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893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  <w:caps w:val="0"/>
          <w:color w:val="FFFFFF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FFFF"/>
          <w:spacing w:val="0"/>
          <w:sz w:val="44"/>
          <w:szCs w:val="44"/>
          <w:shd w:val="clear" w:fill="3D4B88"/>
        </w:rPr>
        <w:t>Как снизить производственный травматизм: ключевые меры профилактики</w:t>
      </w:r>
    </w:p>
    <w:bookmarkEnd w:id="0"/>
    <w:p w14:paraId="231E28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afterAutospacing="0"/>
        <w:ind w:left="0" w:right="45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72000" cy="2609850"/>
            <wp:effectExtent l="0" t="0" r="0" b="0"/>
            <wp:docPr id="2" name="Изображение 2" descr="Как снизить производственный травматизм: ключевые меры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Как снизить производственный травматизм: ключевые меры профилактик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6C77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6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9E9E9E"/>
          <w:spacing w:val="0"/>
          <w:sz w:val="21"/>
          <w:szCs w:val="21"/>
        </w:rPr>
      </w:pPr>
    </w:p>
    <w:p w14:paraId="01F29A2C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Производственный травматизм — одна из острейших проблем, которая ежегодно уносит жизни нескольких тысяч человек. Для ее решения необходима эффективная система профилактики, которая включает соблюдение норм ОТ, периодическое обучение персонала и регулярный контроль за условиями трудовой деятельности.</w:t>
      </w:r>
    </w:p>
    <w:p w14:paraId="220032B6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Обеспечение безопасных условий труда — обоюдная задача всех сторон трудовых отношений. Главная задача мер по предупреждению производственного травматизма направлена на исключение ключевых факторов риска — личностных, технических, организационных.</w:t>
      </w:r>
    </w:p>
    <w:p w14:paraId="3914CA3C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Подробнее рассмотрим ключевые меры профилактики.</w:t>
      </w:r>
    </w:p>
    <w:p w14:paraId="6588A8F3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1.   Контроль за техническим состоянием оборудования. Вероятность аварий уменьшается при своевременной диагностике и ремонте.</w:t>
      </w:r>
    </w:p>
    <w:p w14:paraId="47069230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2.   Обучение персонала. Повышение квалификации, тренировки, стажировки, проведение инструктажей. Регулярное информирование сотрудников помогает грамотно действовать в опасных, нештатных ситуациях.</w:t>
      </w:r>
    </w:p>
    <w:p w14:paraId="50DE9F58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3.   Выполнение требований ОТ. Обеспечение сотрудников СИЗ, коллективными средствами, достижение соответствия рабочих мест техническим, санитарным нормативам.</w:t>
      </w:r>
    </w:p>
    <w:p w14:paraId="38E83DD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4.   Создание безопасных рабочих мест. Применение современных технологий, установка сигнализирующих и блокировочных устройств.</w:t>
      </w:r>
    </w:p>
    <w:p w14:paraId="1D56574C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5.   Мотивация к безопасной и ответственной работе. Поощрение работников, соблюдающих правила ОТ.</w:t>
      </w:r>
    </w:p>
    <w:p w14:paraId="406FFA1F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6.   Организация рабочих мест. Поддержание порядка, удаление ненужных предметов, эффективная вентиляция, воздухоочистка рабочей зоны и хорошее освещение.</w:t>
      </w:r>
    </w:p>
    <w:p w14:paraId="7714C72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7.   Правильное расследование и учет производственных н/с. Детальный анализ обстоятельств, причин, последствий всех инцидентов, нештатных ситуаций поможет сократить вероятность их возникновения в     будущем.</w:t>
      </w:r>
    </w:p>
    <w:p w14:paraId="732450F6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8E9"/>
    <w:rsid w:val="027C38E9"/>
    <w:rsid w:val="13F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2025-08-14T07:52:00Z</dcterms:created>
  <dc:creator>Professional</dc:creator>
  <cp:lastModifiedBy>Professional</cp:lastModifiedBy>
  <dcterms:modified xsi:type="dcterms:W3CDTF">2025-08-14T08:06:38Z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9290AA753D1B42099B4E359CF00FE09C_13</vt:lpwstr>
  </property>
</Properties>
</file>