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D4" w:rsidRPr="006F7FD4" w:rsidRDefault="006F7FD4" w:rsidP="006F7FD4">
      <w:pPr>
        <w:shd w:val="clear" w:color="auto" w:fill="3D4B88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FFFF"/>
          <w:kern w:val="36"/>
          <w:sz w:val="36"/>
          <w:szCs w:val="36"/>
          <w:lang w:eastAsia="ru-RU"/>
        </w:rPr>
      </w:pPr>
      <w:bookmarkStart w:id="0" w:name="_GoBack"/>
      <w:r w:rsidRPr="006F7FD4">
        <w:rPr>
          <w:rFonts w:ascii="Times New Roman" w:eastAsia="Times New Roman" w:hAnsi="Times New Roman" w:cs="Times New Roman"/>
          <w:b/>
          <w:color w:val="FFFFFF"/>
          <w:kern w:val="36"/>
          <w:sz w:val="36"/>
          <w:szCs w:val="36"/>
          <w:lang w:eastAsia="ru-RU"/>
        </w:rPr>
        <w:t>Трудовые гарантии для мам: что положено сотрудницам с детьми</w:t>
      </w:r>
    </w:p>
    <w:bookmarkEnd w:id="0"/>
    <w:p w:rsidR="006F7FD4" w:rsidRPr="006F7FD4" w:rsidRDefault="006F7FD4" w:rsidP="006F7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22AF214" wp14:editId="16E87C38">
                <wp:extent cx="304800" cy="304800"/>
                <wp:effectExtent l="0" t="0" r="0" b="0"/>
                <wp:docPr id="2" name="AutoShape 2" descr="Трудовые гарантии для мам: что положено сотрудницам с деть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CADA8" id="AutoShape 2" o:spid="_x0000_s1026" alt="Трудовые гарантии для мам: что положено сотрудницам с деть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TfXcCCgDAAAv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B44842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FD4" w:rsidRPr="006F7FD4" w:rsidRDefault="006F7FD4" w:rsidP="006F7FD4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Трудовое законодательство предоставляет широкие гарантии мамам несовершеннолетних детей. Таких сотрудниц нельзя уволить по инициативе нанимателя, если ребенку не исполнилось три года (кроме ликвидации </w:t>
      </w:r>
      <w:proofErr w:type="spellStart"/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юрлица</w:t>
      </w:r>
      <w:proofErr w:type="spellEnd"/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/ИП или увольнения вследствие виновных действий сотрудника). Подобная гарантия распространяется на одиноких мам с ребенком до 16 лет или несовершеннолетним ребенком-инвалидом (</w:t>
      </w:r>
      <w:hyperlink r:id="rId5" w:anchor="block_261" w:history="1">
        <w:r w:rsidRPr="006F7FD4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ст.261</w:t>
        </w:r>
      </w:hyperlink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ТК РФ).</w:t>
      </w:r>
    </w:p>
    <w:p w:rsidR="006F7FD4" w:rsidRPr="006F7FD4" w:rsidRDefault="006F7FD4" w:rsidP="006F7FD4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 2024 году начали действовать новые гарантии:</w:t>
      </w:r>
    </w:p>
    <w:p w:rsidR="006F7FD4" w:rsidRPr="006F7FD4" w:rsidRDefault="006F7FD4" w:rsidP="006F7FD4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выплата пособия по уходу за детьми до 1,5 лет в случае выхода на работу на полную смену;</w:t>
      </w:r>
    </w:p>
    <w:p w:rsidR="006F7FD4" w:rsidRPr="006F7FD4" w:rsidRDefault="006F7FD4" w:rsidP="006F7FD4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сохранение выплат по уходу за детьми-инвалидами родителям/опекунам в случае выхода на работу при неполном времени.</w:t>
      </w:r>
    </w:p>
    <w:p w:rsidR="006F7FD4" w:rsidRPr="006F7FD4" w:rsidRDefault="006F7FD4" w:rsidP="006F7FD4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Выйти на работу из такого отпуска допускается в любое время — для этого нужно подать заявление. В случае необходимости работница вправе продолжить отпуск.</w:t>
      </w:r>
    </w:p>
    <w:p w:rsidR="006F7FD4" w:rsidRPr="006F7FD4" w:rsidRDefault="006F7FD4" w:rsidP="006F7FD4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Кроме обеденного перерыва сотрудницам с детьми младше 1,5 лет предоставляются перерывы от получаса через каждые 3 часа для кормления ребенка. Если детей такого возраста 2 и больше, перерыв должен составлять не менее часа. Это время отдыха подлежит оплате в размере средней зарплаты. На основании заявления женщины перерывы допускается объединять и использовать их в начале либо конце рабочей смены (</w:t>
      </w:r>
      <w:hyperlink r:id="rId6" w:anchor="block_258" w:history="1">
        <w:r w:rsidRPr="006F7FD4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ст.258</w:t>
        </w:r>
      </w:hyperlink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ТК РФ). Если женщина, воспитывающая ребенка младше 1,5 лет, не может выполнять прописанные в трудовом соглашении функции, на основании ее заявления наниматель должен перевести ее на иную работу с сохранением минимум средней зарплаты на прежнем месте.</w:t>
      </w:r>
    </w:p>
    <w:p w:rsidR="006F7FD4" w:rsidRPr="006F7FD4" w:rsidRDefault="006F7FD4" w:rsidP="006F7FD4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Сотрудниц с детьми младше 3-х лет, матерей-одиночек с ребенком младше 14 лет, матерей, имеющих ребёнка-инвалида до 18 </w:t>
      </w:r>
      <w:proofErr w:type="gramStart"/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лет,  или</w:t>
      </w:r>
      <w:proofErr w:type="gramEnd"/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мужем, работающим </w:t>
      </w: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вахтовым методом, допускается направлять в командировки, использовать для сверхурочного труда, выполнения трудовых операций в выходные/нерабочие праздники лишь после получения их письменного согласия (если нет медицинских противопоказаний). Наниматель обязан письменно проинформировать женщину о возможности отказа от подобной работы.</w:t>
      </w:r>
    </w:p>
    <w:p w:rsidR="006F7FD4" w:rsidRPr="006F7FD4" w:rsidRDefault="006F7FD4" w:rsidP="006F7FD4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 желанию сотрудницы с ребенком младше 14 лет или ребенком-инвалидом наниматель должен перевести ее на неполный рабочий день/неделю (</w:t>
      </w:r>
      <w:hyperlink r:id="rId7" w:anchor="block_93" w:history="1">
        <w:r w:rsidRPr="006F7FD4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ст.93</w:t>
        </w:r>
      </w:hyperlink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ТК РФ). Работа будет оплачиваться в соответствии с отработанным периодом.</w:t>
      </w:r>
    </w:p>
    <w:p w:rsidR="006F7FD4" w:rsidRPr="006F7FD4" w:rsidRDefault="006F7FD4" w:rsidP="006F7FD4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6F7FD4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Еще одна преференция — отпуск в удобное время. Она распространяется на матерей трех и более несовершеннолетних детей если младшему не исполнилось 14, на матерей детей-инвалидов и женщин, занимающихся уходом за ребенком до 3-х лет. Последние могут объединить оплачиваемый отпуск с декретным. Также в любое время вправе уйти в отпуск сотрудницы, которые усыновили ребенка младше 3-х месяцев.</w:t>
      </w:r>
    </w:p>
    <w:p w:rsidR="00DF3560" w:rsidRDefault="00DF3560"/>
    <w:sectPr w:rsidR="00DF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D4"/>
    <w:rsid w:val="006F7FD4"/>
    <w:rsid w:val="00D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635C-F298-457A-A88B-172450EF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932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7827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9065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51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25268/3602bc72660234b37912039719ae18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25268/1dea8c0b4f0ba69701574540d8a83d61/" TargetMode="External"/><Relationship Id="rId5" Type="http://schemas.openxmlformats.org/officeDocument/2006/relationships/hyperlink" Target="https://base.garant.ru/12125268/45947fe4a852853cbb5eef02ea31f56b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2025-12-11T03:46:00Z</dcterms:created>
  <dcterms:modified xsi:type="dcterms:W3CDTF">2025-12-11T03:49:00Z</dcterms:modified>
</cp:coreProperties>
</file>