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681" w:rsidRPr="007F1681" w:rsidRDefault="007F1681" w:rsidP="007F1681">
      <w:pPr>
        <w:shd w:val="clear" w:color="auto" w:fill="FFFFFF"/>
        <w:spacing w:before="192" w:after="148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59"/>
          <w:szCs w:val="59"/>
          <w:lang w:eastAsia="ru-RU"/>
        </w:rPr>
      </w:pPr>
      <w:r w:rsidRPr="007F1681">
        <w:rPr>
          <w:rFonts w:ascii="Arial" w:eastAsia="Times New Roman" w:hAnsi="Arial" w:cs="Arial"/>
          <w:b/>
          <w:bCs/>
          <w:color w:val="111111"/>
          <w:kern w:val="36"/>
          <w:sz w:val="59"/>
          <w:szCs w:val="59"/>
          <w:lang w:eastAsia="ru-RU"/>
        </w:rPr>
        <w:t>Время обучения по охране труда: Минтруд разъяснил, как учитывать и оп</w:t>
      </w:r>
      <w:bookmarkStart w:id="0" w:name="_GoBack"/>
      <w:bookmarkEnd w:id="0"/>
      <w:r w:rsidRPr="007F1681">
        <w:rPr>
          <w:rFonts w:ascii="Arial" w:eastAsia="Times New Roman" w:hAnsi="Arial" w:cs="Arial"/>
          <w:b/>
          <w:bCs/>
          <w:color w:val="111111"/>
          <w:kern w:val="36"/>
          <w:sz w:val="59"/>
          <w:szCs w:val="59"/>
          <w:lang w:eastAsia="ru-RU"/>
        </w:rPr>
        <w:t>лачивать</w:t>
      </w:r>
    </w:p>
    <w:p w:rsidR="007F1681" w:rsidRPr="007F1681" w:rsidRDefault="007F1681" w:rsidP="007F1681">
      <w:pPr>
        <w:shd w:val="clear" w:color="auto" w:fill="FFFFFF"/>
        <w:spacing w:before="480" w:after="186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</w:pPr>
      <w:r w:rsidRPr="007F1681"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  <w:t>Организация обучения и его оплата</w:t>
      </w:r>
    </w:p>
    <w:p w:rsidR="007F1681" w:rsidRPr="007F1681" w:rsidRDefault="007F1681" w:rsidP="007F1681">
      <w:pPr>
        <w:shd w:val="clear" w:color="auto" w:fill="FFFFFF"/>
        <w:spacing w:before="312" w:after="23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  <w:r w:rsidRPr="007F1681"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t>Обучить работников охране труда – обязанность работодателя</w:t>
      </w:r>
    </w:p>
    <w:p w:rsidR="007F1681" w:rsidRPr="007F1681" w:rsidRDefault="007F1681" w:rsidP="007F1681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Работодатель обязан обеспечить обучение по охране труда, в том числе обучение безопасным методам и приёмам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определённых категорий работников) и проверку знания требований охраны труда (ст. 214 ТК РФ).</w:t>
      </w:r>
    </w:p>
    <w:p w:rsidR="007F1681" w:rsidRPr="007F1681" w:rsidRDefault="007F1681" w:rsidP="007F1681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Правила обучения по охране труда и проверки знания требований охраны труда утверждены постановлением Правительства Российской Федерации от 24.12.2021 </w:t>
      </w:r>
      <w:hyperlink r:id="rId5" w:tgtFrame="_blank" w:history="1">
        <w:r w:rsidRPr="007F168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№ 2464</w:t>
        </w:r>
      </w:hyperlink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(далее – Правила).</w:t>
      </w:r>
    </w:p>
    <w:p w:rsidR="007F1681" w:rsidRPr="007F1681" w:rsidRDefault="007F1681" w:rsidP="007F1681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Обучение по охране труда и проверка знания требований охраны труда относятся к профилактическим мероприятиям по охране труда, направлены на предотвращение случаев производственного травматизма и профессиональных заболеваний, снижение их последствий и являются специализированным процессом получения знаний, умений и навыков (п.3 Правил).</w:t>
      </w:r>
    </w:p>
    <w:p w:rsidR="007F1681" w:rsidRPr="007F1681" w:rsidRDefault="007F1681" w:rsidP="007F1681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Принимаемые на работу работники, а также работники, переводимые на другую работу, проходят обучение требованиям охраны труда в сроки, установленные работодателем, но не позднее 60 календарных дней после заключения трудового договора или перевода на другую работу, за исключением случаев, когда повторное обучение по охране труда и проверка знания требований охраны труда не требуются в случае, если сохраняются условия труда работника, а также идентифицированные ранее источники опасности (пункты 7 и 62 Правил).</w:t>
      </w:r>
    </w:p>
    <w:p w:rsidR="007F1681" w:rsidRPr="007F1681" w:rsidRDefault="007F1681" w:rsidP="007F1681">
      <w:pPr>
        <w:shd w:val="clear" w:color="auto" w:fill="FFFFFF"/>
        <w:spacing w:before="480" w:after="23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  <w:r w:rsidRPr="007F1681"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t>Дистанционное обучение по охране труда – это обучение с отрывом от работы?</w:t>
      </w:r>
    </w:p>
    <w:p w:rsidR="007F1681" w:rsidRPr="007F1681" w:rsidRDefault="007F1681" w:rsidP="007F1681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Обучение работников требованиям охраны труда и проверка знания требований охраны труда осуществляются с отрывом от работы (п.65 Правил).</w:t>
      </w:r>
    </w:p>
    <w:p w:rsidR="007F1681" w:rsidRPr="007F1681" w:rsidRDefault="007F1681" w:rsidP="007F1681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 xml:space="preserve">Допускается проведение обучения работников требованиям охраны труда с использованием дистанционных технологий, предусматривающих обеспечение работников, проходящих обучение требованиям охраны пруда, нормативными документами, учебно-методическими материалами и материалами для проведения проверки знания требований охраны труда, обмен информацией между работниками, проходящими обучение требованиям охраны труда, и лицами, проводящими обучение требованиям охраны труда, посредством системы электронного обучения, участие обучающихся в интернет-конференциях, </w:t>
      </w:r>
      <w:proofErr w:type="spellStart"/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вебинарах</w:t>
      </w:r>
      <w:proofErr w:type="spellEnd"/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а также администрирование процесса обучения требованиям охраны труда на основе использования компьютеров и информационно-телекоммуникационной сети «Интернет» (п.66 Правил).</w:t>
      </w:r>
    </w:p>
    <w:p w:rsidR="007F1681" w:rsidRPr="007F1681" w:rsidRDefault="007F1681" w:rsidP="007F1681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 учётом изложенного поясняем, что обучение по охране труда представляет собой комплекс профилактических взаимосвязанных мероприятий, направленных на предотвращение случаев производственного травматизма и профессиональных заболеваний, снижение их последствий и являются специализированным процессом получения знаний, умений и навыков.</w:t>
      </w:r>
    </w:p>
    <w:p w:rsidR="007F1681" w:rsidRPr="007F1681" w:rsidRDefault="007F1681" w:rsidP="007F1681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целях повышения уровня компетентности и качества обучения работников по охране труда, Правилами предусмотрены требования по проведению практических занятий и тренировок в зависимости от вида обучения по охране труда, которые, в том числе, не могут осуществляться без отрыва от работы.</w:t>
      </w:r>
    </w:p>
    <w:p w:rsidR="007F1681" w:rsidRPr="007F1681" w:rsidRDefault="007F1681" w:rsidP="007F1681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Работник обязан соблюдать требования по охране труда и обеспечению безопасности труда (ч.2 ст.21 ТК РФ).</w:t>
      </w:r>
    </w:p>
    <w:p w:rsidR="007F1681" w:rsidRPr="007F1681" w:rsidRDefault="007F1681" w:rsidP="007F1681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Кроме того, работник обязан проходить в установленном порядке обучение по охране труда, в том числе обучение безопасным методам и приёмам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определённых категорий работников) и проверку знания требований охраны труда (абз.6 ч.1 ст.215 Кодекса).</w:t>
      </w:r>
    </w:p>
    <w:p w:rsidR="007F1681" w:rsidRPr="007F1681" w:rsidRDefault="007F1681" w:rsidP="007F1681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Поскольку прохождение работником обучения по охране труда и проверки знания требований охраны труда является обязанностью работника и неотъемлемой частью рабочего времени и на время прохождения обучения по охране труд за работником сохраняется место работы (должность) и средний заработок.</w:t>
      </w:r>
    </w:p>
    <w:p w:rsidR="007F1681" w:rsidRPr="007F1681" w:rsidRDefault="007F1681" w:rsidP="007F1681">
      <w:pPr>
        <w:shd w:val="clear" w:color="auto" w:fill="FFFFFF"/>
        <w:spacing w:before="480" w:after="186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</w:pPr>
      <w:proofErr w:type="spellStart"/>
      <w:r w:rsidRPr="007F1681"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  <w:t>Табелирование</w:t>
      </w:r>
      <w:proofErr w:type="spellEnd"/>
      <w:r w:rsidRPr="007F1681"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  <w:t xml:space="preserve"> обучения по охране труда</w:t>
      </w:r>
    </w:p>
    <w:p w:rsidR="007F1681" w:rsidRPr="007F1681" w:rsidRDefault="007F1681" w:rsidP="007F1681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Работодатель обязан вести учёт времени, фактически отработанного каждым работником (ст.91 ТК РФ).</w:t>
      </w:r>
    </w:p>
    <w:p w:rsidR="007F1681" w:rsidRPr="007F1681" w:rsidRDefault="007F1681" w:rsidP="007F1681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С 1 января 2013 года в связи с вступлением в силу положений Федерального закона от 06.12.2011 № 402-ФЗ «О бухгалтерском учёте» (далее – Федеральный </w:t>
      </w:r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закон № 402-ФЗ) унифицированные формы по учёту труда и его оплаты, утв. постановлением Госкомстата Российской Федерации от 05.01.2004 № 1 «Об утверждении унифицированных форм первичной учётной документации по учёту труда и его оплаты», </w:t>
      </w:r>
      <w:r w:rsidRPr="007F168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не являются обязательными к применению.</w:t>
      </w:r>
    </w:p>
    <w:p w:rsidR="007F1681" w:rsidRPr="007F1681" w:rsidRDefault="007F1681" w:rsidP="007F1681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Формы первичных учётных документов утверждает руководитель экономического субъекта по представлению должностного лица, на которое возложено ведение бухгалтерского учёта. Вместе с тем формы первичных учётных документов для организаций государственного сектора устанавливаются в соответствии с бюджетным законодательством Российской Федерации (ч.4 ст.9 Федерального закон № 402-ФЗ). Аналогичной позиции придерживается Минфин России в соответствии с Информацией № ПЗ-10/2012 «О вступлении в силу с 1 января 2013 г. Федерального закона от 6 декабря 2011 г. N 402-ФЗ «О бухгалтерском учёте».</w:t>
      </w:r>
    </w:p>
    <w:p w:rsidR="007F1681" w:rsidRPr="007F1681" w:rsidRDefault="007F1681" w:rsidP="007F1681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Формы первичных учётных документов, и регистров бухгалтерского учёта,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Методические указаний по их применению, утверждены приказом Министерства финансов Российской Федерации от 30.03.2015 № 52н.</w:t>
      </w:r>
    </w:p>
    <w:p w:rsidR="007F1681" w:rsidRPr="007F1681" w:rsidRDefault="007F1681" w:rsidP="007F1681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Унифицированные формы № Т-12 «Табель учёта рабочего времени и расчета оплаты труда», № Т-13 «Табель учёта рабочего времени» приведены в Постановлении Госкомстата России от 05.01.2004 № 1.</w:t>
      </w:r>
    </w:p>
    <w:p w:rsidR="007F1681" w:rsidRPr="007F1681" w:rsidRDefault="007F1681" w:rsidP="007F1681">
      <w:pPr>
        <w:shd w:val="clear" w:color="auto" w:fill="FFFFFF"/>
        <w:spacing w:before="480" w:after="186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</w:pPr>
      <w:r w:rsidRPr="007F1681"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  <w:t>Выводы</w:t>
      </w:r>
    </w:p>
    <w:p w:rsidR="007F1681" w:rsidRPr="007F1681" w:rsidRDefault="007F1681" w:rsidP="007F1681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Прохождение работником обучения по охране труда и проверки знания требований охраны труда является неотъемлемой частью рабочего времени и на время прохождения обучения по охране труд за работником сохраняется место работы (должность) и средний заработок.</w:t>
      </w:r>
    </w:p>
    <w:p w:rsidR="007F1681" w:rsidRPr="007F1681" w:rsidRDefault="007F1681" w:rsidP="007F1681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В бюджетных организациях используют унифицированные формы:</w:t>
      </w:r>
    </w:p>
    <w:p w:rsidR="007F1681" w:rsidRPr="007F1681" w:rsidRDefault="007F1681" w:rsidP="007F1681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№ Т-12 «Табель учёта рабочего времени и расчёта оплаты труда»;</w:t>
      </w:r>
    </w:p>
    <w:p w:rsidR="007F1681" w:rsidRPr="007F1681" w:rsidRDefault="007F1681" w:rsidP="007F1681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№ Т-13 «Табель учёта рабочего времени».</w:t>
      </w:r>
    </w:p>
    <w:p w:rsidR="007F1681" w:rsidRPr="007F1681" w:rsidRDefault="007F1681" w:rsidP="007F1681">
      <w:pPr>
        <w:shd w:val="clear" w:color="auto" w:fill="FFFFFF"/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F16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В целях учёта труда и его оплаты организациям (за исключением государственного сектора) работодателю необходимо самостоятельно утвердить формы первичных учётных документов для документального отображения, соответствующих требованиям трудового законодательства фактов хозяйственной деятельности.</w:t>
      </w:r>
    </w:p>
    <w:p w:rsidR="00446238" w:rsidRDefault="00446238"/>
    <w:sectPr w:rsidR="00446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10A2D"/>
    <w:multiLevelType w:val="multilevel"/>
    <w:tmpl w:val="01660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D305B6"/>
    <w:multiLevelType w:val="multilevel"/>
    <w:tmpl w:val="9EC0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496BFB"/>
    <w:multiLevelType w:val="multilevel"/>
    <w:tmpl w:val="88DA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81"/>
    <w:rsid w:val="00446238"/>
    <w:rsid w:val="007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EADDA-0062-4B8E-8A87-FA31A220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66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F2F2F2"/>
            <w:right w:val="none" w:sz="0" w:space="0" w:color="auto"/>
          </w:divBdr>
        </w:div>
        <w:div w:id="1134494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16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-file.ru/archive/pp-2464-20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2025-12-25T05:53:00Z</dcterms:created>
  <dcterms:modified xsi:type="dcterms:W3CDTF">2025-12-25T05:58:00Z</dcterms:modified>
</cp:coreProperties>
</file>