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2C" w:rsidRPr="00E13A2C" w:rsidRDefault="00E13A2C" w:rsidP="00E13A2C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i/>
          <w:color w:val="FFFFFF"/>
          <w:kern w:val="36"/>
          <w:sz w:val="36"/>
          <w:szCs w:val="36"/>
          <w:lang w:eastAsia="ru-RU"/>
        </w:rPr>
      </w:pPr>
      <w:bookmarkStart w:id="0" w:name="_GoBack"/>
      <w:r w:rsidRPr="00E13A2C">
        <w:rPr>
          <w:rFonts w:ascii="Arial" w:eastAsia="Times New Roman" w:hAnsi="Arial" w:cs="Arial"/>
          <w:b/>
          <w:i/>
          <w:color w:val="FFFFFF"/>
          <w:kern w:val="36"/>
          <w:sz w:val="36"/>
          <w:szCs w:val="36"/>
          <w:lang w:eastAsia="ru-RU"/>
        </w:rPr>
        <w:t>В России готовятся новые штрафы за сокрытие несчастных случаев на производстве</w:t>
      </w:r>
      <w:bookmarkEnd w:id="0"/>
    </w:p>
    <w:p w:rsidR="00E13A2C" w:rsidRPr="00E13A2C" w:rsidRDefault="00E13A2C" w:rsidP="00E13A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FA79EB5" wp14:editId="3C16A53B">
                <wp:extent cx="304800" cy="304800"/>
                <wp:effectExtent l="0" t="0" r="0" b="0"/>
                <wp:docPr id="2" name="AutoShape 2" descr="В России готовятся новые штрафы за сокрытие несчастных случаев на производств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73A14" id="AutoShape 2" o:spid="_x0000_s1026" alt="В России готовятся новые штрафы за сокрытие несчастных случаев на производств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MLQQMAAFIGAAAOAAAAZHJzL2Uyb0RvYy54bWysVd1u2zYUvi+wdyB4r0hyZccSohSpHQ8D&#10;sq5A1wegJcoiJpEayURJiwFNu6IDchGgT9BHCNIGCTo0ewXqjXZI2YmT3gztdEGT5xx+5+/j8daj&#10;w7pCB1QqJniKw40AI8ozkTO+SPHzX2feGCOlCc9JJThN8RFV+NH2Dw+22iahA1GKKqcSAQhXSduk&#10;uNS6SXxfZSWtidoQDeWgLISsiYajXPi5JC2g15U/CIKR3wqZN1JkVCmQTnsl3nb4RUEz/UtRKKpR&#10;lWKITbtVunVuV397iyQLSZqSZcswyDdEURPGwekN1JRogvYl+wqqZpkUShR6IxO1L4qCZdTlANmE&#10;wb1snpWkoS4XKI5qbsqk/j/Y7MnBU4lYnuIBRpzU0KKdfS2cZwSinKoMymXeI/PBXHfH3bG5MlfI&#10;fITDa3NtzrvT7jWIT5H54o4n5gJ1f4HslTnr/uxOkLk0ZwiuXZvP3avuBG5dgQlYX8C1d2B0DKIv&#10;oHhrrf7u3lihuTDn1uYMmX8A6RruXJpz+P3kzM/Nhe1c26gEEnjWPJW29qrZE9lvCnExKQlf0B3V&#10;QP+BlZDZSiSlaEtKcihhaCH8Oxj2oAANzdufRQ61IFAL19fDQtbWB3QMHTr6HN3Qhx5qlIHwYRCN&#10;AyBZBqrl3nogyepyI5X+kYoa2U2KJUTnwMnBntK96crE+uJixqoK5CSp+B0BYPYScA1Xrc4G4Qj3&#10;Mg7i3fHuOPKiwWjXi4Lp1NuZTSJvNAs3h9OH08lkGv5h/YZRUrI8p9y6WZE/jP4buZbPsKftDf2V&#10;qFhu4WxISi7mk0qiAwKPb+Y+V3LQ3Jr5d8Nw9YJc7qUUDqLg8SD2ZqPxphfNoqEXbwZjLwjjx/Eo&#10;iOJoOrub0h7j9PtTQm2K4+Fg6Lq0FvS93AL3fZ0bSWqmYbxVrE4xUAM+a0QSy8Bdnru9Jqzq92ul&#10;sOHflgLavWq046ulaM/+uciPgK5SAJ2AeTCIYVMK+QKjFoZaitXv+0RSjKqfOFA+DqPITkF3iIab&#10;AzjIdc18XUN4BlAp1hj124nuJ+d+I9miBE+hKwwXdmQUzFHYPqE+quXjgsHlMlkOWTsZ18/O6vav&#10;YPt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Mfu0wtBAwAAUg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3AF607ED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A2C" w:rsidRPr="00E13A2C" w:rsidRDefault="00E13A2C" w:rsidP="00E13A2C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Депутаты Госдумы приняли в первом чтении проект закона, который вносит изменения в ст.5.27.1 КоАП, связанные с введением дополнительных мер административной ответственности за сокрытие, предоставление некорректных данных о производственном травматизме, несвоевременное уведомление о н/с ГИТ и отделения СФР. </w:t>
      </w:r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Предполагается ввести следующие штрафные санкции за подобное правонарушение:</w:t>
      </w:r>
    </w:p>
    <w:p w:rsidR="00E13A2C" w:rsidRPr="00E13A2C" w:rsidRDefault="00E13A2C" w:rsidP="00E1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</w:t>
      </w:r>
      <w:proofErr w:type="gramEnd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отношении должностных лиц и ИП — 20-30 </w:t>
      </w:r>
      <w:proofErr w:type="spellStart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тыс.руб</w:t>
      </w:r>
      <w:proofErr w:type="spellEnd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;</w:t>
      </w:r>
    </w:p>
    <w:p w:rsidR="00E13A2C" w:rsidRPr="00E13A2C" w:rsidRDefault="00E13A2C" w:rsidP="00E1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</w:t>
      </w:r>
      <w:proofErr w:type="gramEnd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отношении </w:t>
      </w:r>
      <w:proofErr w:type="spellStart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юрлиц</w:t>
      </w:r>
      <w:proofErr w:type="spellEnd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— 130-150 </w:t>
      </w:r>
      <w:proofErr w:type="spellStart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тыс.руб</w:t>
      </w:r>
      <w:proofErr w:type="spellEnd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</w:t>
      </w:r>
    </w:p>
    <w:p w:rsidR="00E13A2C" w:rsidRPr="00E13A2C" w:rsidRDefault="00E13A2C" w:rsidP="00E13A2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В случае повторного правонарушения штраф для </w:t>
      </w:r>
      <w:proofErr w:type="spellStart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юрлиц</w:t>
      </w:r>
      <w:proofErr w:type="spellEnd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составит до 250 </w:t>
      </w:r>
      <w:proofErr w:type="spellStart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тыс.руб</w:t>
      </w:r>
      <w:proofErr w:type="spellEnd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(пока 200 </w:t>
      </w:r>
      <w:proofErr w:type="spellStart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тыс.руб</w:t>
      </w:r>
      <w:proofErr w:type="spellEnd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</w:t>
      </w:r>
      <w:proofErr w:type="gramStart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).</w:t>
      </w:r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Авторы</w:t>
      </w:r>
      <w:proofErr w:type="gramEnd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законопроекта объясняют необходимость ужесточения наказания следующими причинами:</w:t>
      </w:r>
    </w:p>
    <w:p w:rsidR="00E13A2C" w:rsidRPr="00E13A2C" w:rsidRDefault="00E13A2C" w:rsidP="00E13A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Увеличение количества скрываемых несчастных случаев. По информации </w:t>
      </w:r>
      <w:proofErr w:type="spellStart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Роструда</w:t>
      </w:r>
      <w:proofErr w:type="spellEnd"/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число незарегистрированных инцидентов только растет. В частности, если по итогам 2023 г. было выявлено 1316 подобных н/с, то в 2024 г. их уже стало 1608.</w:t>
      </w:r>
    </w:p>
    <w:p w:rsidR="00E13A2C" w:rsidRPr="00E13A2C" w:rsidRDefault="00E13A2C" w:rsidP="00E13A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Уклонение от ответственности. Ряд нанимателей не афиширует случаи травматизма во избежание дополнительных проверок, разбирательств, инкриминирования преступлений. Зачастую официальное расследование заменяется попытками уладить ситуацию в частном порядке.</w:t>
      </w:r>
    </w:p>
    <w:p w:rsidR="00E13A2C" w:rsidRPr="00E13A2C" w:rsidRDefault="00E13A2C" w:rsidP="00E13A2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E13A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Принятие законопроекта позволит усилить контроль за выполнением требований ОТ и увеличит ответственность нанимателей за безопасность персонала. </w:t>
      </w:r>
    </w:p>
    <w:p w:rsidR="00510591" w:rsidRDefault="00510591"/>
    <w:sectPr w:rsidR="0051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7328"/>
    <w:multiLevelType w:val="multilevel"/>
    <w:tmpl w:val="36F2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554EA8"/>
    <w:multiLevelType w:val="multilevel"/>
    <w:tmpl w:val="AD1E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2C"/>
    <w:rsid w:val="00510591"/>
    <w:rsid w:val="00E1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9DE2F-D8D2-4E9E-A066-8D664560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35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923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4213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06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2026-03-27T05:04:00Z</dcterms:created>
  <dcterms:modified xsi:type="dcterms:W3CDTF">2026-03-27T05:06:00Z</dcterms:modified>
</cp:coreProperties>
</file>