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A1B" w:rsidRPr="00952A1B" w:rsidRDefault="00952A1B" w:rsidP="00952A1B">
      <w:pPr>
        <w:shd w:val="clear" w:color="auto" w:fill="FFFFFF"/>
        <w:spacing w:after="0" w:line="495" w:lineRule="atLeast"/>
        <w:outlineLvl w:val="0"/>
        <w:rPr>
          <w:rFonts w:ascii="Times New Roman" w:eastAsia="Times New Roman" w:hAnsi="Times New Roman" w:cs="Times New Roman"/>
          <w:b/>
          <w:bCs/>
          <w:kern w:val="36"/>
          <w:sz w:val="42"/>
          <w:szCs w:val="42"/>
          <w:lang w:eastAsia="ru-RU"/>
        </w:rPr>
      </w:pPr>
      <w:bookmarkStart w:id="0" w:name="_GoBack"/>
      <w:r w:rsidRPr="00952A1B">
        <w:rPr>
          <w:rFonts w:ascii="Times New Roman" w:eastAsia="Times New Roman" w:hAnsi="Times New Roman" w:cs="Times New Roman"/>
          <w:b/>
          <w:bCs/>
          <w:kern w:val="36"/>
          <w:sz w:val="42"/>
          <w:szCs w:val="42"/>
          <w:lang w:eastAsia="ru-RU"/>
        </w:rPr>
        <w:softHyphen/>
        <w:t>Обзор изменений в Правилах обучения по охране труда 2464 с 1 сентября 2026 года</w:t>
      </w:r>
    </w:p>
    <w:bookmarkEnd w:id="0"/>
    <w:p w:rsidR="00952A1B" w:rsidRPr="00952A1B" w:rsidRDefault="00952A1B" w:rsidP="00952A1B">
      <w:pPr>
        <w:shd w:val="clear" w:color="auto" w:fill="FFFFFF"/>
        <w:spacing w:line="240" w:lineRule="auto"/>
        <w:rPr>
          <w:rFonts w:ascii="Times New Roman" w:eastAsia="Times New Roman" w:hAnsi="Times New Roman" w:cs="Times New Roman"/>
          <w:sz w:val="24"/>
          <w:szCs w:val="24"/>
          <w:lang w:eastAsia="ru-RU"/>
        </w:rPr>
      </w:pPr>
      <w:r w:rsidRPr="00952A1B">
        <w:rPr>
          <w:rFonts w:ascii="Times New Roman" w:eastAsia="Times New Roman" w:hAnsi="Times New Roman" w:cs="Times New Roman"/>
          <w:noProof/>
          <w:sz w:val="24"/>
          <w:szCs w:val="24"/>
          <w:lang w:eastAsia="ru-RU"/>
        </w:rPr>
        <w:drawing>
          <wp:inline distT="0" distB="0" distL="0" distR="0" wp14:anchorId="375B4200" wp14:editId="09AAD402">
            <wp:extent cx="2470531" cy="1647825"/>
            <wp:effectExtent l="0" t="0" r="6350" b="0"/>
            <wp:docPr id="2" name="Рисунок 1" descr="https://coko1.ru/wp-content/uploads/2026/03/young-woman-sitting-library-1-1024x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ko1.ru/wp-content/uploads/2026/03/young-woman-sitting-library-1-1024x68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2480970" cy="1654787"/>
                    </a:xfrm>
                    <a:prstGeom prst="rect">
                      <a:avLst/>
                    </a:prstGeom>
                    <a:noFill/>
                    <a:ln>
                      <a:noFill/>
                    </a:ln>
                  </pic:spPr>
                </pic:pic>
              </a:graphicData>
            </a:graphic>
          </wp:inline>
        </w:drawing>
      </w:r>
    </w:p>
    <w:p w:rsidR="00952A1B" w:rsidRPr="00952A1B" w:rsidRDefault="00952A1B" w:rsidP="00952A1B">
      <w:pPr>
        <w:shd w:val="clear" w:color="auto" w:fill="FFFFFF"/>
        <w:spacing w:before="100" w:beforeAutospacing="1" w:after="360" w:line="405" w:lineRule="atLeast"/>
        <w:rPr>
          <w:rFonts w:ascii="Arial" w:eastAsia="Times New Roman" w:hAnsi="Arial" w:cs="Arial"/>
          <w:color w:val="000000"/>
          <w:sz w:val="24"/>
          <w:szCs w:val="24"/>
          <w:lang w:eastAsia="ru-RU"/>
        </w:rPr>
      </w:pPr>
      <w:r w:rsidRPr="00952A1B">
        <w:rPr>
          <w:rFonts w:ascii="Arial" w:eastAsia="Times New Roman" w:hAnsi="Arial" w:cs="Arial"/>
          <w:color w:val="000000"/>
          <w:sz w:val="24"/>
          <w:szCs w:val="24"/>
          <w:lang w:eastAsia="ru-RU"/>
        </w:rPr>
        <w:t>Эксперты ЦОКО№1 проанализировали проект постановления Правительства РФ «О внесении изменений в постановление Правительства РФ от 24 декабря 2021 г. № 2464» и сделали обзор изменений, которые Минтруд планирует внести в Правила обучения по охране труда № 2464 с 1 сентября 2026 года. В статье собрали ключевые поправки: продление срока действия правил, новые требования к обучению первой помощи, изменения в инструктажах и обучении работников. В конце статьи — таблица со всеми 17 изменениями и рекомендациями, которые помогут подготовиться специалистам по охране труда.</w:t>
      </w:r>
    </w:p>
    <w:p w:rsidR="00952A1B" w:rsidRPr="00952A1B" w:rsidRDefault="00952A1B" w:rsidP="00952A1B">
      <w:pPr>
        <w:shd w:val="clear" w:color="auto" w:fill="FFFFFF"/>
        <w:spacing w:after="0" w:line="495" w:lineRule="atLeast"/>
        <w:outlineLvl w:val="1"/>
        <w:rPr>
          <w:rFonts w:ascii="Arial" w:eastAsia="Times New Roman" w:hAnsi="Arial" w:cs="Arial"/>
          <w:b/>
          <w:bCs/>
          <w:color w:val="000000"/>
          <w:sz w:val="48"/>
          <w:szCs w:val="48"/>
          <w:lang w:eastAsia="ru-RU"/>
        </w:rPr>
      </w:pPr>
      <w:r w:rsidRPr="00952A1B">
        <w:rPr>
          <w:rFonts w:ascii="Arial" w:eastAsia="Times New Roman" w:hAnsi="Arial" w:cs="Arial"/>
          <w:b/>
          <w:bCs/>
          <w:color w:val="000000"/>
          <w:sz w:val="48"/>
          <w:szCs w:val="48"/>
          <w:lang w:eastAsia="ru-RU"/>
        </w:rPr>
        <w:t>Какие изменения ожидают в Правилах обучения по охране труда № 2464 с 1 сентября 2026 года: обзор проекта</w:t>
      </w:r>
    </w:p>
    <w:p w:rsidR="00952A1B" w:rsidRPr="00952A1B" w:rsidRDefault="00952A1B" w:rsidP="00952A1B">
      <w:pPr>
        <w:shd w:val="clear" w:color="auto" w:fill="FFFFFF"/>
        <w:spacing w:after="0" w:line="405" w:lineRule="atLeast"/>
        <w:rPr>
          <w:rFonts w:ascii="Arial" w:eastAsia="Times New Roman" w:hAnsi="Arial" w:cs="Arial"/>
          <w:color w:val="000000"/>
          <w:sz w:val="24"/>
          <w:szCs w:val="24"/>
          <w:lang w:eastAsia="ru-RU"/>
        </w:rPr>
      </w:pPr>
      <w:r w:rsidRPr="00952A1B">
        <w:rPr>
          <w:rFonts w:ascii="Arial" w:eastAsia="Times New Roman" w:hAnsi="Arial" w:cs="Arial"/>
          <w:color w:val="000000"/>
          <w:sz w:val="24"/>
          <w:szCs w:val="24"/>
          <w:lang w:eastAsia="ru-RU"/>
        </w:rPr>
        <w:t>Минтруд подготовил </w:t>
      </w:r>
      <w:hyperlink r:id="rId6" w:history="1">
        <w:r w:rsidRPr="00952A1B">
          <w:rPr>
            <w:rFonts w:ascii="Arial" w:eastAsia="Times New Roman" w:hAnsi="Arial" w:cs="Arial"/>
            <w:color w:val="1990FE"/>
            <w:sz w:val="24"/>
            <w:szCs w:val="24"/>
            <w:u w:val="single"/>
            <w:lang w:eastAsia="ru-RU"/>
          </w:rPr>
          <w:t>проект постановления Правительства РФ «О внесении изменений в постановление Правительства РФ от 24 декабря 2021 г. № 2464»</w:t>
        </w:r>
      </w:hyperlink>
      <w:r w:rsidRPr="00952A1B">
        <w:rPr>
          <w:rFonts w:ascii="Arial" w:eastAsia="Times New Roman" w:hAnsi="Arial" w:cs="Arial"/>
          <w:color w:val="000000"/>
          <w:sz w:val="24"/>
          <w:szCs w:val="24"/>
          <w:lang w:eastAsia="ru-RU"/>
        </w:rPr>
        <w:t>. Документ не вводит новый порядок обучения, а продлевает действие действующих правил и уточняет ряд требований к обучению работников.</w:t>
      </w:r>
    </w:p>
    <w:p w:rsidR="00952A1B" w:rsidRPr="00952A1B" w:rsidRDefault="00952A1B" w:rsidP="00952A1B">
      <w:pPr>
        <w:shd w:val="clear" w:color="auto" w:fill="FFFFFF"/>
        <w:spacing w:after="360" w:line="405" w:lineRule="atLeast"/>
        <w:rPr>
          <w:rFonts w:ascii="Arial" w:eastAsia="Times New Roman" w:hAnsi="Arial" w:cs="Arial"/>
          <w:color w:val="000000"/>
          <w:sz w:val="24"/>
          <w:szCs w:val="24"/>
          <w:lang w:eastAsia="ru-RU"/>
        </w:rPr>
      </w:pPr>
      <w:r w:rsidRPr="00952A1B">
        <w:rPr>
          <w:rFonts w:ascii="Arial" w:eastAsia="Times New Roman" w:hAnsi="Arial" w:cs="Arial"/>
          <w:color w:val="000000"/>
          <w:sz w:val="24"/>
          <w:szCs w:val="24"/>
          <w:lang w:eastAsia="ru-RU"/>
        </w:rPr>
        <w:t>Поправки затрагивают порядок инструктажей, обучение первой помощи, требования к программам обучения, категории работников, которых необходимо обучать, а также оформление документов по результатам проверки знаний. Разберем основные изменения проекта.</w:t>
      </w:r>
    </w:p>
    <w:p w:rsidR="00952A1B" w:rsidRPr="00952A1B" w:rsidRDefault="00952A1B" w:rsidP="00952A1B">
      <w:pPr>
        <w:shd w:val="clear" w:color="auto" w:fill="FFFFFF"/>
        <w:spacing w:before="720" w:after="480" w:line="510" w:lineRule="atLeast"/>
        <w:outlineLvl w:val="2"/>
        <w:rPr>
          <w:rFonts w:ascii="Arial" w:eastAsia="Times New Roman" w:hAnsi="Arial" w:cs="Arial"/>
          <w:b/>
          <w:bCs/>
          <w:color w:val="000000"/>
          <w:sz w:val="42"/>
          <w:szCs w:val="42"/>
          <w:lang w:eastAsia="ru-RU"/>
        </w:rPr>
      </w:pPr>
      <w:r w:rsidRPr="00952A1B">
        <w:rPr>
          <w:rFonts w:ascii="Arial" w:eastAsia="Times New Roman" w:hAnsi="Arial" w:cs="Arial"/>
          <w:b/>
          <w:bCs/>
          <w:color w:val="000000"/>
          <w:sz w:val="42"/>
          <w:szCs w:val="42"/>
          <w:lang w:eastAsia="ru-RU"/>
        </w:rPr>
        <w:t>№1. Срок действия Правил обучения по охране труда продлили до 2032 года</w:t>
      </w:r>
    </w:p>
    <w:p w:rsidR="00952A1B" w:rsidRPr="00952A1B" w:rsidRDefault="00952A1B" w:rsidP="00952A1B">
      <w:pPr>
        <w:shd w:val="clear" w:color="auto" w:fill="FFFFFF"/>
        <w:spacing w:after="0" w:line="405" w:lineRule="atLeast"/>
        <w:rPr>
          <w:rFonts w:ascii="Arial" w:eastAsia="Times New Roman" w:hAnsi="Arial" w:cs="Arial"/>
          <w:color w:val="000000"/>
          <w:sz w:val="24"/>
          <w:szCs w:val="24"/>
          <w:lang w:eastAsia="ru-RU"/>
        </w:rPr>
      </w:pPr>
      <w:r w:rsidRPr="00952A1B">
        <w:rPr>
          <w:rFonts w:ascii="Arial" w:eastAsia="Times New Roman" w:hAnsi="Arial" w:cs="Arial"/>
          <w:color w:val="000000"/>
          <w:sz w:val="24"/>
          <w:szCs w:val="24"/>
          <w:lang w:eastAsia="ru-RU"/>
        </w:rPr>
        <w:lastRenderedPageBreak/>
        <w:t>Первое изменение касается срока действия Правил. Срок действия постановление № 2464 по закону заканчивается 1 сентября 2026 года. Минтруд предлагает продлить его еще на шесть лет — до 1 сентября 2032 года. </w:t>
      </w:r>
      <w:r w:rsidRPr="00952A1B">
        <w:rPr>
          <w:rFonts w:ascii="Arial" w:eastAsia="Times New Roman" w:hAnsi="Arial" w:cs="Arial"/>
          <w:b/>
          <w:bCs/>
          <w:color w:val="000000"/>
          <w:sz w:val="24"/>
          <w:szCs w:val="24"/>
          <w:lang w:eastAsia="ru-RU"/>
        </w:rPr>
        <w:t>Это означает, что действующая система обучения по охране труда сохранится.</w:t>
      </w:r>
      <w:r w:rsidRPr="00952A1B">
        <w:rPr>
          <w:rFonts w:ascii="Arial" w:eastAsia="Times New Roman" w:hAnsi="Arial" w:cs="Arial"/>
          <w:color w:val="000000"/>
          <w:sz w:val="24"/>
          <w:szCs w:val="24"/>
          <w:lang w:eastAsia="ru-RU"/>
        </w:rPr>
        <w:t> Работодателям не придется полностью перестраивать порядок обучения работников. Однако отдельные нормы в правилах уточнят и скорректируют.</w:t>
      </w:r>
    </w:p>
    <w:p w:rsidR="00952A1B" w:rsidRPr="00952A1B" w:rsidRDefault="00952A1B" w:rsidP="00952A1B">
      <w:pPr>
        <w:shd w:val="clear" w:color="auto" w:fill="FFFFFF"/>
        <w:spacing w:before="720" w:after="480" w:line="510" w:lineRule="atLeast"/>
        <w:outlineLvl w:val="2"/>
        <w:rPr>
          <w:rFonts w:ascii="Arial" w:eastAsia="Times New Roman" w:hAnsi="Arial" w:cs="Arial"/>
          <w:b/>
          <w:bCs/>
          <w:color w:val="000000"/>
          <w:sz w:val="42"/>
          <w:szCs w:val="42"/>
          <w:lang w:eastAsia="ru-RU"/>
        </w:rPr>
      </w:pPr>
      <w:r w:rsidRPr="00952A1B">
        <w:rPr>
          <w:rFonts w:ascii="Arial" w:eastAsia="Times New Roman" w:hAnsi="Arial" w:cs="Arial"/>
          <w:b/>
          <w:bCs/>
          <w:color w:val="000000"/>
          <w:sz w:val="42"/>
          <w:szCs w:val="42"/>
          <w:lang w:eastAsia="ru-RU"/>
        </w:rPr>
        <w:t>№2. Упростили требования к обучению и инструктажам для отдельных работников</w:t>
      </w:r>
    </w:p>
    <w:p w:rsidR="00952A1B" w:rsidRPr="00952A1B" w:rsidRDefault="00952A1B" w:rsidP="00952A1B">
      <w:pPr>
        <w:shd w:val="clear" w:color="auto" w:fill="FFFFFF"/>
        <w:spacing w:after="360" w:line="405" w:lineRule="atLeast"/>
        <w:rPr>
          <w:rFonts w:ascii="Arial" w:eastAsia="Times New Roman" w:hAnsi="Arial" w:cs="Arial"/>
          <w:color w:val="000000"/>
          <w:sz w:val="24"/>
          <w:szCs w:val="24"/>
          <w:lang w:eastAsia="ru-RU"/>
        </w:rPr>
      </w:pPr>
      <w:r w:rsidRPr="00952A1B">
        <w:rPr>
          <w:rFonts w:ascii="Arial" w:eastAsia="Times New Roman" w:hAnsi="Arial" w:cs="Arial"/>
          <w:color w:val="000000"/>
          <w:sz w:val="24"/>
          <w:szCs w:val="24"/>
          <w:lang w:eastAsia="ru-RU"/>
        </w:rPr>
        <w:t>Проект содержит несколько изменений, которые должны снизить избыточную нагрузку на работодателей:</w:t>
      </w:r>
    </w:p>
    <w:p w:rsidR="00952A1B" w:rsidRPr="00952A1B" w:rsidRDefault="00952A1B" w:rsidP="00952A1B">
      <w:pPr>
        <w:numPr>
          <w:ilvl w:val="0"/>
          <w:numId w:val="2"/>
        </w:numPr>
        <w:shd w:val="clear" w:color="auto" w:fill="FFFFFF"/>
        <w:spacing w:after="0" w:line="405" w:lineRule="atLeast"/>
        <w:ind w:left="0"/>
        <w:rPr>
          <w:rFonts w:ascii="Arial" w:eastAsia="Times New Roman" w:hAnsi="Arial" w:cs="Arial"/>
          <w:color w:val="000000"/>
          <w:sz w:val="24"/>
          <w:szCs w:val="24"/>
          <w:lang w:eastAsia="ru-RU"/>
        </w:rPr>
      </w:pPr>
      <w:r w:rsidRPr="00952A1B">
        <w:rPr>
          <w:rFonts w:ascii="Arial" w:eastAsia="Times New Roman" w:hAnsi="Arial" w:cs="Arial"/>
          <w:color w:val="000000"/>
          <w:sz w:val="24"/>
          <w:szCs w:val="24"/>
          <w:lang w:eastAsia="ru-RU"/>
        </w:rPr>
        <w:t>Внутренним совместителям не придется проходить повторное обучение по охране труда, если условия труда и профессиональные риски по второй должности не отличаются от основной работы.</w:t>
      </w:r>
    </w:p>
    <w:p w:rsidR="00952A1B" w:rsidRPr="00952A1B" w:rsidRDefault="00952A1B" w:rsidP="00952A1B">
      <w:pPr>
        <w:numPr>
          <w:ilvl w:val="0"/>
          <w:numId w:val="2"/>
        </w:numPr>
        <w:shd w:val="clear" w:color="auto" w:fill="FFFFFF"/>
        <w:spacing w:before="225" w:after="0" w:line="405" w:lineRule="atLeast"/>
        <w:ind w:left="0"/>
        <w:rPr>
          <w:rFonts w:ascii="Arial" w:eastAsia="Times New Roman" w:hAnsi="Arial" w:cs="Arial"/>
          <w:color w:val="000000"/>
          <w:sz w:val="24"/>
          <w:szCs w:val="24"/>
          <w:lang w:eastAsia="ru-RU"/>
        </w:rPr>
      </w:pPr>
      <w:r w:rsidRPr="00952A1B">
        <w:rPr>
          <w:rFonts w:ascii="Arial" w:eastAsia="Times New Roman" w:hAnsi="Arial" w:cs="Arial"/>
          <w:color w:val="000000"/>
          <w:sz w:val="24"/>
          <w:szCs w:val="24"/>
          <w:lang w:eastAsia="ru-RU"/>
        </w:rPr>
        <w:t>Станет проще освобождать офисных работников от первичного инструктажа на рабочем месте. Сейчас для этого требуется подтвердить, что на рабочем месте отсутствуют источники опасности. Проект предлагает убрать это условие. Освободить сотрудника можно будет, если он работает с офисной техникой, а условия труда по результатам СОУТ признаны оптимальными или допустимыми.</w:t>
      </w:r>
    </w:p>
    <w:p w:rsidR="00952A1B" w:rsidRPr="00952A1B" w:rsidRDefault="00952A1B" w:rsidP="00952A1B">
      <w:pPr>
        <w:shd w:val="clear" w:color="auto" w:fill="FFFFFF"/>
        <w:spacing w:after="360" w:line="405" w:lineRule="atLeast"/>
        <w:rPr>
          <w:rFonts w:ascii="Arial" w:eastAsia="Times New Roman" w:hAnsi="Arial" w:cs="Arial"/>
          <w:color w:val="000000"/>
          <w:sz w:val="24"/>
          <w:szCs w:val="24"/>
          <w:lang w:eastAsia="ru-RU"/>
        </w:rPr>
      </w:pPr>
      <w:r w:rsidRPr="00952A1B">
        <w:rPr>
          <w:rFonts w:ascii="Arial" w:eastAsia="Times New Roman" w:hAnsi="Arial" w:cs="Arial"/>
          <w:color w:val="000000"/>
          <w:sz w:val="24"/>
          <w:szCs w:val="24"/>
          <w:lang w:eastAsia="ru-RU"/>
        </w:rPr>
        <w:t>Эти изменения позволят работодателям сократить формальные процедуры там, где они не влияют на безопасность труда.</w:t>
      </w:r>
    </w:p>
    <w:p w:rsidR="00952A1B" w:rsidRPr="00952A1B" w:rsidRDefault="00952A1B" w:rsidP="00952A1B">
      <w:pPr>
        <w:shd w:val="clear" w:color="auto" w:fill="FFFFFF"/>
        <w:spacing w:before="720" w:after="480" w:line="510" w:lineRule="atLeast"/>
        <w:outlineLvl w:val="2"/>
        <w:rPr>
          <w:rFonts w:ascii="Arial" w:eastAsia="Times New Roman" w:hAnsi="Arial" w:cs="Arial"/>
          <w:b/>
          <w:bCs/>
          <w:color w:val="000000"/>
          <w:sz w:val="42"/>
          <w:szCs w:val="42"/>
          <w:lang w:eastAsia="ru-RU"/>
        </w:rPr>
      </w:pPr>
      <w:r w:rsidRPr="00952A1B">
        <w:rPr>
          <w:rFonts w:ascii="Arial" w:eastAsia="Times New Roman" w:hAnsi="Arial" w:cs="Arial"/>
          <w:b/>
          <w:bCs/>
          <w:color w:val="000000"/>
          <w:sz w:val="42"/>
          <w:szCs w:val="42"/>
          <w:lang w:eastAsia="ru-RU"/>
        </w:rPr>
        <w:t>№3. Расширили возможности обучения работников первой помощи</w:t>
      </w:r>
    </w:p>
    <w:p w:rsidR="00952A1B" w:rsidRPr="00952A1B" w:rsidRDefault="00952A1B" w:rsidP="00952A1B">
      <w:pPr>
        <w:shd w:val="clear" w:color="auto" w:fill="FFFFFF"/>
        <w:spacing w:after="0" w:line="405" w:lineRule="atLeast"/>
        <w:rPr>
          <w:rFonts w:ascii="Arial" w:eastAsia="Times New Roman" w:hAnsi="Arial" w:cs="Arial"/>
          <w:color w:val="000000"/>
          <w:sz w:val="24"/>
          <w:szCs w:val="24"/>
          <w:lang w:eastAsia="ru-RU"/>
        </w:rPr>
      </w:pPr>
      <w:r w:rsidRPr="00952A1B">
        <w:rPr>
          <w:rFonts w:ascii="Arial" w:eastAsia="Times New Roman" w:hAnsi="Arial" w:cs="Arial"/>
          <w:color w:val="000000"/>
          <w:sz w:val="24"/>
          <w:szCs w:val="24"/>
          <w:lang w:eastAsia="ru-RU"/>
        </w:rPr>
        <w:t xml:space="preserve">Отдельный блок изменений касается обучения работников оказанию первой помощи пострадавшим. Проект расширяет перечень работников, которых можно направлять на такое обучение. Помимо обязательных категорий, работодатель сможет обучать и других работников по своему решению. Это позволит </w:t>
      </w:r>
      <w:r w:rsidRPr="00952A1B">
        <w:rPr>
          <w:rFonts w:ascii="Arial" w:eastAsia="Times New Roman" w:hAnsi="Arial" w:cs="Arial"/>
          <w:color w:val="000000"/>
          <w:sz w:val="24"/>
          <w:szCs w:val="24"/>
          <w:lang w:eastAsia="ru-RU"/>
        </w:rPr>
        <w:lastRenderedPageBreak/>
        <w:t>организациям формировать более широкий круг сотрудников, которые владеют навыками первой помощи. </w:t>
      </w:r>
      <w:r w:rsidRPr="00952A1B">
        <w:rPr>
          <w:rFonts w:ascii="Arial" w:eastAsia="Times New Roman" w:hAnsi="Arial" w:cs="Arial"/>
          <w:b/>
          <w:bCs/>
          <w:color w:val="000000"/>
          <w:sz w:val="24"/>
          <w:szCs w:val="24"/>
          <w:lang w:eastAsia="ru-RU"/>
        </w:rPr>
        <w:t>Читайте актуальную информацию: </w:t>
      </w:r>
      <w:hyperlink r:id="rId7" w:history="1">
        <w:r w:rsidRPr="00952A1B">
          <w:rPr>
            <w:rFonts w:ascii="Arial" w:eastAsia="Times New Roman" w:hAnsi="Arial" w:cs="Arial"/>
            <w:b/>
            <w:bCs/>
            <w:color w:val="1990FE"/>
            <w:sz w:val="24"/>
            <w:szCs w:val="24"/>
            <w:u w:val="single"/>
            <w:lang w:eastAsia="ru-RU"/>
          </w:rPr>
          <w:t>Обучение оказанию первой помощи пострадавшим: как организовать без штрафов</w:t>
        </w:r>
      </w:hyperlink>
    </w:p>
    <w:p w:rsidR="00952A1B" w:rsidRPr="00952A1B" w:rsidRDefault="00952A1B" w:rsidP="00952A1B">
      <w:pPr>
        <w:shd w:val="clear" w:color="auto" w:fill="FFFFFF"/>
        <w:spacing w:after="0" w:line="405" w:lineRule="atLeast"/>
        <w:rPr>
          <w:rFonts w:ascii="Arial" w:eastAsia="Times New Roman" w:hAnsi="Arial" w:cs="Arial"/>
          <w:color w:val="000000"/>
          <w:sz w:val="24"/>
          <w:szCs w:val="24"/>
          <w:lang w:eastAsia="ru-RU"/>
        </w:rPr>
      </w:pPr>
      <w:r w:rsidRPr="00952A1B">
        <w:rPr>
          <w:rFonts w:ascii="Arial" w:eastAsia="Times New Roman" w:hAnsi="Arial" w:cs="Arial"/>
          <w:color w:val="000000"/>
          <w:sz w:val="24"/>
          <w:szCs w:val="24"/>
          <w:lang w:eastAsia="ru-RU"/>
        </w:rPr>
        <w:t>Одновременно уточняют требования к тем, кто проводит обучение. Кроме преподавателей, к обучению смогут привлекать </w:t>
      </w:r>
      <w:hyperlink r:id="rId8" w:history="1">
        <w:r w:rsidRPr="00952A1B">
          <w:rPr>
            <w:rFonts w:ascii="Arial" w:eastAsia="Times New Roman" w:hAnsi="Arial" w:cs="Arial"/>
            <w:color w:val="1990FE"/>
            <w:sz w:val="24"/>
            <w:szCs w:val="24"/>
            <w:u w:val="single"/>
            <w:lang w:eastAsia="ru-RU"/>
          </w:rPr>
          <w:t>инструкторов по оказанию первой помощи</w:t>
        </w:r>
      </w:hyperlink>
      <w:r w:rsidRPr="00952A1B">
        <w:rPr>
          <w:rFonts w:ascii="Arial" w:eastAsia="Times New Roman" w:hAnsi="Arial" w:cs="Arial"/>
          <w:color w:val="000000"/>
          <w:sz w:val="24"/>
          <w:szCs w:val="24"/>
          <w:lang w:eastAsia="ru-RU"/>
        </w:rPr>
        <w:t>. Также проект устанавливает новые сроки обучения. Работники, которые впервые начали трудовую деятельность, должны будут </w:t>
      </w:r>
      <w:r w:rsidRPr="00952A1B">
        <w:rPr>
          <w:rFonts w:ascii="Arial" w:eastAsia="Times New Roman" w:hAnsi="Arial" w:cs="Arial"/>
          <w:b/>
          <w:bCs/>
          <w:color w:val="800000"/>
          <w:sz w:val="24"/>
          <w:szCs w:val="24"/>
          <w:lang w:eastAsia="ru-RU"/>
        </w:rPr>
        <w:t>пройти обучение первой помощи в течение 30 календарных дней</w:t>
      </w:r>
      <w:r w:rsidRPr="00952A1B">
        <w:rPr>
          <w:rFonts w:ascii="Arial" w:eastAsia="Times New Roman" w:hAnsi="Arial" w:cs="Arial"/>
          <w:color w:val="000000"/>
          <w:sz w:val="24"/>
          <w:szCs w:val="24"/>
          <w:lang w:eastAsia="ru-RU"/>
        </w:rPr>
        <w:t> после приема на работу. Если работодатель обновит программу обучения первой помощи, потребуется </w:t>
      </w:r>
      <w:r w:rsidRPr="00952A1B">
        <w:rPr>
          <w:rFonts w:ascii="Arial" w:eastAsia="Times New Roman" w:hAnsi="Arial" w:cs="Arial"/>
          <w:b/>
          <w:bCs/>
          <w:color w:val="800000"/>
          <w:sz w:val="24"/>
          <w:szCs w:val="24"/>
          <w:lang w:eastAsia="ru-RU"/>
        </w:rPr>
        <w:t>провести внеплановое обучение работников в течение 60 календарных дней</w:t>
      </w:r>
      <w:r w:rsidRPr="00952A1B">
        <w:rPr>
          <w:rFonts w:ascii="Arial" w:eastAsia="Times New Roman" w:hAnsi="Arial" w:cs="Arial"/>
          <w:color w:val="000000"/>
          <w:sz w:val="24"/>
          <w:szCs w:val="24"/>
          <w:lang w:eastAsia="ru-RU"/>
        </w:rPr>
        <w:t> после изменения программы.</w:t>
      </w:r>
    </w:p>
    <w:p w:rsidR="00952A1B" w:rsidRPr="00952A1B" w:rsidRDefault="00952A1B" w:rsidP="00952A1B">
      <w:pPr>
        <w:shd w:val="clear" w:color="auto" w:fill="FFFFFF"/>
        <w:spacing w:before="720" w:after="480" w:line="510" w:lineRule="atLeast"/>
        <w:outlineLvl w:val="2"/>
        <w:rPr>
          <w:rFonts w:ascii="Formular" w:eastAsia="Times New Roman" w:hAnsi="Formular" w:cs="Times New Roman"/>
          <w:b/>
          <w:bCs/>
          <w:color w:val="000000"/>
          <w:sz w:val="42"/>
          <w:szCs w:val="42"/>
          <w:lang w:eastAsia="ru-RU"/>
        </w:rPr>
      </w:pPr>
      <w:r w:rsidRPr="00952A1B">
        <w:rPr>
          <w:rFonts w:ascii="Formular" w:eastAsia="Times New Roman" w:hAnsi="Formular" w:cs="Times New Roman"/>
          <w:b/>
          <w:bCs/>
          <w:color w:val="000000"/>
          <w:sz w:val="42"/>
          <w:szCs w:val="42"/>
          <w:lang w:eastAsia="ru-RU"/>
        </w:rPr>
        <w:t>№4. Периодичность обучения по охране труда увеличили до трех лет</w:t>
      </w:r>
    </w:p>
    <w:p w:rsidR="00952A1B" w:rsidRPr="00952A1B" w:rsidRDefault="00952A1B" w:rsidP="00952A1B">
      <w:pPr>
        <w:shd w:val="clear" w:color="auto" w:fill="FFFFFF"/>
        <w:spacing w:after="0" w:line="405" w:lineRule="atLeast"/>
        <w:rPr>
          <w:rFonts w:ascii="Formular" w:eastAsia="Times New Roman" w:hAnsi="Formular" w:cs="Times New Roman"/>
          <w:color w:val="000000"/>
          <w:sz w:val="24"/>
          <w:szCs w:val="24"/>
          <w:lang w:eastAsia="ru-RU"/>
        </w:rPr>
      </w:pPr>
      <w:r w:rsidRPr="00952A1B">
        <w:rPr>
          <w:rFonts w:ascii="Formular" w:eastAsia="Times New Roman" w:hAnsi="Formular" w:cs="Times New Roman"/>
          <w:color w:val="000000"/>
          <w:sz w:val="24"/>
          <w:szCs w:val="24"/>
          <w:lang w:eastAsia="ru-RU"/>
        </w:rPr>
        <w:t>Проект также меняет периодичность обучения по некоторым программам требований охраны труда. Вместо ежегодного обучения по программам, указанным в подпункте «в» пункта 46 Правил, устанавливают новую минимальную периодичность — </w:t>
      </w:r>
      <w:r w:rsidRPr="00952A1B">
        <w:rPr>
          <w:rFonts w:ascii="Formular" w:eastAsia="Times New Roman" w:hAnsi="Formular" w:cs="Times New Roman"/>
          <w:b/>
          <w:bCs/>
          <w:color w:val="800000"/>
          <w:sz w:val="24"/>
          <w:szCs w:val="24"/>
          <w:lang w:eastAsia="ru-RU"/>
        </w:rPr>
        <w:t>не реже 1 раза в 3 года</w:t>
      </w:r>
      <w:r w:rsidRPr="00952A1B">
        <w:rPr>
          <w:rFonts w:ascii="Formular" w:eastAsia="Times New Roman" w:hAnsi="Formular" w:cs="Times New Roman"/>
          <w:color w:val="000000"/>
          <w:sz w:val="24"/>
          <w:szCs w:val="24"/>
          <w:lang w:eastAsia="ru-RU"/>
        </w:rPr>
        <w:t>, если специальные акты не требуют иного. </w:t>
      </w:r>
      <w:r w:rsidRPr="00952A1B">
        <w:rPr>
          <w:rFonts w:ascii="Formular" w:eastAsia="Times New Roman" w:hAnsi="Formular" w:cs="Times New Roman"/>
          <w:b/>
          <w:bCs/>
          <w:color w:val="000000"/>
          <w:sz w:val="24"/>
          <w:szCs w:val="24"/>
          <w:lang w:eastAsia="ru-RU"/>
        </w:rPr>
        <w:t>Будет полезно: </w:t>
      </w:r>
      <w:hyperlink r:id="rId9" w:history="1">
        <w:r w:rsidRPr="00952A1B">
          <w:rPr>
            <w:rFonts w:ascii="Formular" w:eastAsia="Times New Roman" w:hAnsi="Formular" w:cs="Times New Roman"/>
            <w:b/>
            <w:bCs/>
            <w:color w:val="1990FE"/>
            <w:sz w:val="24"/>
            <w:szCs w:val="24"/>
            <w:u w:val="single"/>
            <w:lang w:eastAsia="ru-RU"/>
          </w:rPr>
          <w:t>Обучение требованиям охраны труда по программам А, Б и В: разбор от эксперта</w:t>
        </w:r>
      </w:hyperlink>
    </w:p>
    <w:p w:rsidR="00952A1B" w:rsidRPr="00952A1B" w:rsidRDefault="00952A1B" w:rsidP="00952A1B">
      <w:pPr>
        <w:shd w:val="clear" w:color="auto" w:fill="FFFFFF"/>
        <w:spacing w:after="360" w:line="405" w:lineRule="atLeast"/>
        <w:rPr>
          <w:rFonts w:ascii="Formular" w:eastAsia="Times New Roman" w:hAnsi="Formular" w:cs="Times New Roman"/>
          <w:color w:val="000000"/>
          <w:sz w:val="24"/>
          <w:szCs w:val="24"/>
          <w:lang w:eastAsia="ru-RU"/>
        </w:rPr>
      </w:pPr>
      <w:r w:rsidRPr="00952A1B">
        <w:rPr>
          <w:rFonts w:ascii="Formular" w:eastAsia="Times New Roman" w:hAnsi="Formular" w:cs="Times New Roman"/>
          <w:color w:val="000000"/>
          <w:sz w:val="24"/>
          <w:szCs w:val="24"/>
          <w:lang w:eastAsia="ru-RU"/>
        </w:rPr>
        <w:t>Это изменение позволит снизить административную нагрузку на работодателей. При этом компании сохранят право устанавливать более частое обучение, если этого требуют условия труда или особенности деятельности. Работодателю потребуется пересмотреть графики обучения и при необходимости скорректировать локальные документы.</w:t>
      </w:r>
    </w:p>
    <w:p w:rsidR="00952A1B" w:rsidRPr="00952A1B" w:rsidRDefault="00952A1B" w:rsidP="00952A1B">
      <w:pPr>
        <w:shd w:val="clear" w:color="auto" w:fill="FFFFFF"/>
        <w:spacing w:before="720" w:after="480" w:line="510" w:lineRule="atLeast"/>
        <w:outlineLvl w:val="2"/>
        <w:rPr>
          <w:rFonts w:ascii="Formular" w:eastAsia="Times New Roman" w:hAnsi="Formular" w:cs="Times New Roman"/>
          <w:b/>
          <w:bCs/>
          <w:color w:val="000000"/>
          <w:sz w:val="42"/>
          <w:szCs w:val="42"/>
          <w:lang w:eastAsia="ru-RU"/>
        </w:rPr>
      </w:pPr>
      <w:r w:rsidRPr="00952A1B">
        <w:rPr>
          <w:rFonts w:ascii="Formular" w:eastAsia="Times New Roman" w:hAnsi="Formular" w:cs="Times New Roman"/>
          <w:b/>
          <w:bCs/>
          <w:color w:val="000000"/>
          <w:sz w:val="42"/>
          <w:szCs w:val="42"/>
          <w:lang w:eastAsia="ru-RU"/>
        </w:rPr>
        <w:t>№5. Для работников без опыта установят обязательную стажировку не менее пяти смен</w:t>
      </w:r>
    </w:p>
    <w:p w:rsidR="00952A1B" w:rsidRPr="00952A1B" w:rsidRDefault="00952A1B" w:rsidP="00952A1B">
      <w:pPr>
        <w:shd w:val="clear" w:color="auto" w:fill="FFFFFF"/>
        <w:spacing w:after="0" w:line="405" w:lineRule="atLeast"/>
        <w:rPr>
          <w:rFonts w:ascii="Formular" w:eastAsia="Times New Roman" w:hAnsi="Formular" w:cs="Times New Roman"/>
          <w:color w:val="000000"/>
          <w:sz w:val="24"/>
          <w:szCs w:val="24"/>
          <w:lang w:eastAsia="ru-RU"/>
        </w:rPr>
      </w:pPr>
      <w:r w:rsidRPr="00952A1B">
        <w:rPr>
          <w:rFonts w:ascii="Formular" w:eastAsia="Times New Roman" w:hAnsi="Formular" w:cs="Times New Roman"/>
          <w:color w:val="000000"/>
          <w:sz w:val="24"/>
          <w:szCs w:val="24"/>
          <w:lang w:eastAsia="ru-RU"/>
        </w:rPr>
        <w:t>Отдельные изменения касаются стажировки работников. Для сотрудников, которые впервые начали трудовую деятельность, устанавливают минимальную </w:t>
      </w:r>
      <w:r w:rsidRPr="00952A1B">
        <w:rPr>
          <w:rFonts w:ascii="Formular" w:eastAsia="Times New Roman" w:hAnsi="Formular" w:cs="Times New Roman"/>
          <w:b/>
          <w:bCs/>
          <w:color w:val="800000"/>
          <w:sz w:val="24"/>
          <w:szCs w:val="24"/>
          <w:lang w:eastAsia="ru-RU"/>
        </w:rPr>
        <w:t>продолжительность стажировки — не менее 5 смен</w:t>
      </w:r>
      <w:r w:rsidRPr="00952A1B">
        <w:rPr>
          <w:rFonts w:ascii="Formular" w:eastAsia="Times New Roman" w:hAnsi="Formular" w:cs="Times New Roman"/>
          <w:color w:val="000000"/>
          <w:sz w:val="24"/>
          <w:szCs w:val="24"/>
          <w:lang w:eastAsia="ru-RU"/>
        </w:rPr>
        <w:t>. При этом проект уточняет, что стажировку нельзя совмещать с практическим обучением по программам охраны труда. Это два разных этапа подготовки работника. </w:t>
      </w:r>
      <w:r w:rsidRPr="00952A1B">
        <w:rPr>
          <w:rFonts w:ascii="Formular" w:eastAsia="Times New Roman" w:hAnsi="Formular" w:cs="Times New Roman"/>
          <w:b/>
          <w:bCs/>
          <w:color w:val="000000"/>
          <w:sz w:val="24"/>
          <w:szCs w:val="24"/>
          <w:lang w:eastAsia="ru-RU"/>
        </w:rPr>
        <w:t xml:space="preserve">Работодателю потребуется </w:t>
      </w:r>
      <w:r w:rsidRPr="00952A1B">
        <w:rPr>
          <w:rFonts w:ascii="Formular" w:eastAsia="Times New Roman" w:hAnsi="Formular" w:cs="Times New Roman"/>
          <w:b/>
          <w:bCs/>
          <w:color w:val="000000"/>
          <w:sz w:val="24"/>
          <w:szCs w:val="24"/>
          <w:lang w:eastAsia="ru-RU"/>
        </w:rPr>
        <w:lastRenderedPageBreak/>
        <w:t>закрепить минимальную продолжительность стажировки для таких работников в локальных нормативных актах и проверить, как этот процесс организован на практике.</w:t>
      </w:r>
    </w:p>
    <w:p w:rsidR="00952A1B" w:rsidRPr="00952A1B" w:rsidRDefault="00952A1B" w:rsidP="00952A1B">
      <w:pPr>
        <w:shd w:val="clear" w:color="auto" w:fill="FFFFFF"/>
        <w:spacing w:before="720" w:after="480" w:line="510" w:lineRule="atLeast"/>
        <w:outlineLvl w:val="2"/>
        <w:rPr>
          <w:rFonts w:ascii="Formular" w:eastAsia="Times New Roman" w:hAnsi="Formular" w:cs="Times New Roman"/>
          <w:b/>
          <w:bCs/>
          <w:color w:val="000000"/>
          <w:sz w:val="42"/>
          <w:szCs w:val="42"/>
          <w:lang w:eastAsia="ru-RU"/>
        </w:rPr>
      </w:pPr>
      <w:r w:rsidRPr="00952A1B">
        <w:rPr>
          <w:rFonts w:ascii="Formular" w:eastAsia="Times New Roman" w:hAnsi="Formular" w:cs="Times New Roman"/>
          <w:b/>
          <w:bCs/>
          <w:color w:val="000000"/>
          <w:sz w:val="42"/>
          <w:szCs w:val="42"/>
          <w:lang w:eastAsia="ru-RU"/>
        </w:rPr>
        <w:t>№6. Уточнили требования к документам, реестрам и программам обучения</w:t>
      </w:r>
    </w:p>
    <w:p w:rsidR="00952A1B" w:rsidRPr="00952A1B" w:rsidRDefault="00952A1B" w:rsidP="00952A1B">
      <w:pPr>
        <w:shd w:val="clear" w:color="auto" w:fill="FFFFFF"/>
        <w:spacing w:after="0" w:line="405" w:lineRule="atLeast"/>
        <w:rPr>
          <w:rFonts w:ascii="Formular" w:eastAsia="Times New Roman" w:hAnsi="Formular" w:cs="Times New Roman"/>
          <w:color w:val="000000"/>
          <w:sz w:val="24"/>
          <w:szCs w:val="24"/>
          <w:lang w:eastAsia="ru-RU"/>
        </w:rPr>
      </w:pPr>
      <w:r w:rsidRPr="00952A1B">
        <w:rPr>
          <w:rFonts w:ascii="Formular" w:eastAsia="Times New Roman" w:hAnsi="Formular" w:cs="Times New Roman"/>
          <w:color w:val="000000"/>
          <w:sz w:val="24"/>
          <w:szCs w:val="24"/>
          <w:lang w:eastAsia="ru-RU"/>
        </w:rPr>
        <w:t>Отдельно проект меняет требования к документам и сведениям в реестрах. Минтруд уточнил в проекте </w:t>
      </w:r>
      <w:hyperlink r:id="rId10" w:history="1">
        <w:r w:rsidRPr="00952A1B">
          <w:rPr>
            <w:rFonts w:ascii="Formular" w:eastAsia="Times New Roman" w:hAnsi="Formular" w:cs="Times New Roman"/>
            <w:color w:val="1990FE"/>
            <w:sz w:val="24"/>
            <w:szCs w:val="24"/>
            <w:u w:val="single"/>
            <w:lang w:eastAsia="ru-RU"/>
          </w:rPr>
          <w:t>порядок оформления протокола проверки знаний</w:t>
        </w:r>
      </w:hyperlink>
      <w:r w:rsidRPr="00952A1B">
        <w:rPr>
          <w:rFonts w:ascii="Formular" w:eastAsia="Times New Roman" w:hAnsi="Formular" w:cs="Times New Roman"/>
          <w:color w:val="000000"/>
          <w:sz w:val="24"/>
          <w:szCs w:val="24"/>
          <w:lang w:eastAsia="ru-RU"/>
        </w:rPr>
        <w:t>, в том числе сведения о реестре обученных лиц и возможность выдавать работнику выписку из протокола. </w:t>
      </w:r>
      <w:r w:rsidRPr="00952A1B">
        <w:rPr>
          <w:rFonts w:ascii="Formular" w:eastAsia="Times New Roman" w:hAnsi="Formular" w:cs="Times New Roman"/>
          <w:b/>
          <w:bCs/>
          <w:color w:val="000000"/>
          <w:sz w:val="24"/>
          <w:szCs w:val="24"/>
          <w:lang w:eastAsia="ru-RU"/>
        </w:rPr>
        <w:t>Читайте в статье: </w:t>
      </w:r>
      <w:hyperlink r:id="rId11" w:history="1">
        <w:r w:rsidRPr="00952A1B">
          <w:rPr>
            <w:rFonts w:ascii="Formular" w:eastAsia="Times New Roman" w:hAnsi="Formular" w:cs="Times New Roman"/>
            <w:b/>
            <w:bCs/>
            <w:color w:val="1990FE"/>
            <w:sz w:val="24"/>
            <w:szCs w:val="24"/>
            <w:u w:val="single"/>
            <w:lang w:eastAsia="ru-RU"/>
          </w:rPr>
          <w:t>Реестры обученных по охране труда: кто подает и по какой форме</w:t>
        </w:r>
      </w:hyperlink>
    </w:p>
    <w:p w:rsidR="00952A1B" w:rsidRPr="00952A1B" w:rsidRDefault="00952A1B" w:rsidP="00952A1B">
      <w:pPr>
        <w:shd w:val="clear" w:color="auto" w:fill="FFFFFF"/>
        <w:spacing w:after="0" w:line="405" w:lineRule="atLeast"/>
        <w:rPr>
          <w:rFonts w:ascii="Formular" w:eastAsia="Times New Roman" w:hAnsi="Formular" w:cs="Times New Roman"/>
          <w:color w:val="000000"/>
          <w:sz w:val="24"/>
          <w:szCs w:val="24"/>
          <w:lang w:eastAsia="ru-RU"/>
        </w:rPr>
      </w:pPr>
      <w:r w:rsidRPr="00952A1B">
        <w:rPr>
          <w:rFonts w:ascii="Formular" w:eastAsia="Times New Roman" w:hAnsi="Formular" w:cs="Times New Roman"/>
          <w:color w:val="000000"/>
          <w:sz w:val="24"/>
          <w:szCs w:val="24"/>
          <w:lang w:eastAsia="ru-RU"/>
        </w:rPr>
        <w:t>Работодателей, которые обучают сотрудников своими силами, обяжут</w:t>
      </w:r>
      <w:r w:rsidRPr="00952A1B">
        <w:rPr>
          <w:rFonts w:ascii="Formular" w:eastAsia="Times New Roman" w:hAnsi="Formular" w:cs="Times New Roman"/>
          <w:b/>
          <w:bCs/>
          <w:color w:val="800000"/>
          <w:sz w:val="24"/>
          <w:szCs w:val="24"/>
          <w:lang w:eastAsia="ru-RU"/>
        </w:rPr>
        <w:t> не реже 1 раза в год актуализировать сведения о себе в реестре обучающих организаций.</w:t>
      </w:r>
      <w:r w:rsidRPr="00952A1B">
        <w:rPr>
          <w:rFonts w:ascii="Formular" w:eastAsia="Times New Roman" w:hAnsi="Formular" w:cs="Times New Roman"/>
          <w:color w:val="000000"/>
          <w:sz w:val="24"/>
          <w:szCs w:val="24"/>
          <w:lang w:eastAsia="ru-RU"/>
        </w:rPr>
        <w:t> Кроме того, при разработке учебных программ акцент смещают на результаты СОУТ: темы обучения нужно будет формировать с учетом вредных и опасных производственных факторов, выявленных на конкретных рабочих местах.</w:t>
      </w:r>
    </w:p>
    <w:p w:rsidR="00952A1B" w:rsidRPr="00952A1B" w:rsidRDefault="00952A1B" w:rsidP="00952A1B">
      <w:pPr>
        <w:shd w:val="clear" w:color="auto" w:fill="FFFFFF"/>
        <w:spacing w:line="405" w:lineRule="atLeast"/>
        <w:rPr>
          <w:rFonts w:ascii="Formular" w:eastAsia="Times New Roman" w:hAnsi="Formular" w:cs="Times New Roman"/>
          <w:color w:val="000000"/>
          <w:sz w:val="24"/>
          <w:szCs w:val="24"/>
          <w:lang w:eastAsia="ru-RU"/>
        </w:rPr>
      </w:pPr>
      <w:r w:rsidRPr="00952A1B">
        <w:rPr>
          <w:rFonts w:ascii="Formular" w:eastAsia="Times New Roman" w:hAnsi="Formular" w:cs="Times New Roman"/>
          <w:b/>
          <w:bCs/>
          <w:color w:val="000000"/>
          <w:sz w:val="24"/>
          <w:szCs w:val="24"/>
          <w:lang w:eastAsia="ru-RU"/>
        </w:rPr>
        <w:t>Важно! </w:t>
      </w:r>
      <w:r w:rsidRPr="00952A1B">
        <w:rPr>
          <w:rFonts w:ascii="Formular" w:eastAsia="Times New Roman" w:hAnsi="Formular" w:cs="Times New Roman"/>
          <w:color w:val="000000"/>
          <w:sz w:val="24"/>
          <w:szCs w:val="24"/>
          <w:lang w:eastAsia="ru-RU"/>
        </w:rPr>
        <w:t>Специалисту по охране труда важно изучить проект заранее, даже если до вступления изменений в силу еще есть время. Поправки затрагивают программы обучения, порядок инструктажей, стажировку, документы, графики и состав работников, которых нужно направлять на обучение.</w:t>
      </w:r>
    </w:p>
    <w:p w:rsidR="00952A1B" w:rsidRPr="00952A1B" w:rsidRDefault="00952A1B" w:rsidP="00952A1B">
      <w:pPr>
        <w:shd w:val="clear" w:color="auto" w:fill="FFFFFF"/>
        <w:spacing w:after="360" w:line="405" w:lineRule="atLeast"/>
        <w:rPr>
          <w:rFonts w:ascii="Formular" w:eastAsia="Times New Roman" w:hAnsi="Formular" w:cs="Times New Roman"/>
          <w:color w:val="000000"/>
          <w:sz w:val="24"/>
          <w:szCs w:val="24"/>
          <w:lang w:eastAsia="ru-RU"/>
        </w:rPr>
      </w:pPr>
      <w:r w:rsidRPr="00952A1B">
        <w:rPr>
          <w:rFonts w:ascii="Formular" w:eastAsia="Times New Roman" w:hAnsi="Formular" w:cs="Times New Roman"/>
          <w:color w:val="000000"/>
          <w:sz w:val="24"/>
          <w:szCs w:val="24"/>
          <w:lang w:eastAsia="ru-RU"/>
        </w:rPr>
        <w:t>Чтобы подготовиться, стоит заранее пересмотреть локальные акты, списки работников на обучение, программы по первой помощи, СИЗ и требованиям охраны труда, а также проверить, как в организации оформляют протоколы и ведут сведения для реестров. Тогда к 1 сентября 2026 года изменения не свалятся как снег на голову, а спокойно лягут в рабочий процесс.</w:t>
      </w:r>
    </w:p>
    <w:p w:rsidR="00952A1B" w:rsidRPr="00952A1B" w:rsidRDefault="00952A1B" w:rsidP="00952A1B">
      <w:pPr>
        <w:shd w:val="clear" w:color="auto" w:fill="FFFFFF"/>
        <w:spacing w:after="0" w:line="495" w:lineRule="atLeast"/>
        <w:outlineLvl w:val="1"/>
        <w:rPr>
          <w:rFonts w:ascii="Formular" w:eastAsia="Times New Roman" w:hAnsi="Formular" w:cs="Times New Roman"/>
          <w:b/>
          <w:bCs/>
          <w:color w:val="000000"/>
          <w:sz w:val="48"/>
          <w:szCs w:val="48"/>
          <w:lang w:eastAsia="ru-RU"/>
        </w:rPr>
      </w:pPr>
      <w:r w:rsidRPr="00952A1B">
        <w:rPr>
          <w:rFonts w:ascii="Formular" w:eastAsia="Times New Roman" w:hAnsi="Formular" w:cs="Times New Roman"/>
          <w:b/>
          <w:bCs/>
          <w:color w:val="000000"/>
          <w:sz w:val="48"/>
          <w:szCs w:val="48"/>
          <w:lang w:eastAsia="ru-RU"/>
        </w:rPr>
        <w:t>Таблица с изменениями в Правилах обучения по охране труда №2464 с 1 сентября 2026 года</w:t>
      </w:r>
    </w:p>
    <w:p w:rsidR="00952A1B" w:rsidRPr="00952A1B" w:rsidRDefault="00952A1B" w:rsidP="00952A1B">
      <w:pPr>
        <w:shd w:val="clear" w:color="auto" w:fill="FFFFFF"/>
        <w:spacing w:after="360" w:line="405" w:lineRule="atLeast"/>
        <w:rPr>
          <w:rFonts w:ascii="Formular" w:eastAsia="Times New Roman" w:hAnsi="Formular" w:cs="Times New Roman"/>
          <w:color w:val="000000"/>
          <w:sz w:val="24"/>
          <w:szCs w:val="24"/>
          <w:lang w:eastAsia="ru-RU"/>
        </w:rPr>
      </w:pPr>
      <w:r w:rsidRPr="00952A1B">
        <w:rPr>
          <w:rFonts w:ascii="Formular" w:eastAsia="Times New Roman" w:hAnsi="Formular" w:cs="Times New Roman"/>
          <w:color w:val="000000"/>
          <w:sz w:val="24"/>
          <w:szCs w:val="24"/>
          <w:lang w:eastAsia="ru-RU"/>
        </w:rPr>
        <w:t>Эксперты подготовили таблицу, которая поможет быстро понять, что именно меняется в Правилах обучения по охране труда и что нужно сделать работодателю заранее. В ней собрали все 17 изменений из проекта поправок.</w:t>
      </w:r>
    </w:p>
    <w:p w:rsidR="00952A1B" w:rsidRPr="00952A1B" w:rsidRDefault="00952A1B" w:rsidP="00952A1B">
      <w:pPr>
        <w:shd w:val="clear" w:color="auto" w:fill="FFFFFF"/>
        <w:spacing w:after="360" w:line="405" w:lineRule="atLeast"/>
        <w:rPr>
          <w:rFonts w:ascii="Formular" w:eastAsia="Times New Roman" w:hAnsi="Formular" w:cs="Times New Roman"/>
          <w:color w:val="000000"/>
          <w:sz w:val="24"/>
          <w:szCs w:val="24"/>
          <w:lang w:eastAsia="ru-RU"/>
        </w:rPr>
      </w:pPr>
      <w:r w:rsidRPr="00952A1B">
        <w:rPr>
          <w:rFonts w:ascii="Formular" w:eastAsia="Times New Roman" w:hAnsi="Formular" w:cs="Times New Roman"/>
          <w:noProof/>
          <w:color w:val="000000"/>
          <w:sz w:val="24"/>
          <w:szCs w:val="24"/>
          <w:lang w:eastAsia="ru-RU"/>
        </w:rPr>
        <w:lastRenderedPageBreak/>
        <w:drawing>
          <wp:inline distT="0" distB="0" distL="0" distR="0" wp14:anchorId="6B64C59D" wp14:editId="1CE2E57D">
            <wp:extent cx="5760836" cy="3238500"/>
            <wp:effectExtent l="0" t="0" r="0" b="0"/>
            <wp:docPr id="5" name="Рисунок 5" descr="https://coko1.ru/wp-content/uploads/2026/03/photo_2026-03-12_20-4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oko1.ru/wp-content/uploads/2026/03/photo_2026-03-12_20-44-5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6957" cy="3241941"/>
                    </a:xfrm>
                    <a:prstGeom prst="rect">
                      <a:avLst/>
                    </a:prstGeom>
                    <a:noFill/>
                    <a:ln>
                      <a:noFill/>
                    </a:ln>
                  </pic:spPr>
                </pic:pic>
              </a:graphicData>
            </a:graphic>
          </wp:inline>
        </w:drawing>
      </w:r>
    </w:p>
    <w:p w:rsidR="00952A1B" w:rsidRPr="00952A1B" w:rsidRDefault="00952A1B" w:rsidP="00952A1B">
      <w:pPr>
        <w:shd w:val="clear" w:color="auto" w:fill="FFFFFF"/>
        <w:spacing w:line="405" w:lineRule="atLeast"/>
        <w:rPr>
          <w:rFonts w:ascii="Formular" w:eastAsia="Times New Roman" w:hAnsi="Formular" w:cs="Times New Roman"/>
          <w:color w:val="000000"/>
          <w:sz w:val="24"/>
          <w:szCs w:val="24"/>
          <w:lang w:eastAsia="ru-RU"/>
        </w:rPr>
      </w:pPr>
    </w:p>
    <w:p w:rsidR="00952A1B" w:rsidRPr="00952A1B" w:rsidRDefault="00952A1B" w:rsidP="00952A1B">
      <w:pPr>
        <w:shd w:val="clear" w:color="auto" w:fill="FFFFFF"/>
        <w:spacing w:after="0" w:line="495" w:lineRule="atLeast"/>
        <w:outlineLvl w:val="1"/>
        <w:rPr>
          <w:rFonts w:ascii="Formular" w:eastAsia="Times New Roman" w:hAnsi="Formular" w:cs="Times New Roman"/>
          <w:b/>
          <w:bCs/>
          <w:color w:val="000000"/>
          <w:sz w:val="48"/>
          <w:szCs w:val="48"/>
          <w:lang w:eastAsia="ru-RU"/>
        </w:rPr>
      </w:pPr>
      <w:r w:rsidRPr="00952A1B">
        <w:rPr>
          <w:rFonts w:ascii="Formular" w:eastAsia="Times New Roman" w:hAnsi="Formular" w:cs="Times New Roman"/>
          <w:b/>
          <w:bCs/>
          <w:color w:val="000000"/>
          <w:sz w:val="48"/>
          <w:szCs w:val="48"/>
          <w:lang w:eastAsia="ru-RU"/>
        </w:rPr>
        <w:t>Почему специалисту по ОТ важно изучить проект изменений Правил обучения по ОТ</w:t>
      </w:r>
    </w:p>
    <w:p w:rsidR="00952A1B" w:rsidRPr="00952A1B" w:rsidRDefault="00952A1B" w:rsidP="00952A1B">
      <w:pPr>
        <w:shd w:val="clear" w:color="auto" w:fill="FFFFFF"/>
        <w:spacing w:after="0" w:line="405" w:lineRule="atLeast"/>
        <w:rPr>
          <w:rFonts w:ascii="Formular" w:eastAsia="Times New Roman" w:hAnsi="Formular" w:cs="Times New Roman"/>
          <w:color w:val="000000"/>
          <w:sz w:val="24"/>
          <w:szCs w:val="24"/>
          <w:lang w:eastAsia="ru-RU"/>
        </w:rPr>
      </w:pPr>
      <w:hyperlink r:id="rId13" w:history="1">
        <w:r w:rsidRPr="00952A1B">
          <w:rPr>
            <w:rFonts w:ascii="Formular" w:eastAsia="Times New Roman" w:hAnsi="Formular" w:cs="Times New Roman"/>
            <w:color w:val="1990FE"/>
            <w:sz w:val="24"/>
            <w:szCs w:val="24"/>
            <w:u w:val="single"/>
            <w:lang w:eastAsia="ru-RU"/>
          </w:rPr>
          <w:t>Проект изменений</w:t>
        </w:r>
      </w:hyperlink>
      <w:r w:rsidRPr="00952A1B">
        <w:rPr>
          <w:rFonts w:ascii="Formular" w:eastAsia="Times New Roman" w:hAnsi="Formular" w:cs="Times New Roman"/>
          <w:color w:val="000000"/>
          <w:sz w:val="24"/>
          <w:szCs w:val="24"/>
          <w:lang w:eastAsia="ru-RU"/>
        </w:rPr>
        <w:t> затрагивает сразу несколько элементов системы обучения по охране труда. Поправки касаются инструктажей, стажировки, обучения первой помощи, применения СИЗ, периодичности обучения и оформления документов. Если дождаться вступления изменений в силу и только потом разбираться с новыми требованиями, придется срочно переписывать документы и перестраивать процедуры обучения. </w:t>
      </w:r>
      <w:r w:rsidRPr="00952A1B">
        <w:rPr>
          <w:rFonts w:ascii="Formular" w:eastAsia="Times New Roman" w:hAnsi="Formular" w:cs="Times New Roman"/>
          <w:b/>
          <w:bCs/>
          <w:color w:val="800000"/>
          <w:sz w:val="24"/>
          <w:szCs w:val="24"/>
          <w:lang w:eastAsia="ru-RU"/>
        </w:rPr>
        <w:t>Поэтому эксперты ЦОКО№1 рекомендуют специалистам по охране труда изучить проект заранее и подготовить систему обучения в организации к новым правилам.</w:t>
      </w:r>
    </w:p>
    <w:p w:rsidR="00952A1B" w:rsidRPr="00952A1B" w:rsidRDefault="00952A1B" w:rsidP="00952A1B">
      <w:pPr>
        <w:shd w:val="clear" w:color="auto" w:fill="FFFFFF"/>
        <w:spacing w:after="0" w:line="405" w:lineRule="atLeast"/>
        <w:rPr>
          <w:rFonts w:ascii="Formular" w:eastAsia="Times New Roman" w:hAnsi="Formular" w:cs="Times New Roman"/>
          <w:color w:val="000000"/>
          <w:sz w:val="24"/>
          <w:szCs w:val="24"/>
          <w:lang w:eastAsia="ru-RU"/>
        </w:rPr>
      </w:pPr>
      <w:r w:rsidRPr="00952A1B">
        <w:rPr>
          <w:rFonts w:ascii="Formular" w:eastAsia="Times New Roman" w:hAnsi="Formular" w:cs="Times New Roman"/>
          <w:b/>
          <w:bCs/>
          <w:color w:val="000000"/>
          <w:sz w:val="24"/>
          <w:szCs w:val="24"/>
          <w:lang w:eastAsia="ru-RU"/>
        </w:rPr>
        <w:t>Проверьте локальные нормативные акты.</w:t>
      </w:r>
      <w:r w:rsidRPr="00952A1B">
        <w:rPr>
          <w:rFonts w:ascii="Formular" w:eastAsia="Times New Roman" w:hAnsi="Formular" w:cs="Times New Roman"/>
          <w:color w:val="000000"/>
          <w:sz w:val="24"/>
          <w:szCs w:val="24"/>
          <w:lang w:eastAsia="ru-RU"/>
        </w:rPr>
        <w:t> В большинстве организаций порядок обучения по охране труда закреплен сразу в нескольких документах:</w:t>
      </w:r>
    </w:p>
    <w:p w:rsidR="00952A1B" w:rsidRPr="00952A1B" w:rsidRDefault="00952A1B" w:rsidP="00952A1B">
      <w:pPr>
        <w:numPr>
          <w:ilvl w:val="0"/>
          <w:numId w:val="3"/>
        </w:numPr>
        <w:shd w:val="clear" w:color="auto" w:fill="FFFFFF"/>
        <w:spacing w:after="0" w:line="405" w:lineRule="atLeast"/>
        <w:ind w:left="0"/>
        <w:rPr>
          <w:rFonts w:ascii="Formular" w:eastAsia="Times New Roman" w:hAnsi="Formular" w:cs="Times New Roman"/>
          <w:color w:val="000000"/>
          <w:sz w:val="24"/>
          <w:szCs w:val="24"/>
          <w:lang w:eastAsia="ru-RU"/>
        </w:rPr>
      </w:pPr>
      <w:proofErr w:type="gramStart"/>
      <w:r w:rsidRPr="00952A1B">
        <w:rPr>
          <w:rFonts w:ascii="Formular" w:eastAsia="Times New Roman" w:hAnsi="Formular" w:cs="Times New Roman"/>
          <w:color w:val="000000"/>
          <w:sz w:val="24"/>
          <w:szCs w:val="24"/>
          <w:lang w:eastAsia="ru-RU"/>
        </w:rPr>
        <w:t>положение</w:t>
      </w:r>
      <w:proofErr w:type="gramEnd"/>
      <w:r w:rsidRPr="00952A1B">
        <w:rPr>
          <w:rFonts w:ascii="Formular" w:eastAsia="Times New Roman" w:hAnsi="Formular" w:cs="Times New Roman"/>
          <w:color w:val="000000"/>
          <w:sz w:val="24"/>
          <w:szCs w:val="24"/>
          <w:lang w:eastAsia="ru-RU"/>
        </w:rPr>
        <w:t xml:space="preserve"> об обучении по охране труда,</w:t>
      </w:r>
    </w:p>
    <w:p w:rsidR="00952A1B" w:rsidRPr="00952A1B" w:rsidRDefault="00952A1B" w:rsidP="00952A1B">
      <w:pPr>
        <w:numPr>
          <w:ilvl w:val="0"/>
          <w:numId w:val="3"/>
        </w:numPr>
        <w:shd w:val="clear" w:color="auto" w:fill="FFFFFF"/>
        <w:spacing w:before="225" w:after="0" w:line="405" w:lineRule="atLeast"/>
        <w:ind w:left="0"/>
        <w:rPr>
          <w:rFonts w:ascii="Formular" w:eastAsia="Times New Roman" w:hAnsi="Formular" w:cs="Times New Roman"/>
          <w:color w:val="000000"/>
          <w:sz w:val="24"/>
          <w:szCs w:val="24"/>
          <w:lang w:eastAsia="ru-RU"/>
        </w:rPr>
      </w:pPr>
      <w:proofErr w:type="gramStart"/>
      <w:r w:rsidRPr="00952A1B">
        <w:rPr>
          <w:rFonts w:ascii="Formular" w:eastAsia="Times New Roman" w:hAnsi="Formular" w:cs="Times New Roman"/>
          <w:color w:val="000000"/>
          <w:sz w:val="24"/>
          <w:szCs w:val="24"/>
          <w:lang w:eastAsia="ru-RU"/>
        </w:rPr>
        <w:t>программы</w:t>
      </w:r>
      <w:proofErr w:type="gramEnd"/>
      <w:r w:rsidRPr="00952A1B">
        <w:rPr>
          <w:rFonts w:ascii="Formular" w:eastAsia="Times New Roman" w:hAnsi="Formular" w:cs="Times New Roman"/>
          <w:color w:val="000000"/>
          <w:sz w:val="24"/>
          <w:szCs w:val="24"/>
          <w:lang w:eastAsia="ru-RU"/>
        </w:rPr>
        <w:t xml:space="preserve"> инструктажей,</w:t>
      </w:r>
    </w:p>
    <w:p w:rsidR="00952A1B" w:rsidRPr="00952A1B" w:rsidRDefault="00952A1B" w:rsidP="00952A1B">
      <w:pPr>
        <w:numPr>
          <w:ilvl w:val="0"/>
          <w:numId w:val="3"/>
        </w:numPr>
        <w:shd w:val="clear" w:color="auto" w:fill="FFFFFF"/>
        <w:spacing w:before="225" w:after="0" w:line="405" w:lineRule="atLeast"/>
        <w:ind w:left="0"/>
        <w:rPr>
          <w:rFonts w:ascii="Formular" w:eastAsia="Times New Roman" w:hAnsi="Formular" w:cs="Times New Roman"/>
          <w:color w:val="000000"/>
          <w:sz w:val="24"/>
          <w:szCs w:val="24"/>
          <w:lang w:eastAsia="ru-RU"/>
        </w:rPr>
      </w:pPr>
      <w:proofErr w:type="gramStart"/>
      <w:r w:rsidRPr="00952A1B">
        <w:rPr>
          <w:rFonts w:ascii="Formular" w:eastAsia="Times New Roman" w:hAnsi="Formular" w:cs="Times New Roman"/>
          <w:color w:val="000000"/>
          <w:sz w:val="24"/>
          <w:szCs w:val="24"/>
          <w:lang w:eastAsia="ru-RU"/>
        </w:rPr>
        <w:t>порядок</w:t>
      </w:r>
      <w:proofErr w:type="gramEnd"/>
      <w:r w:rsidRPr="00952A1B">
        <w:rPr>
          <w:rFonts w:ascii="Formular" w:eastAsia="Times New Roman" w:hAnsi="Formular" w:cs="Times New Roman"/>
          <w:color w:val="000000"/>
          <w:sz w:val="24"/>
          <w:szCs w:val="24"/>
          <w:lang w:eastAsia="ru-RU"/>
        </w:rPr>
        <w:t xml:space="preserve"> проведения стажировки,</w:t>
      </w:r>
    </w:p>
    <w:p w:rsidR="00952A1B" w:rsidRPr="00952A1B" w:rsidRDefault="00952A1B" w:rsidP="00952A1B">
      <w:pPr>
        <w:numPr>
          <w:ilvl w:val="0"/>
          <w:numId w:val="3"/>
        </w:numPr>
        <w:shd w:val="clear" w:color="auto" w:fill="FFFFFF"/>
        <w:spacing w:before="225" w:after="0" w:line="405" w:lineRule="atLeast"/>
        <w:ind w:left="0"/>
        <w:rPr>
          <w:rFonts w:ascii="Formular" w:eastAsia="Times New Roman" w:hAnsi="Formular" w:cs="Times New Roman"/>
          <w:color w:val="000000"/>
          <w:sz w:val="24"/>
          <w:szCs w:val="24"/>
          <w:lang w:eastAsia="ru-RU"/>
        </w:rPr>
      </w:pPr>
      <w:proofErr w:type="gramStart"/>
      <w:r w:rsidRPr="00952A1B">
        <w:rPr>
          <w:rFonts w:ascii="Formular" w:eastAsia="Times New Roman" w:hAnsi="Formular" w:cs="Times New Roman"/>
          <w:color w:val="000000"/>
          <w:sz w:val="24"/>
          <w:szCs w:val="24"/>
          <w:lang w:eastAsia="ru-RU"/>
        </w:rPr>
        <w:t>программы</w:t>
      </w:r>
      <w:proofErr w:type="gramEnd"/>
      <w:r w:rsidRPr="00952A1B">
        <w:rPr>
          <w:rFonts w:ascii="Formular" w:eastAsia="Times New Roman" w:hAnsi="Formular" w:cs="Times New Roman"/>
          <w:color w:val="000000"/>
          <w:sz w:val="24"/>
          <w:szCs w:val="24"/>
          <w:lang w:eastAsia="ru-RU"/>
        </w:rPr>
        <w:t xml:space="preserve"> обучения требованиям охраны труда, первой помощи и применению СИЗ.</w:t>
      </w:r>
    </w:p>
    <w:p w:rsidR="00952A1B" w:rsidRPr="00952A1B" w:rsidRDefault="00952A1B" w:rsidP="00952A1B">
      <w:pPr>
        <w:shd w:val="clear" w:color="auto" w:fill="FFFFFF"/>
        <w:spacing w:after="360" w:line="405" w:lineRule="atLeast"/>
        <w:rPr>
          <w:rFonts w:ascii="Formular" w:eastAsia="Times New Roman" w:hAnsi="Formular" w:cs="Times New Roman"/>
          <w:color w:val="000000"/>
          <w:sz w:val="24"/>
          <w:szCs w:val="24"/>
          <w:lang w:eastAsia="ru-RU"/>
        </w:rPr>
      </w:pPr>
      <w:r w:rsidRPr="00952A1B">
        <w:rPr>
          <w:rFonts w:ascii="Formular" w:eastAsia="Times New Roman" w:hAnsi="Formular" w:cs="Times New Roman"/>
          <w:color w:val="000000"/>
          <w:sz w:val="24"/>
          <w:szCs w:val="24"/>
          <w:lang w:eastAsia="ru-RU"/>
        </w:rPr>
        <w:t xml:space="preserve">Именно эти документы, скорее всего, придется корректировать после принятия поправок. Например, в положении об обучении нужно будет проверить периодичность обучения, порядок проведения инструктажей и требования к стажировке. В программах обучения — </w:t>
      </w:r>
      <w:r w:rsidRPr="00952A1B">
        <w:rPr>
          <w:rFonts w:ascii="Formular" w:eastAsia="Times New Roman" w:hAnsi="Formular" w:cs="Times New Roman"/>
          <w:color w:val="000000"/>
          <w:sz w:val="24"/>
          <w:szCs w:val="24"/>
          <w:lang w:eastAsia="ru-RU"/>
        </w:rPr>
        <w:lastRenderedPageBreak/>
        <w:t>уточнить темы и структуру занятий. В документах о стажировке — закрепить минимальную продолжительность для работников без опыта.</w:t>
      </w:r>
    </w:p>
    <w:p w:rsidR="00952A1B" w:rsidRPr="00952A1B" w:rsidRDefault="00952A1B" w:rsidP="00952A1B">
      <w:pPr>
        <w:shd w:val="clear" w:color="auto" w:fill="FFFFFF"/>
        <w:spacing w:after="0" w:line="405" w:lineRule="atLeast"/>
        <w:rPr>
          <w:rFonts w:ascii="Formular" w:eastAsia="Times New Roman" w:hAnsi="Formular" w:cs="Times New Roman"/>
          <w:color w:val="000000"/>
          <w:sz w:val="24"/>
          <w:szCs w:val="24"/>
          <w:lang w:eastAsia="ru-RU"/>
        </w:rPr>
      </w:pPr>
      <w:r w:rsidRPr="00952A1B">
        <w:rPr>
          <w:rFonts w:ascii="Formular" w:eastAsia="Times New Roman" w:hAnsi="Formular" w:cs="Times New Roman"/>
          <w:b/>
          <w:bCs/>
          <w:color w:val="000000"/>
          <w:sz w:val="24"/>
          <w:szCs w:val="24"/>
          <w:lang w:eastAsia="ru-RU"/>
        </w:rPr>
        <w:t>Проверьте списки работников, которых направляют на обучение.</w:t>
      </w:r>
      <w:r w:rsidRPr="00952A1B">
        <w:rPr>
          <w:rFonts w:ascii="Formular" w:eastAsia="Times New Roman" w:hAnsi="Formular" w:cs="Times New Roman"/>
          <w:color w:val="000000"/>
          <w:sz w:val="24"/>
          <w:szCs w:val="24"/>
          <w:lang w:eastAsia="ru-RU"/>
        </w:rPr>
        <w:t> В проекте расширяют категории сотрудников, которых можно обучать первой помощи. При этом для некоторых работников, например внутренних совместителей, наоборот, появляется возможность не проводить повторное обучение. Поэтому списки работников на обучение лучше заранее пересмотреть.</w:t>
      </w:r>
    </w:p>
    <w:p w:rsidR="00952A1B" w:rsidRPr="00952A1B" w:rsidRDefault="00952A1B" w:rsidP="00952A1B">
      <w:pPr>
        <w:shd w:val="clear" w:color="auto" w:fill="FFFFFF"/>
        <w:spacing w:after="0" w:line="405" w:lineRule="atLeast"/>
        <w:rPr>
          <w:rFonts w:ascii="Formular" w:eastAsia="Times New Roman" w:hAnsi="Formular" w:cs="Times New Roman"/>
          <w:color w:val="000000"/>
          <w:sz w:val="24"/>
          <w:szCs w:val="24"/>
          <w:lang w:eastAsia="ru-RU"/>
        </w:rPr>
      </w:pPr>
      <w:r w:rsidRPr="00952A1B">
        <w:rPr>
          <w:rFonts w:ascii="Formular" w:eastAsia="Times New Roman" w:hAnsi="Formular" w:cs="Times New Roman"/>
          <w:b/>
          <w:bCs/>
          <w:color w:val="000000"/>
          <w:sz w:val="24"/>
          <w:szCs w:val="24"/>
          <w:lang w:eastAsia="ru-RU"/>
        </w:rPr>
        <w:t>Обратите внимание на оформление документов по итогам обучения.</w:t>
      </w:r>
      <w:r w:rsidRPr="00952A1B">
        <w:rPr>
          <w:rFonts w:ascii="Formular" w:eastAsia="Times New Roman" w:hAnsi="Formular" w:cs="Times New Roman"/>
          <w:color w:val="000000"/>
          <w:sz w:val="24"/>
          <w:szCs w:val="24"/>
          <w:lang w:eastAsia="ru-RU"/>
        </w:rPr>
        <w:t> Проверьте формы протоколов проверки знаний, порядок их хранения и выдачи копий работникам. Убедитесь, что в документах корректно отражаются сведения из реестров обученных лиц.</w:t>
      </w:r>
    </w:p>
    <w:p w:rsidR="00952A1B" w:rsidRPr="00952A1B" w:rsidRDefault="00952A1B" w:rsidP="00952A1B">
      <w:pPr>
        <w:shd w:val="clear" w:color="auto" w:fill="FFFFFF"/>
        <w:spacing w:after="0" w:line="405" w:lineRule="atLeast"/>
        <w:rPr>
          <w:rFonts w:ascii="Formular" w:eastAsia="Times New Roman" w:hAnsi="Formular" w:cs="Times New Roman"/>
          <w:color w:val="000000"/>
          <w:sz w:val="24"/>
          <w:szCs w:val="24"/>
          <w:lang w:eastAsia="ru-RU"/>
        </w:rPr>
      </w:pPr>
      <w:r w:rsidRPr="00952A1B">
        <w:rPr>
          <w:rFonts w:ascii="Formular" w:eastAsia="Times New Roman" w:hAnsi="Formular" w:cs="Times New Roman"/>
          <w:b/>
          <w:bCs/>
          <w:color w:val="000000"/>
          <w:sz w:val="24"/>
          <w:szCs w:val="24"/>
          <w:lang w:eastAsia="ru-RU"/>
        </w:rPr>
        <w:t>Обратите внимание на организацию обучения новых работников. </w:t>
      </w:r>
      <w:r w:rsidRPr="00952A1B">
        <w:rPr>
          <w:rFonts w:ascii="Formular" w:eastAsia="Times New Roman" w:hAnsi="Formular" w:cs="Times New Roman"/>
          <w:color w:val="000000"/>
          <w:sz w:val="24"/>
          <w:szCs w:val="24"/>
          <w:lang w:eastAsia="ru-RU"/>
        </w:rPr>
        <w:t>Проект устанавливает конкретные сроки обучения первой помощи и минимальную продолжительность стажировки для работников без опыта. Поэтому стоит заранее продумать, как встроить эти процедуры в процесс приема сотрудников.</w:t>
      </w:r>
    </w:p>
    <w:p w:rsidR="00952A1B" w:rsidRPr="00952A1B" w:rsidRDefault="00952A1B" w:rsidP="00952A1B">
      <w:pPr>
        <w:shd w:val="clear" w:color="auto" w:fill="FFFFFF"/>
        <w:spacing w:after="360" w:line="405" w:lineRule="atLeast"/>
        <w:rPr>
          <w:rFonts w:ascii="Formular" w:eastAsia="Times New Roman" w:hAnsi="Formular" w:cs="Times New Roman"/>
          <w:color w:val="000000"/>
          <w:sz w:val="24"/>
          <w:szCs w:val="24"/>
          <w:lang w:eastAsia="ru-RU"/>
        </w:rPr>
      </w:pPr>
      <w:r w:rsidRPr="00952A1B">
        <w:rPr>
          <w:rFonts w:ascii="Formular" w:eastAsia="Times New Roman" w:hAnsi="Formular" w:cs="Times New Roman"/>
          <w:color w:val="000000"/>
          <w:sz w:val="24"/>
          <w:szCs w:val="24"/>
          <w:lang w:eastAsia="ru-RU"/>
        </w:rPr>
        <w:t>Если подготовиться к изменениям заранее, систему обучения можно спокойно адаптировать к новым требованиям. Тогда после вступления поправок в силу не придется срочно переписывать документы и менять порядок обучения работников.</w:t>
      </w:r>
    </w:p>
    <w:p w:rsidR="00510591" w:rsidRDefault="00510591"/>
    <w:sectPr w:rsidR="005105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Formular">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5A3BEE"/>
    <w:multiLevelType w:val="multilevel"/>
    <w:tmpl w:val="ADBA3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1D6B8D"/>
    <w:multiLevelType w:val="multilevel"/>
    <w:tmpl w:val="A3DE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D814FD"/>
    <w:multiLevelType w:val="multilevel"/>
    <w:tmpl w:val="C7D82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A1B"/>
    <w:rsid w:val="00510591"/>
    <w:rsid w:val="00952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428D1-AF04-4ECB-B337-F01A8CC8F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641276">
      <w:bodyDiv w:val="1"/>
      <w:marLeft w:val="0"/>
      <w:marRight w:val="0"/>
      <w:marTop w:val="0"/>
      <w:marBottom w:val="0"/>
      <w:divBdr>
        <w:top w:val="none" w:sz="0" w:space="0" w:color="auto"/>
        <w:left w:val="none" w:sz="0" w:space="0" w:color="auto"/>
        <w:bottom w:val="none" w:sz="0" w:space="0" w:color="auto"/>
        <w:right w:val="none" w:sz="0" w:space="0" w:color="auto"/>
      </w:divBdr>
      <w:divsChild>
        <w:div w:id="501093210">
          <w:marLeft w:val="0"/>
          <w:marRight w:val="0"/>
          <w:marTop w:val="0"/>
          <w:marBottom w:val="0"/>
          <w:divBdr>
            <w:top w:val="none" w:sz="0" w:space="0" w:color="auto"/>
            <w:left w:val="none" w:sz="0" w:space="0" w:color="auto"/>
            <w:bottom w:val="none" w:sz="0" w:space="0" w:color="auto"/>
            <w:right w:val="none" w:sz="0" w:space="0" w:color="auto"/>
          </w:divBdr>
          <w:divsChild>
            <w:div w:id="330523259">
              <w:marLeft w:val="0"/>
              <w:marRight w:val="0"/>
              <w:marTop w:val="0"/>
              <w:marBottom w:val="0"/>
              <w:divBdr>
                <w:top w:val="none" w:sz="0" w:space="0" w:color="auto"/>
                <w:left w:val="none" w:sz="0" w:space="0" w:color="auto"/>
                <w:bottom w:val="none" w:sz="0" w:space="0" w:color="auto"/>
                <w:right w:val="none" w:sz="0" w:space="0" w:color="auto"/>
              </w:divBdr>
              <w:divsChild>
                <w:div w:id="609702005">
                  <w:marLeft w:val="0"/>
                  <w:marRight w:val="0"/>
                  <w:marTop w:val="240"/>
                  <w:marBottom w:val="360"/>
                  <w:divBdr>
                    <w:top w:val="none" w:sz="0" w:space="0" w:color="auto"/>
                    <w:left w:val="none" w:sz="0" w:space="0" w:color="auto"/>
                    <w:bottom w:val="none" w:sz="0" w:space="0" w:color="auto"/>
                    <w:right w:val="none" w:sz="0" w:space="0" w:color="auto"/>
                  </w:divBdr>
                  <w:divsChild>
                    <w:div w:id="1668555212">
                      <w:marLeft w:val="0"/>
                      <w:marRight w:val="0"/>
                      <w:marTop w:val="0"/>
                      <w:marBottom w:val="0"/>
                      <w:divBdr>
                        <w:top w:val="none" w:sz="0" w:space="0" w:color="auto"/>
                        <w:left w:val="none" w:sz="0" w:space="0" w:color="auto"/>
                        <w:bottom w:val="none" w:sz="0" w:space="0" w:color="auto"/>
                        <w:right w:val="none" w:sz="0" w:space="0" w:color="auto"/>
                      </w:divBdr>
                    </w:div>
                    <w:div w:id="546722858">
                      <w:marLeft w:val="0"/>
                      <w:marRight w:val="0"/>
                      <w:marTop w:val="0"/>
                      <w:marBottom w:val="0"/>
                      <w:divBdr>
                        <w:top w:val="none" w:sz="0" w:space="0" w:color="auto"/>
                        <w:left w:val="none" w:sz="0" w:space="0" w:color="auto"/>
                        <w:bottom w:val="none" w:sz="0" w:space="0" w:color="auto"/>
                        <w:right w:val="none" w:sz="0" w:space="0" w:color="auto"/>
                      </w:divBdr>
                    </w:div>
                    <w:div w:id="1799445953">
                      <w:marLeft w:val="0"/>
                      <w:marRight w:val="0"/>
                      <w:marTop w:val="0"/>
                      <w:marBottom w:val="0"/>
                      <w:divBdr>
                        <w:top w:val="none" w:sz="0" w:space="0" w:color="auto"/>
                        <w:left w:val="none" w:sz="0" w:space="0" w:color="auto"/>
                        <w:bottom w:val="none" w:sz="0" w:space="0" w:color="auto"/>
                        <w:right w:val="none" w:sz="0" w:space="0" w:color="auto"/>
                      </w:divBdr>
                    </w:div>
                    <w:div w:id="1559393653">
                      <w:marLeft w:val="0"/>
                      <w:marRight w:val="0"/>
                      <w:marTop w:val="0"/>
                      <w:marBottom w:val="0"/>
                      <w:divBdr>
                        <w:top w:val="none" w:sz="0" w:space="0" w:color="auto"/>
                        <w:left w:val="none" w:sz="0" w:space="0" w:color="auto"/>
                        <w:bottom w:val="none" w:sz="0" w:space="0" w:color="auto"/>
                        <w:right w:val="none" w:sz="0" w:space="0" w:color="auto"/>
                      </w:divBdr>
                    </w:div>
                  </w:divsChild>
                </w:div>
                <w:div w:id="846946478">
                  <w:marLeft w:val="0"/>
                  <w:marRight w:val="0"/>
                  <w:marTop w:val="360"/>
                  <w:marBottom w:val="180"/>
                  <w:divBdr>
                    <w:top w:val="none" w:sz="0" w:space="0" w:color="auto"/>
                    <w:left w:val="none" w:sz="0" w:space="0" w:color="auto"/>
                    <w:bottom w:val="none" w:sz="0" w:space="0" w:color="auto"/>
                    <w:right w:val="none" w:sz="0" w:space="0" w:color="auto"/>
                  </w:divBdr>
                </w:div>
                <w:div w:id="649871058">
                  <w:marLeft w:val="0"/>
                  <w:marRight w:val="0"/>
                  <w:marTop w:val="0"/>
                  <w:marBottom w:val="480"/>
                  <w:divBdr>
                    <w:top w:val="none" w:sz="0" w:space="0" w:color="auto"/>
                    <w:left w:val="none" w:sz="0" w:space="0" w:color="auto"/>
                    <w:bottom w:val="none" w:sz="0" w:space="0" w:color="auto"/>
                    <w:right w:val="none" w:sz="0" w:space="0" w:color="auto"/>
                  </w:divBdr>
                  <w:divsChild>
                    <w:div w:id="152064299">
                      <w:marLeft w:val="0"/>
                      <w:marRight w:val="0"/>
                      <w:marTop w:val="240"/>
                      <w:marBottom w:val="0"/>
                      <w:divBdr>
                        <w:top w:val="none" w:sz="0" w:space="0" w:color="auto"/>
                        <w:left w:val="none" w:sz="0" w:space="0" w:color="auto"/>
                        <w:bottom w:val="none" w:sz="0" w:space="0" w:color="auto"/>
                        <w:right w:val="none" w:sz="0" w:space="0" w:color="auto"/>
                      </w:divBdr>
                    </w:div>
                    <w:div w:id="189905100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683746555">
          <w:marLeft w:val="0"/>
          <w:marRight w:val="0"/>
          <w:marTop w:val="0"/>
          <w:marBottom w:val="0"/>
          <w:divBdr>
            <w:top w:val="none" w:sz="0" w:space="0" w:color="auto"/>
            <w:left w:val="none" w:sz="0" w:space="0" w:color="auto"/>
            <w:bottom w:val="none" w:sz="0" w:space="0" w:color="auto"/>
            <w:right w:val="none" w:sz="0" w:space="0" w:color="auto"/>
          </w:divBdr>
          <w:divsChild>
            <w:div w:id="720252764">
              <w:marLeft w:val="0"/>
              <w:marRight w:val="0"/>
              <w:marTop w:val="0"/>
              <w:marBottom w:val="750"/>
              <w:divBdr>
                <w:top w:val="none" w:sz="0" w:space="0" w:color="auto"/>
                <w:left w:val="none" w:sz="0" w:space="0" w:color="auto"/>
                <w:bottom w:val="none" w:sz="0" w:space="0" w:color="auto"/>
                <w:right w:val="none" w:sz="0" w:space="0" w:color="auto"/>
              </w:divBdr>
              <w:divsChild>
                <w:div w:id="872886930">
                  <w:marLeft w:val="0"/>
                  <w:marRight w:val="0"/>
                  <w:marTop w:val="0"/>
                  <w:marBottom w:val="0"/>
                  <w:divBdr>
                    <w:top w:val="none" w:sz="0" w:space="0" w:color="auto"/>
                    <w:left w:val="none" w:sz="0" w:space="0" w:color="auto"/>
                    <w:bottom w:val="none" w:sz="0" w:space="0" w:color="auto"/>
                    <w:right w:val="none" w:sz="0" w:space="0" w:color="auto"/>
                  </w:divBdr>
                  <w:divsChild>
                    <w:div w:id="1733117368">
                      <w:marLeft w:val="0"/>
                      <w:marRight w:val="0"/>
                      <w:marTop w:val="0"/>
                      <w:marBottom w:val="375"/>
                      <w:divBdr>
                        <w:top w:val="none" w:sz="0" w:space="0" w:color="auto"/>
                        <w:left w:val="none" w:sz="0" w:space="0" w:color="auto"/>
                        <w:bottom w:val="none" w:sz="0" w:space="0" w:color="auto"/>
                        <w:right w:val="none" w:sz="0" w:space="0" w:color="auto"/>
                      </w:divBdr>
                    </w:div>
                    <w:div w:id="14095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01900">
              <w:marLeft w:val="0"/>
              <w:marRight w:val="0"/>
              <w:marTop w:val="480"/>
              <w:marBottom w:val="480"/>
              <w:divBdr>
                <w:top w:val="none" w:sz="0" w:space="0" w:color="auto"/>
                <w:left w:val="none" w:sz="0" w:space="0" w:color="auto"/>
                <w:bottom w:val="none" w:sz="0" w:space="0" w:color="auto"/>
                <w:right w:val="none" w:sz="0" w:space="0" w:color="auto"/>
              </w:divBdr>
              <w:divsChild>
                <w:div w:id="1219709757">
                  <w:marLeft w:val="-360"/>
                  <w:marRight w:val="0"/>
                  <w:marTop w:val="0"/>
                  <w:marBottom w:val="0"/>
                  <w:divBdr>
                    <w:top w:val="none" w:sz="0" w:space="0" w:color="auto"/>
                    <w:left w:val="none" w:sz="0" w:space="0" w:color="auto"/>
                    <w:bottom w:val="none" w:sz="0" w:space="0" w:color="auto"/>
                    <w:right w:val="none" w:sz="0" w:space="0" w:color="auto"/>
                  </w:divBdr>
                  <w:divsChild>
                    <w:div w:id="1570456934">
                      <w:marLeft w:val="0"/>
                      <w:marRight w:val="0"/>
                      <w:marTop w:val="0"/>
                      <w:marBottom w:val="0"/>
                      <w:divBdr>
                        <w:top w:val="none" w:sz="0" w:space="0" w:color="auto"/>
                        <w:left w:val="none" w:sz="0" w:space="0" w:color="auto"/>
                        <w:bottom w:val="none" w:sz="0" w:space="0" w:color="auto"/>
                        <w:right w:val="none" w:sz="0" w:space="0" w:color="auto"/>
                      </w:divBdr>
                      <w:divsChild>
                        <w:div w:id="920606382">
                          <w:marLeft w:val="0"/>
                          <w:marRight w:val="0"/>
                          <w:marTop w:val="0"/>
                          <w:marBottom w:val="360"/>
                          <w:divBdr>
                            <w:top w:val="none" w:sz="0" w:space="0" w:color="auto"/>
                            <w:left w:val="none" w:sz="0" w:space="0" w:color="auto"/>
                            <w:bottom w:val="none" w:sz="0" w:space="0" w:color="auto"/>
                            <w:right w:val="none" w:sz="0" w:space="0" w:color="auto"/>
                          </w:divBdr>
                        </w:div>
                        <w:div w:id="103772775">
                          <w:marLeft w:val="0"/>
                          <w:marRight w:val="0"/>
                          <w:marTop w:val="0"/>
                          <w:marBottom w:val="0"/>
                          <w:divBdr>
                            <w:top w:val="none" w:sz="0" w:space="0" w:color="auto"/>
                            <w:left w:val="none" w:sz="0" w:space="0" w:color="auto"/>
                            <w:bottom w:val="none" w:sz="0" w:space="0" w:color="auto"/>
                            <w:right w:val="none" w:sz="0" w:space="0" w:color="auto"/>
                          </w:divBdr>
                        </w:div>
                        <w:div w:id="361521548">
                          <w:marLeft w:val="0"/>
                          <w:marRight w:val="0"/>
                          <w:marTop w:val="0"/>
                          <w:marBottom w:val="0"/>
                          <w:divBdr>
                            <w:top w:val="single" w:sz="6" w:space="0" w:color="FADF73"/>
                            <w:left w:val="single" w:sz="6" w:space="20" w:color="FADF73"/>
                            <w:bottom w:val="single" w:sz="6" w:space="0" w:color="FADF73"/>
                            <w:right w:val="single" w:sz="6" w:space="20" w:color="FADF73"/>
                          </w:divBdr>
                        </w:div>
                      </w:divsChild>
                    </w:div>
                    <w:div w:id="80276741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864096062">
              <w:marLeft w:val="0"/>
              <w:marRight w:val="0"/>
              <w:marTop w:val="480"/>
              <w:marBottom w:val="480"/>
              <w:divBdr>
                <w:top w:val="none" w:sz="0" w:space="0" w:color="auto"/>
                <w:left w:val="none" w:sz="0" w:space="0" w:color="auto"/>
                <w:bottom w:val="none" w:sz="0" w:space="0" w:color="auto"/>
                <w:right w:val="none" w:sz="0" w:space="0" w:color="auto"/>
              </w:divBdr>
              <w:divsChild>
                <w:div w:id="477191262">
                  <w:marLeft w:val="-360"/>
                  <w:marRight w:val="0"/>
                  <w:marTop w:val="0"/>
                  <w:marBottom w:val="0"/>
                  <w:divBdr>
                    <w:top w:val="none" w:sz="0" w:space="0" w:color="auto"/>
                    <w:left w:val="none" w:sz="0" w:space="0" w:color="auto"/>
                    <w:bottom w:val="none" w:sz="0" w:space="0" w:color="auto"/>
                    <w:right w:val="none" w:sz="0" w:space="0" w:color="auto"/>
                  </w:divBdr>
                  <w:divsChild>
                    <w:div w:id="106587392">
                      <w:marLeft w:val="0"/>
                      <w:marRight w:val="0"/>
                      <w:marTop w:val="0"/>
                      <w:marBottom w:val="0"/>
                      <w:divBdr>
                        <w:top w:val="none" w:sz="0" w:space="0" w:color="auto"/>
                        <w:left w:val="none" w:sz="0" w:space="0" w:color="auto"/>
                        <w:bottom w:val="none" w:sz="0" w:space="0" w:color="auto"/>
                        <w:right w:val="none" w:sz="0" w:space="0" w:color="auto"/>
                      </w:divBdr>
                      <w:divsChild>
                        <w:div w:id="692996248">
                          <w:marLeft w:val="0"/>
                          <w:marRight w:val="0"/>
                          <w:marTop w:val="0"/>
                          <w:marBottom w:val="360"/>
                          <w:divBdr>
                            <w:top w:val="none" w:sz="0" w:space="0" w:color="auto"/>
                            <w:left w:val="none" w:sz="0" w:space="0" w:color="auto"/>
                            <w:bottom w:val="none" w:sz="0" w:space="0" w:color="auto"/>
                            <w:right w:val="none" w:sz="0" w:space="0" w:color="auto"/>
                          </w:divBdr>
                        </w:div>
                        <w:div w:id="1071663294">
                          <w:marLeft w:val="0"/>
                          <w:marRight w:val="0"/>
                          <w:marTop w:val="0"/>
                          <w:marBottom w:val="0"/>
                          <w:divBdr>
                            <w:top w:val="none" w:sz="0" w:space="0" w:color="auto"/>
                            <w:left w:val="none" w:sz="0" w:space="0" w:color="auto"/>
                            <w:bottom w:val="none" w:sz="0" w:space="0" w:color="auto"/>
                            <w:right w:val="none" w:sz="0" w:space="0" w:color="auto"/>
                          </w:divBdr>
                        </w:div>
                        <w:div w:id="426851225">
                          <w:marLeft w:val="0"/>
                          <w:marRight w:val="0"/>
                          <w:marTop w:val="0"/>
                          <w:marBottom w:val="0"/>
                          <w:divBdr>
                            <w:top w:val="single" w:sz="6" w:space="0" w:color="FADF73"/>
                            <w:left w:val="single" w:sz="6" w:space="20" w:color="FADF73"/>
                            <w:bottom w:val="single" w:sz="6" w:space="0" w:color="FADF73"/>
                            <w:right w:val="single" w:sz="6" w:space="20" w:color="FADF73"/>
                          </w:divBdr>
                        </w:div>
                      </w:divsChild>
                    </w:div>
                    <w:div w:id="105292180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540706947">
              <w:blockQuote w:val="1"/>
              <w:marLeft w:val="0"/>
              <w:marRight w:val="0"/>
              <w:marTop w:val="525"/>
              <w:marBottom w:val="525"/>
              <w:divBdr>
                <w:top w:val="single" w:sz="6" w:space="15" w:color="7F7F7F"/>
                <w:left w:val="none" w:sz="0" w:space="0" w:color="auto"/>
                <w:bottom w:val="single" w:sz="6" w:space="15" w:color="7F7F7F"/>
                <w:right w:val="none" w:sz="0" w:space="0" w:color="auto"/>
              </w:divBdr>
            </w:div>
            <w:div w:id="451173689">
              <w:marLeft w:val="0"/>
              <w:marRight w:val="0"/>
              <w:marTop w:val="480"/>
              <w:marBottom w:val="480"/>
              <w:divBdr>
                <w:top w:val="none" w:sz="0" w:space="0" w:color="auto"/>
                <w:left w:val="none" w:sz="0" w:space="0" w:color="auto"/>
                <w:bottom w:val="none" w:sz="0" w:space="0" w:color="auto"/>
                <w:right w:val="none" w:sz="0" w:space="0" w:color="auto"/>
              </w:divBdr>
              <w:divsChild>
                <w:div w:id="586042337">
                  <w:marLeft w:val="-360"/>
                  <w:marRight w:val="0"/>
                  <w:marTop w:val="0"/>
                  <w:marBottom w:val="0"/>
                  <w:divBdr>
                    <w:top w:val="none" w:sz="0" w:space="0" w:color="auto"/>
                    <w:left w:val="none" w:sz="0" w:space="0" w:color="auto"/>
                    <w:bottom w:val="none" w:sz="0" w:space="0" w:color="auto"/>
                    <w:right w:val="none" w:sz="0" w:space="0" w:color="auto"/>
                  </w:divBdr>
                  <w:divsChild>
                    <w:div w:id="763184374">
                      <w:marLeft w:val="0"/>
                      <w:marRight w:val="0"/>
                      <w:marTop w:val="0"/>
                      <w:marBottom w:val="0"/>
                      <w:divBdr>
                        <w:top w:val="none" w:sz="0" w:space="0" w:color="auto"/>
                        <w:left w:val="none" w:sz="0" w:space="0" w:color="auto"/>
                        <w:bottom w:val="none" w:sz="0" w:space="0" w:color="auto"/>
                        <w:right w:val="none" w:sz="0" w:space="0" w:color="auto"/>
                      </w:divBdr>
                      <w:divsChild>
                        <w:div w:id="1964339090">
                          <w:marLeft w:val="0"/>
                          <w:marRight w:val="0"/>
                          <w:marTop w:val="0"/>
                          <w:marBottom w:val="360"/>
                          <w:divBdr>
                            <w:top w:val="none" w:sz="0" w:space="0" w:color="auto"/>
                            <w:left w:val="none" w:sz="0" w:space="0" w:color="auto"/>
                            <w:bottom w:val="none" w:sz="0" w:space="0" w:color="auto"/>
                            <w:right w:val="none" w:sz="0" w:space="0" w:color="auto"/>
                          </w:divBdr>
                        </w:div>
                        <w:div w:id="2049837168">
                          <w:marLeft w:val="0"/>
                          <w:marRight w:val="0"/>
                          <w:marTop w:val="0"/>
                          <w:marBottom w:val="0"/>
                          <w:divBdr>
                            <w:top w:val="none" w:sz="0" w:space="0" w:color="auto"/>
                            <w:left w:val="none" w:sz="0" w:space="0" w:color="auto"/>
                            <w:bottom w:val="none" w:sz="0" w:space="0" w:color="auto"/>
                            <w:right w:val="none" w:sz="0" w:space="0" w:color="auto"/>
                          </w:divBdr>
                        </w:div>
                        <w:div w:id="1168207227">
                          <w:marLeft w:val="0"/>
                          <w:marRight w:val="0"/>
                          <w:marTop w:val="0"/>
                          <w:marBottom w:val="0"/>
                          <w:divBdr>
                            <w:top w:val="single" w:sz="6" w:space="0" w:color="FADF73"/>
                            <w:left w:val="single" w:sz="6" w:space="20" w:color="FADF73"/>
                            <w:bottom w:val="single" w:sz="6" w:space="0" w:color="FADF73"/>
                            <w:right w:val="single" w:sz="6" w:space="20" w:color="FADF73"/>
                          </w:divBdr>
                        </w:div>
                      </w:divsChild>
                    </w:div>
                    <w:div w:id="93285942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ko1.ru/povyshenie-kvalifikacii/okazanie-pervoj-pomoshhi/instruktor-po-okazaniju-pervoj-pomoshhi-postradavshim/" TargetMode="External"/><Relationship Id="rId13" Type="http://schemas.openxmlformats.org/officeDocument/2006/relationships/hyperlink" Target="https://regulation.gov.ru/projects/166027/" TargetMode="External"/><Relationship Id="rId3" Type="http://schemas.openxmlformats.org/officeDocument/2006/relationships/settings" Target="settings.xml"/><Relationship Id="rId7" Type="http://schemas.openxmlformats.org/officeDocument/2006/relationships/hyperlink" Target="https://coko1.ru/articles/protection/obuchenie-okazaniju-pervoj-pomoshhi-postradavshim/"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gulation.gov.ru/projects/166027/" TargetMode="External"/><Relationship Id="rId11" Type="http://schemas.openxmlformats.org/officeDocument/2006/relationships/hyperlink" Target="https://coko1.ru/articles/protection/reestry-obuchennyh-po-ohrane-truda-kto-podaet-i-po-kakoj-forme/"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coko1.ru/articles/protection/protokol-proverki-znanij-po-ohrane-truda-vid-i-forma-dokumenta/" TargetMode="External"/><Relationship Id="rId4" Type="http://schemas.openxmlformats.org/officeDocument/2006/relationships/webSettings" Target="webSettings.xml"/><Relationship Id="rId9" Type="http://schemas.openxmlformats.org/officeDocument/2006/relationships/hyperlink" Target="https://coko1.ru/articles/protection/obuchenie-trebovaniyam-ohrany-truda-po-programmam-a-b-i-v-razbor-ot-ekspert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1471</Words>
  <Characters>8387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2026-03-27T05:09:00Z</dcterms:created>
  <dcterms:modified xsi:type="dcterms:W3CDTF">2026-03-27T05:13:00Z</dcterms:modified>
</cp:coreProperties>
</file>