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2"/>
        <w:tblpPr w:horzAnchor="page" w:tblpX="8686" w:tblpY="331" w:vertAnchor="page"/>
        <w:tblW w:type="auto" w:w="0"/>
        <w:tblLayout w:type="fixed"/>
        <w:tblCellMar>
          <w:left w:type="dxa" w:w="0"/>
          <w:right w:type="dxa" w:w="0"/>
        </w:tblCellMar>
      </w:tblPr>
      <w:tblGrid>
        <w:gridCol w:w="1581"/>
      </w:tblGrid>
      <w:tr>
        <w:trPr>
          <w:trHeight w:hRule="atLeast" w:val="454"/>
        </w:trPr>
        <w:tc>
          <w:tcPr>
            <w:tcW w:type="dxa" w:w="1581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after="0" w:line="240" w:lineRule="auto"/>
              <w:ind/>
              <w:rPr>
                <w:sz w:val="64"/>
              </w:rPr>
            </w:pPr>
          </w:p>
        </w:tc>
      </w:tr>
    </w:tbl>
    <w:p w14:paraId="07000000">
      <w:pPr>
        <w:widowControl w:val="1"/>
        <w:spacing w:after="0"/>
        <w:ind/>
        <w:jc w:val="right"/>
        <w:rPr>
          <w:rFonts w:ascii="Times New Roman" w:hAnsi="Times New Roman"/>
          <w:b w:val="1"/>
          <w:sz w:val="28"/>
        </w:rPr>
      </w:pPr>
    </w:p>
    <w:p w14:paraId="08000000">
      <w:pPr>
        <w:widowControl w:val="1"/>
        <w:spacing w:after="0" w:line="240" w:lineRule="auto"/>
        <w:ind/>
        <w:jc w:val="center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 xml:space="preserve">Прокурор разъясняет: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б изменении основания расторжения трудового договора по инициативе работодателя в случае нарушения </w:t>
      </w:r>
      <w:r>
        <w:rPr>
          <w:rFonts w:ascii="Times New Roman" w:hAnsi="Times New Roman"/>
          <w:sz w:val="28"/>
        </w:rPr>
        <w:t>антикоррупционных</w:t>
      </w:r>
      <w:r>
        <w:rPr>
          <w:rFonts w:ascii="Times New Roman" w:hAnsi="Times New Roman"/>
          <w:sz w:val="28"/>
        </w:rPr>
        <w:t xml:space="preserve"> требований</w:t>
      </w:r>
    </w:p>
    <w:p w14:paraId="09000000">
      <w:pPr>
        <w:widowControl w:val="1"/>
        <w:spacing w:after="0"/>
        <w:ind/>
        <w:jc w:val="center"/>
        <w:rPr>
          <w:rFonts w:ascii="Times New Roman" w:hAnsi="Times New Roman"/>
          <w:b w:val="1"/>
          <w:sz w:val="27"/>
        </w:rPr>
      </w:pPr>
    </w:p>
    <w:p w14:paraId="0A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7"/>
        </w:rPr>
      </w:pPr>
      <w:bookmarkStart w:id="3" w:name="sub_5003"/>
      <w:r>
        <w:rPr>
          <w:rFonts w:ascii="Times New Roman" w:hAnsi="Times New Roman"/>
          <w:sz w:val="28"/>
        </w:rPr>
        <w:t>Федеральным законом от 28.12.2025 № 505-ФЗ изменено основание расторжения трудового договора по инициативе работодателя в случае нарушени</w:t>
      </w:r>
      <w:r>
        <w:rPr>
          <w:rFonts w:ascii="Times New Roman" w:hAnsi="Times New Roman"/>
          <w:sz w:val="28"/>
        </w:rPr>
        <w:t xml:space="preserve">я </w:t>
      </w:r>
      <w:r>
        <w:rPr>
          <w:rFonts w:ascii="Times New Roman" w:hAnsi="Times New Roman"/>
          <w:sz w:val="28"/>
        </w:rPr>
        <w:t>антикоррупционных</w:t>
      </w:r>
      <w:r>
        <w:rPr>
          <w:rFonts w:ascii="Times New Roman" w:hAnsi="Times New Roman"/>
          <w:sz w:val="28"/>
        </w:rPr>
        <w:t xml:space="preserve"> требований.</w:t>
      </w:r>
    </w:p>
    <w:p w14:paraId="0B000000">
      <w:pPr>
        <w:pStyle w:val="Style_4"/>
        <w:widowControl w:val="1"/>
        <w:spacing w:after="0" w:before="0" w:line="288" w:lineRule="atLeast"/>
        <w:ind w:firstLine="709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8"/>
        </w:rPr>
        <w:t>С начала 2026 года увольнение работника в связи с утратой доверия возможно исключительно за действия, указанные в пункте 7.1 части 1 статьи 81 Трудового кодекса Российской Федерации, непринятия работником мер по предотвращению или урегулированию конфликта интересов, стороной которого он является, в случае непредставления сведений о доходах, об имуществе и обязательствах имущественного характера, предусмотренных Федеральным законом от 25.12.2008 № 273-ФЗ «О противодействии коррупции», и сведений о расходах, предусмотренных Федеральным законом от 03.12.2012 № 230-ФЗ «О контроле за соответствием расходов лиц, замещающих государственные должности, и иных лиц их доходам»,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сведений, открытия (наличия) счетов (вкладов), хранения наличных денежных средств и ценностей в иностранных банках, расположенных за пределами территории Российской Федерации, владения и (или) пользования иностранными финансовыми инструментами работником, его супругом (супругой) и несовершеннолетними детьми в случаях, предусмотренных настоящим Кодексом, другими федеральными законами, нормативными правовыми актами Президента Российской Федерации и Правительства Российской Федерации, если указанные действия дают основание для утраты доверия к работнику со стороны работодателя.</w:t>
      </w:r>
    </w:p>
    <w:p w14:paraId="0C000000">
      <w:pPr>
        <w:widowControl w:val="1"/>
        <w:spacing w:after="0" w:line="240" w:lineRule="auto"/>
        <w:ind w:firstLine="708" w:right="-1"/>
        <w:jc w:val="both"/>
        <w:rPr>
          <w:rFonts w:ascii="Times New Roman" w:hAnsi="Times New Roman"/>
          <w:sz w:val="27"/>
        </w:rPr>
      </w:pPr>
      <w:bookmarkEnd w:id="3"/>
    </w:p>
    <w:p w14:paraId="0D000000">
      <w:pPr>
        <w:widowControl w:val="1"/>
        <w:ind/>
        <w:jc w:val="both"/>
        <w:rPr>
          <w:rFonts w:ascii="Times New Roman" w:hAnsi="Times New Roman"/>
          <w:b w:val="1"/>
          <w:sz w:val="27"/>
        </w:rPr>
      </w:pPr>
      <w:r>
        <w:rPr>
          <w:rFonts w:ascii="Times New Roman" w:hAnsi="Times New Roman"/>
          <w:b w:val="1"/>
          <w:sz w:val="27"/>
        </w:rPr>
        <w:t>(Информацию предоставил</w:t>
      </w:r>
      <w:r>
        <w:rPr>
          <w:rFonts w:ascii="Times New Roman" w:hAnsi="Times New Roman"/>
          <w:b w:val="1"/>
          <w:sz w:val="27"/>
        </w:rPr>
        <w:t xml:space="preserve"> заместитель</w:t>
      </w:r>
      <w:r>
        <w:rPr>
          <w:rFonts w:ascii="Times New Roman" w:hAnsi="Times New Roman"/>
          <w:b w:val="1"/>
          <w:sz w:val="27"/>
        </w:rPr>
        <w:t xml:space="preserve"> прокурора района</w:t>
      </w:r>
      <w:r>
        <w:rPr>
          <w:rFonts w:ascii="Times New Roman" w:hAnsi="Times New Roman"/>
          <w:b w:val="1"/>
          <w:sz w:val="27"/>
        </w:rPr>
        <w:t xml:space="preserve"> </w:t>
      </w:r>
      <w:r>
        <w:rPr>
          <w:rFonts w:ascii="Times New Roman" w:hAnsi="Times New Roman"/>
          <w:b w:val="1"/>
          <w:sz w:val="27"/>
        </w:rPr>
        <w:t>Герман Галекбаров</w:t>
      </w:r>
      <w:r>
        <w:rPr>
          <w:rFonts w:ascii="Times New Roman" w:hAnsi="Times New Roman"/>
          <w:b w:val="1"/>
          <w:sz w:val="27"/>
        </w:rPr>
        <w:t>)</w:t>
      </w:r>
    </w:p>
    <w:p w14:paraId="0E000000">
      <w:pPr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телефон: 8-914-501-02-97</w:t>
      </w:r>
    </w:p>
    <w:p w14:paraId="0F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7"/>
        </w:rPr>
      </w:pPr>
    </w:p>
    <w:p w14:paraId="10000000">
      <w:pPr>
        <w:widowControl w:val="1"/>
        <w:spacing w:after="0" w:line="240" w:lineRule="auto"/>
        <w:ind/>
        <w:jc w:val="both"/>
        <w:rPr>
          <w:rFonts w:ascii="Times New Roman" w:hAnsi="Times New Roman"/>
          <w:caps w:val="1"/>
          <w:sz w:val="27"/>
        </w:rPr>
      </w:pPr>
      <w:r>
        <w:rPr>
          <w:rFonts w:ascii="Times New Roman" w:hAnsi="Times New Roman"/>
          <w:caps w:val="1"/>
          <w:sz w:val="27"/>
        </w:rPr>
        <w:t>Согласовано</w:t>
      </w:r>
    </w:p>
    <w:p w14:paraId="11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tbl>
      <w:tblPr>
        <w:tblStyle w:val="Style_5"/>
        <w:tblpPr w:bottomFromText="0" w:horzAnchor="text" w:leftFromText="181" w:rightFromText="181" w:tblpXSpec="left" w:tblpY="1" w:topFromText="0" w:vertAnchor="text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4434"/>
        <w:gridCol w:w="1286"/>
        <w:gridCol w:w="4061"/>
      </w:tblGrid>
      <w:tr>
        <w:trPr>
          <w:trHeight w:hRule="atLeast" w:val="421"/>
        </w:trPr>
        <w:tc>
          <w:tcPr>
            <w:tcW w:type="dxa" w:w="443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2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Прокурор района </w:t>
            </w:r>
          </w:p>
        </w:tc>
        <w:tc>
          <w:tcPr>
            <w:tcW w:type="dxa" w:w="1286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3000000">
            <w:pPr>
              <w:widowControl w:val="1"/>
              <w:spacing w:line="240" w:lineRule="exact"/>
              <w:ind/>
              <w:rPr>
                <w:rFonts w:ascii="Times New Roman" w:hAnsi="Times New Roman"/>
                <w:sz w:val="27"/>
              </w:rPr>
            </w:pPr>
          </w:p>
        </w:tc>
        <w:tc>
          <w:tcPr>
            <w:tcW w:type="dxa" w:w="406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  <w:vAlign w:val="bottom"/>
          </w:tcPr>
          <w:p w14:paraId="14000000">
            <w:pPr>
              <w:widowControl w:val="1"/>
              <w:spacing w:line="240" w:lineRule="exact"/>
              <w:ind w:right="-74"/>
              <w:rPr>
                <w:rFonts w:ascii="Times New Roman" w:hAnsi="Times New Roman"/>
                <w:sz w:val="27"/>
              </w:rPr>
            </w:pPr>
            <w:r>
              <w:rPr>
                <w:rFonts w:ascii="Times New Roman" w:hAnsi="Times New Roman"/>
                <w:sz w:val="27"/>
              </w:rPr>
              <w:t xml:space="preserve">                                  В.П. Дукарт</w:t>
            </w:r>
          </w:p>
        </w:tc>
      </w:tr>
    </w:tbl>
    <w:p w14:paraId="15000000">
      <w:pPr>
        <w:widowControl w:val="1"/>
        <w:spacing w:after="0" w:line="240" w:lineRule="auto"/>
        <w:ind/>
        <w:rPr>
          <w:rFonts w:ascii="Times New Roman" w:hAnsi="Times New Roman"/>
          <w:sz w:val="27"/>
        </w:rPr>
      </w:pPr>
    </w:p>
    <w:p w14:paraId="16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bookmarkStart w:id="4" w:name="SIGNERSTAMP1"/>
      <w:r>
        <w:rPr>
          <w:rFonts w:ascii="Times New Roman" w:hAnsi="Times New Roman"/>
          <w:color w:themeColor="background1" w:themeShade="D9" w:val="D9D9D9"/>
          <w:sz w:val="24"/>
        </w:rPr>
        <w:t>эл. Подписи</w:t>
      </w:r>
      <w:bookmarkEnd w:id="4"/>
      <w:r>
        <w:rPr>
          <w:rFonts w:ascii="Times New Roman" w:hAnsi="Times New Roman"/>
          <w:color w:themeColor="background1" w:themeShade="D9" w:val="D9D9D9"/>
          <w:sz w:val="24"/>
        </w:rPr>
        <w:t xml:space="preserve"> </w:t>
      </w:r>
      <w:r>
        <w:rPr>
          <w:rFonts w:ascii="Times New Roman" w:hAnsi="Times New Roman"/>
          <w:color w:themeColor="background1" w:themeShade="D9" w:val="D9D9D9"/>
          <w:sz w:val="24"/>
        </w:rPr>
        <w:t>штамп</w:t>
      </w:r>
    </w:p>
    <w:p w14:paraId="17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8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9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color w:themeColor="background1" w:themeShade="D9" w:val="D9D9D9"/>
          <w:sz w:val="24"/>
        </w:rPr>
      </w:pPr>
    </w:p>
    <w:p w14:paraId="1A000000">
      <w:pPr>
        <w:widowControl w:val="1"/>
        <w:tabs>
          <w:tab w:leader="none" w:pos="1985" w:val="left"/>
          <w:tab w:leader="none" w:pos="2268" w:val="left"/>
          <w:tab w:leader="none" w:pos="6804" w:val="left"/>
        </w:tabs>
        <w:spacing w:after="0" w:line="240" w:lineRule="auto"/>
        <w:ind/>
        <w:rPr>
          <w:rFonts w:ascii="Times New Roman" w:hAnsi="Times New Roman"/>
          <w:sz w:val="24"/>
        </w:rPr>
      </w:pPr>
    </w:p>
    <w:p w14:paraId="1B000000">
      <w:pPr>
        <w:rPr>
          <w:rFonts w:ascii="Times New Roman" w:hAnsi="Times New Roman"/>
          <w:sz w:val="28"/>
        </w:rPr>
      </w:pPr>
      <w:bookmarkStart w:id="5" w:name="_GoBack"/>
      <w:bookmarkEnd w:id="5"/>
      <w:r>
        <w:rPr>
          <w:rFonts w:ascii="Times New Roman" w:hAnsi="Times New Roman"/>
          <w:sz w:val="28"/>
        </w:rPr>
        <w:t>06.04.2026</w:t>
      </w:r>
    </w:p>
    <w:sectPr>
      <w:headerReference r:id="rId1" w:type="default"/>
      <w:footerReference r:id="rId2" w:type="first"/>
      <w:pgSz w:h="16838" w:orient="portrait" w:w="11906"/>
      <w:pgMar w:bottom="1134" w:footer="709" w:gutter="0" w:header="709" w:left="1701" w:right="566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2"/>
      <w:tblpPr w:horzAnchor="margin" w:tblpXSpec="right" w:tblpYSpec="outside" w:vertAnchor="page"/>
      <w:tblW w:type="auto" w:w="0"/>
      <w:tblBorders>
        <w:top w:color="000000" w:sz="12" w:val="single"/>
        <w:left w:color="000000" w:sz="12" w:val="single"/>
        <w:bottom w:color="000000" w:sz="12" w:val="single"/>
        <w:right w:color="000000" w:sz="12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2962"/>
    </w:tblGrid>
    <w:tr>
      <w:trPr>
        <w:trHeight w:hRule="atLeast" w:val="57"/>
      </w:trPr>
      <w:tc>
        <w:tcPr>
          <w:tcW w:type="dxa" w:w="2962"/>
          <w:tcBorders>
            <w:top w:color="000000" w:sz="12" w:val="single"/>
            <w:left w:color="000000" w:sz="12" w:val="single"/>
            <w:bottom w:color="000000" w:sz="12" w:val="single"/>
            <w:right w:color="000000" w:sz="12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3000000">
          <w:pPr>
            <w:widowControl w:val="1"/>
            <w:spacing w:after="60" w:line="240" w:lineRule="auto"/>
            <w:ind/>
            <w:jc w:val="center"/>
            <w:rPr>
              <w:rFonts w:ascii="Times New Roman" w:hAnsi="Times New Roman"/>
              <w:sz w:val="16"/>
            </w:rPr>
          </w:pPr>
          <w:bookmarkStart w:id="1" w:name="SIGNERORG1"/>
          <w:bookmarkEnd w:id="1"/>
        </w:p>
        <w:p w14:paraId="04000000">
          <w:pPr>
            <w:widowControl w:val="1"/>
            <w:tabs>
              <w:tab w:leader="none" w:pos="413" w:val="left"/>
            </w:tabs>
            <w:spacing w:after="60" w:line="240" w:lineRule="auto"/>
            <w:ind/>
            <w:rPr>
              <w:rFonts w:ascii="Times New Roman" w:hAnsi="Times New Roman"/>
              <w:sz w:val="16"/>
            </w:rPr>
          </w:pPr>
          <w:r>
            <w:rPr>
              <w:rFonts w:ascii="Times New Roman" w:hAnsi="Times New Roman"/>
              <w:sz w:val="16"/>
            </w:rPr>
            <w:t xml:space="preserve"> </w:t>
          </w:r>
          <w:r>
            <w:rPr>
              <w:rFonts w:ascii="Times New Roman" w:hAnsi="Times New Roman"/>
              <w:sz w:val="16"/>
            </w:rPr>
            <w:t xml:space="preserve">№ </w:t>
          </w:r>
          <w:bookmarkStart w:id="2" w:name="REGNUMSTAMP"/>
          <w:bookmarkEnd w:id="2"/>
        </w:p>
      </w:tc>
    </w:tr>
  </w:tbl>
  <w:p w14:paraId="05000000">
    <w:pPr>
      <w:pStyle w:val="Style_3"/>
      <w:widowControl w:val="1"/>
      <w:spacing w:after="60"/>
      <w:ind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</w:style>
  <w:style w:default="1" w:styleId="Style_6_ch" w:type="character">
    <w:name w:val="Normal"/>
    <w:link w:val="Style_6"/>
  </w:style>
  <w:style w:styleId="Style_3" w:type="paragraph">
    <w:name w:val="footer"/>
    <w:basedOn w:val="Style_6"/>
    <w:link w:val="Style_3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_ch" w:type="character">
    <w:name w:val="footer"/>
    <w:basedOn w:val="Style_6_ch"/>
    <w:link w:val="Style_3"/>
  </w:style>
  <w:style w:styleId="Style_7" w:type="paragraph">
    <w:name w:val="toc 2"/>
    <w:next w:val="Style_6"/>
    <w:link w:val="Style_7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" w:type="paragraph">
    <w:name w:val="header"/>
    <w:basedOn w:val="Style_6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6_ch"/>
    <w:link w:val="Style_1"/>
  </w:style>
  <w:style w:styleId="Style_4" w:type="paragraph">
    <w:name w:val="Normal (Web)"/>
    <w:basedOn w:val="Style_6"/>
    <w:link w:val="Style_4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4_ch" w:type="character">
    <w:name w:val="Normal (Web)"/>
    <w:basedOn w:val="Style_6_ch"/>
    <w:link w:val="Style_4"/>
    <w:rPr>
      <w:rFonts w:ascii="Times New Roman" w:hAnsi="Times New Roman"/>
      <w:sz w:val="24"/>
    </w:rPr>
  </w:style>
  <w:style w:styleId="Style_13" w:type="paragraph">
    <w:name w:val="List Paragraph"/>
    <w:basedOn w:val="Style_6"/>
    <w:link w:val="Style_13_ch"/>
    <w:pPr>
      <w:widowControl w:val="1"/>
      <w:ind w:left="720"/>
      <w:contextualSpacing w:val="1"/>
    </w:pPr>
  </w:style>
  <w:style w:styleId="Style_13_ch" w:type="character">
    <w:name w:val="List Paragraph"/>
    <w:basedOn w:val="Style_6_ch"/>
    <w:link w:val="Style_13"/>
  </w:style>
  <w:style w:styleId="Style_14" w:type="paragraph">
    <w:name w:val="toc 3"/>
    <w:next w:val="Style_6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Основной текст1"/>
    <w:basedOn w:val="Style_6"/>
    <w:link w:val="Style_16_ch"/>
    <w:pPr>
      <w:widowControl w:val="1"/>
      <w:spacing w:after="0" w:line="322" w:lineRule="exact"/>
      <w:ind/>
      <w:jc w:val="both"/>
    </w:pPr>
    <w:rPr>
      <w:rFonts w:ascii="Times New Roman" w:hAnsi="Times New Roman"/>
      <w:sz w:val="27"/>
    </w:rPr>
  </w:style>
  <w:style w:styleId="Style_16_ch" w:type="character">
    <w:name w:val="Основной текст1"/>
    <w:basedOn w:val="Style_6_ch"/>
    <w:link w:val="Style_16"/>
    <w:rPr>
      <w:rFonts w:ascii="Times New Roman" w:hAnsi="Times New Roman"/>
      <w:sz w:val="27"/>
    </w:rPr>
  </w:style>
  <w:style w:styleId="Style_17" w:type="paragraph">
    <w:name w:val="heading 1"/>
    <w:next w:val="Style_6"/>
    <w:link w:val="Style_17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color w:val="0000FF"/>
      <w:u w:val="single"/>
    </w:rPr>
  </w:style>
  <w:style w:styleId="Style_18_ch" w:type="character">
    <w:name w:val="Hyperlink"/>
    <w:link w:val="Style_18"/>
    <w:rPr>
      <w:color w:val="0000FF"/>
      <w:u w:val="single"/>
    </w:rPr>
  </w:style>
  <w:style w:styleId="Style_19" w:type="paragraph">
    <w:name w:val="Footnote"/>
    <w:link w:val="Style_1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Balloon Text"/>
    <w:basedOn w:val="Style_6"/>
    <w:link w:val="Style_23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23_ch" w:type="character">
    <w:name w:val="Balloon Text"/>
    <w:basedOn w:val="Style_6_ch"/>
    <w:link w:val="Style_23"/>
    <w:rPr>
      <w:rFonts w:ascii="Segoe UI" w:hAnsi="Segoe UI"/>
      <w:sz w:val="18"/>
    </w:rPr>
  </w:style>
  <w:style w:styleId="Style_24" w:type="paragraph">
    <w:name w:val="Основной текст + 13 pt"/>
    <w:basedOn w:val="Style_16"/>
    <w:link w:val="Style_24_ch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4_ch" w:type="character">
    <w:name w:val="Основной текст + 13 pt"/>
    <w:basedOn w:val="Style_16_ch"/>
    <w:link w:val="Style_24"/>
    <w:rPr>
      <w:rFonts w:ascii="Times New Roman" w:hAnsi="Times New Roman"/>
      <w:b w:val="0"/>
      <w:i w:val="0"/>
      <w:smallCaps w:val="0"/>
      <w:strike w:val="0"/>
      <w:spacing w:val="0"/>
      <w:sz w:val="26"/>
      <w:highlight w:val="white"/>
    </w:rPr>
  </w:style>
  <w:style w:styleId="Style_25" w:type="paragraph">
    <w:name w:val="toc 8"/>
    <w:next w:val="Style_6"/>
    <w:link w:val="Style_25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6"/>
    <w:link w:val="Style_26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6"/>
    <w:link w:val="Style_27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Default Paragraph Font"/>
    <w:link w:val="Style_28_ch"/>
  </w:style>
  <w:style w:styleId="Style_28_ch" w:type="character">
    <w:name w:val="Default Paragraph Font"/>
    <w:link w:val="Style_28"/>
  </w:style>
  <w:style w:styleId="Style_29" w:type="paragraph">
    <w:name w:val="Title"/>
    <w:next w:val="Style_6"/>
    <w:link w:val="Style_29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" w:type="table">
    <w:name w:val="Table Grid"/>
    <w:basedOn w:val="Style_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2023-03-22T01:52:00Z</dcterms:created>
  <dcterms:modified xsi:type="dcterms:W3CDTF">2026-04-26T23:50:07Z</dcterms:modified>
</cp:coreProperties>
</file>