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Прокурор разъясняет: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овые меры поддержки для многодетных семей</w:t>
      </w: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7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7"/>
        </w:rPr>
      </w:pPr>
      <w:bookmarkStart w:id="3" w:name="sub_5003"/>
      <w:r>
        <w:rPr>
          <w:rFonts w:ascii="Times New Roman" w:hAnsi="Times New Roman"/>
          <w:sz w:val="28"/>
        </w:rPr>
        <w:t>Федеральным законом от 23.03.2026 № 67-ФЗ внесены</w:t>
      </w:r>
      <w:r>
        <w:rPr>
          <w:rFonts w:ascii="Times New Roman" w:hAnsi="Times New Roman"/>
          <w:sz w:val="28"/>
        </w:rPr>
        <w:t xml:space="preserve"> изменения в статью 446 ГПК РФ.</w:t>
      </w:r>
    </w:p>
    <w:p w14:paraId="0B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нововведениям, расширен перечень имущества граждан, на которое не может быть обращено взыскание для </w:t>
      </w:r>
      <w:r>
        <w:rPr>
          <w:rFonts w:ascii="Times New Roman" w:hAnsi="Times New Roman"/>
          <w:sz w:val="28"/>
        </w:rPr>
        <w:t>должников из многодетных семей.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установлен запрет на взыскание по исполнительным документам на земельный участок, предоставленный гражданину-должнику бесплатно на основании решения исполнительного органа государственной власти или органа местного самоуправления в качестве меры социальной поддержки. Исключение составляют </w:t>
      </w:r>
      <w:r>
        <w:rPr>
          <w:rFonts w:ascii="Times New Roman" w:hAnsi="Times New Roman"/>
          <w:sz w:val="28"/>
        </w:rPr>
        <w:t>случаи</w:t>
      </w:r>
      <w:r>
        <w:rPr>
          <w:rFonts w:ascii="Times New Roman" w:hAnsi="Times New Roman"/>
          <w:sz w:val="28"/>
        </w:rPr>
        <w:t xml:space="preserve"> когда земельный учас</w:t>
      </w:r>
      <w:r>
        <w:rPr>
          <w:rFonts w:ascii="Times New Roman" w:hAnsi="Times New Roman"/>
          <w:sz w:val="28"/>
        </w:rPr>
        <w:t>ток является предметом ипотеки.</w:t>
      </w:r>
    </w:p>
    <w:p w14:paraId="0D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не может быть обращено на транспортное средство, подлежащее государственной регистрации, если такое транспортное средство является единственным транспортным средством у многодетной семьи, членом которой является гражданин-должник. </w:t>
      </w:r>
    </w:p>
    <w:p w14:paraId="0E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Изменения вступили в силу с 03.04.2026.</w:t>
      </w:r>
    </w:p>
    <w:p w14:paraId="0F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bookmarkEnd w:id="3"/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(Информацию предоставил</w:t>
      </w:r>
      <w:r>
        <w:rPr>
          <w:rFonts w:ascii="Times New Roman" w:hAnsi="Times New Roman"/>
          <w:b w:val="1"/>
          <w:sz w:val="27"/>
        </w:rPr>
        <w:t xml:space="preserve"> заместитель</w:t>
      </w:r>
      <w:r>
        <w:rPr>
          <w:rFonts w:ascii="Times New Roman" w:hAnsi="Times New Roman"/>
          <w:b w:val="1"/>
          <w:sz w:val="27"/>
        </w:rPr>
        <w:t xml:space="preserve"> прокурора района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1"/>
          <w:sz w:val="27"/>
        </w:rPr>
        <w:t>Герман Галекбаров</w:t>
      </w:r>
      <w:r>
        <w:rPr>
          <w:rFonts w:ascii="Times New Roman" w:hAnsi="Times New Roman"/>
          <w:b w:val="1"/>
          <w:sz w:val="27"/>
        </w:rPr>
        <w:t>)</w:t>
      </w:r>
    </w:p>
    <w:p w14:paraId="11000000">
      <w:pPr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телефон: 8-914-501-02-97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7"/>
        </w:rPr>
      </w:pPr>
      <w:r>
        <w:rPr>
          <w:rFonts w:ascii="Times New Roman" w:hAnsi="Times New Roman"/>
          <w:caps w:val="1"/>
          <w:sz w:val="27"/>
        </w:rPr>
        <w:t>Согласовано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6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7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                                 В.П. Дукарт</w:t>
            </w:r>
          </w:p>
        </w:tc>
      </w:tr>
    </w:tbl>
    <w:p w14:paraId="18000000">
      <w:pPr>
        <w:widowControl w:val="1"/>
        <w:spacing w:after="0" w:line="240" w:lineRule="auto"/>
        <w:ind/>
        <w:rPr>
          <w:rFonts w:ascii="Times New Roman" w:hAnsi="Times New Roman"/>
          <w:sz w:val="27"/>
        </w:rPr>
      </w:pP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8"/>
        </w:rPr>
      </w:pPr>
      <w:bookmarkStart w:id="5" w:name="_GoBack"/>
      <w:bookmarkEnd w:id="5"/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20.04.2026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6_ch"/>
    <w:link w:val="Style_13"/>
    <w:rPr>
      <w:rFonts w:ascii="Segoe UI" w:hAnsi="Segoe UI"/>
      <w:sz w:val="18"/>
    </w:rPr>
  </w:style>
  <w:style w:styleId="Style_14" w:type="paragraph">
    <w:name w:val="List Paragraph"/>
    <w:basedOn w:val="Style_6"/>
    <w:link w:val="Style_14_ch"/>
    <w:pPr>
      <w:widowControl w:val="1"/>
      <w:ind w:left="720"/>
      <w:contextualSpacing w:val="1"/>
    </w:pPr>
  </w:style>
  <w:style w:styleId="Style_14_ch" w:type="character">
    <w:name w:val="List Paragraph"/>
    <w:basedOn w:val="Style_6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6" w:type="paragraph">
    <w:name w:val="toc 3"/>
    <w:next w:val="Style_6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18" w:type="paragraph">
    <w:name w:val="heading 1"/>
    <w:next w:val="Style_6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Основной текст + 13 pt"/>
    <w:basedOn w:val="Style_24"/>
    <w:link w:val="Style_23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3_ch" w:type="character">
    <w:name w:val="Основной текст + 13 pt"/>
    <w:basedOn w:val="Style_24_ch"/>
    <w:link w:val="Style_23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5" w:type="paragraph">
    <w:name w:val="toc 9"/>
    <w:next w:val="Style_6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6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4" w:type="paragraph">
    <w:name w:val="Основной текст1"/>
    <w:basedOn w:val="Style_6"/>
    <w:link w:val="Style_24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24_ch" w:type="character">
    <w:name w:val="Основной текст1"/>
    <w:basedOn w:val="Style_6_ch"/>
    <w:link w:val="Style_24"/>
    <w:rPr>
      <w:rFonts w:ascii="Times New Roman" w:hAnsi="Times New Roman"/>
      <w:sz w:val="27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2026-04-26T23:50:50Z</dcterms:modified>
</cp:coreProperties>
</file>