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sz w:val="28"/>
        </w:rPr>
      </w:pPr>
    </w:p>
    <w:p w14:paraId="09000000">
      <w:pPr>
        <w:pStyle w:val="Style_4"/>
        <w:widowControl w:val="1"/>
        <w:spacing w:before="0"/>
        <w:ind w:firstLine="708"/>
        <w:contextualSpacing w:val="1"/>
        <w:jc w:val="center"/>
        <w:rPr>
          <w:color w:val="FB290D"/>
          <w:sz w:val="28"/>
        </w:rPr>
      </w:pPr>
      <w:r>
        <w:rPr>
          <w:sz w:val="28"/>
        </w:rPr>
        <w:t>В Сретенске суд назначил реальное наказание в виде лишения свободы</w:t>
      </w:r>
    </w:p>
    <w:p w14:paraId="0A000000">
      <w:pPr>
        <w:pStyle w:val="Style_4"/>
        <w:widowControl w:val="1"/>
        <w:spacing w:before="0"/>
        <w:ind w:firstLine="708"/>
        <w:contextualSpacing w:val="1"/>
        <w:jc w:val="center"/>
        <w:rPr>
          <w:color w:val="FB290D"/>
          <w:sz w:val="28"/>
        </w:rPr>
      </w:pPr>
      <w:r>
        <w:rPr>
          <w:sz w:val="28"/>
        </w:rPr>
        <w:t>за незаконное приобретение наркотиков</w:t>
      </w:r>
    </w:p>
    <w:p w14:paraId="0B000000">
      <w:pPr>
        <w:pStyle w:val="Style_4"/>
        <w:widowControl w:val="1"/>
        <w:spacing w:before="0"/>
        <w:ind w:firstLine="708"/>
        <w:contextualSpacing w:val="1"/>
        <w:jc w:val="both"/>
        <w:rPr>
          <w:color w:val="333333"/>
          <w:sz w:val="28"/>
        </w:rPr>
      </w:pPr>
    </w:p>
    <w:p w14:paraId="0C000000">
      <w:pPr>
        <w:pStyle w:val="Style_4"/>
        <w:widowControl w:val="1"/>
        <w:spacing w:before="0"/>
        <w:ind w:firstLine="708"/>
        <w:contextualSpacing w:val="1"/>
        <w:jc w:val="both"/>
        <w:rPr>
          <w:sz w:val="28"/>
        </w:rPr>
      </w:pPr>
      <w:r>
        <w:rPr>
          <w:rStyle w:val="Style_4_ch"/>
          <w:sz w:val="28"/>
        </w:rPr>
        <w:t>Прокуратура Сретенского района поддержала в суде государственное обвинение по уголовному делу в отношении</w:t>
      </w:r>
      <w:r>
        <w:rPr>
          <w:rStyle w:val="Style_4_ch"/>
          <w:color w:val="000000"/>
          <w:sz w:val="28"/>
        </w:rPr>
        <w:t xml:space="preserve"> </w:t>
      </w:r>
      <w:r>
        <w:rPr>
          <w:color w:val="000000"/>
          <w:sz w:val="28"/>
        </w:rPr>
        <w:t>46</w:t>
      </w:r>
      <w:r>
        <w:rPr>
          <w:rStyle w:val="Style_4_ch"/>
          <w:sz w:val="28"/>
        </w:rPr>
        <w:t>-летнего жителя города Сретенска. Он признан виновным по ч. 1 ст. 228 УК РФ (незаконное приобретение без цели сбыта наркотического средства в значительном размере).</w:t>
      </w:r>
    </w:p>
    <w:p w14:paraId="0D000000">
      <w:pPr>
        <w:pStyle w:val="Style_4"/>
        <w:widowControl w:val="1"/>
        <w:spacing w:before="0"/>
        <w:ind w:firstLine="708"/>
        <w:contextualSpacing w:val="1"/>
        <w:jc w:val="both"/>
        <w:rPr>
          <w:sz w:val="28"/>
        </w:rPr>
      </w:pPr>
      <w:r>
        <w:rPr>
          <w:rStyle w:val="Style_4_ch"/>
          <w:sz w:val="28"/>
        </w:rPr>
        <w:t xml:space="preserve">Установлено, что местный житель в городе Сретенск в сентябре 2025 года путем ручного сбора в имеющийся при себе мешок незаконно приобрел верхушечные части дикорастущего наркотикосодержащего растения (конопли) массой 46 грамм. В момент сбора наркотиков он </w:t>
      </w:r>
      <w:r>
        <w:rPr>
          <w:rStyle w:val="Style_4_ch"/>
          <w:sz w:val="28"/>
        </w:rPr>
        <w:t>увидел приближающихся к нему сотрудников вневедомственной охраны по Сретенскому району ФГКУ «ВО ВНГ России по Забайкальскому краю» и не желая быть привлеченным к ответственности, предпринял попытку бегства, вытряхнув на бегу из мешка часть растений, после чего выбросил и сам мешок, однако несмотря на это все равно был пойман сотрудниками охраны.</w:t>
      </w:r>
    </w:p>
    <w:p w14:paraId="0E000000">
      <w:pPr>
        <w:pStyle w:val="Style_4"/>
        <w:widowControl w:val="1"/>
        <w:spacing w:before="0"/>
        <w:ind w:firstLine="708"/>
        <w:contextualSpacing w:val="1"/>
        <w:jc w:val="both"/>
        <w:rPr>
          <w:sz w:val="28"/>
        </w:rPr>
      </w:pPr>
      <w:r>
        <w:rPr>
          <w:rStyle w:val="Style_4_ch"/>
          <w:sz w:val="28"/>
        </w:rPr>
        <w:t xml:space="preserve">В судебном заседании подсудимый пояснял, что не убегал </w:t>
      </w:r>
      <w:r>
        <w:rPr>
          <w:rStyle w:val="Style_4_ch"/>
          <w:sz w:val="28"/>
        </w:rPr>
        <w:t>от сотрудников вневедомственной охраны, а дикорастущую коноплю рвал для корма домашним животным.</w:t>
      </w:r>
    </w:p>
    <w:p w14:paraId="0F000000">
      <w:pPr>
        <w:pStyle w:val="Style_4"/>
        <w:widowControl w:val="1"/>
        <w:spacing w:before="0"/>
        <w:ind w:firstLine="708"/>
        <w:contextualSpacing w:val="1"/>
        <w:jc w:val="both"/>
        <w:rPr>
          <w:sz w:val="28"/>
        </w:rPr>
      </w:pPr>
      <w:r>
        <w:rPr>
          <w:rStyle w:val="Style_4_ch"/>
          <w:sz w:val="28"/>
        </w:rPr>
        <w:t>По представленным государственным обвинителем доказательствам, суд не принял показания подсудимого, признал его виновным и назначил наказание в виде 1 года 2 месяцев лишения свободы в исправительной колонии строгого режима.</w:t>
      </w:r>
    </w:p>
    <w:p w14:paraId="10000000">
      <w:pPr>
        <w:pStyle w:val="Style_4"/>
        <w:widowControl w:val="1"/>
        <w:spacing w:before="0"/>
        <w:ind w:firstLine="708"/>
        <w:contextualSpacing w:val="1"/>
        <w:jc w:val="both"/>
        <w:rPr>
          <w:sz w:val="28"/>
        </w:rPr>
      </w:pPr>
      <w:r>
        <w:rPr>
          <w:rStyle w:val="Style_4_ch"/>
          <w:sz w:val="28"/>
        </w:rPr>
        <w:t>Приговор не вступил в законную силу.</w:t>
      </w:r>
    </w:p>
    <w:p w14:paraId="11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333333"/>
          <w:sz w:val="28"/>
        </w:rPr>
        <w:t>(</w:t>
      </w:r>
      <w:r>
        <w:rPr>
          <w:rFonts w:ascii="Times New Roman" w:hAnsi="Times New Roman"/>
          <w:b w:val="1"/>
          <w:sz w:val="28"/>
        </w:rPr>
        <w:t xml:space="preserve">Информацию предоставил </w:t>
      </w:r>
      <w:r>
        <w:rPr>
          <w:rFonts w:ascii="Times New Roman" w:hAnsi="Times New Roman"/>
          <w:b w:val="1"/>
          <w:sz w:val="28"/>
        </w:rPr>
        <w:t>заместитель прокурор района Илья Таюрский)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8-914-498-16-99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</w:t>
      </w:r>
      <w:r>
        <w:rPr>
          <w:rFonts w:ascii="Times New Roman" w:hAnsi="Times New Roman"/>
          <w:sz w:val="28"/>
        </w:rPr>
        <w:t>вано: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16000000">
            <w:pPr>
              <w:widowControl w:val="1"/>
              <w:spacing w:line="240" w:lineRule="exact"/>
              <w:ind w:firstLine="0" w:left="-142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18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3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3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B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C000000">
      <w:pPr>
        <w:rPr>
          <w:rFonts w:ascii="Times New Roman" w:hAnsi="Times New Roman"/>
          <w:sz w:val="24"/>
        </w:rPr>
      </w:pPr>
    </w:p>
    <w:p w14:paraId="1D000000">
      <w:pPr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15.05</w:t>
      </w:r>
      <w:r>
        <w:rPr>
          <w:rFonts w:ascii="Times New Roman" w:hAnsi="Times New Roman"/>
          <w:sz w:val="28"/>
        </w:rPr>
        <w:t>.2026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13" w:type="paragraph">
    <w:name w:val="toc 3"/>
    <w:next w:val="Style_6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6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6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9"/>
    <w:next w:val="Style_6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alloon Text"/>
    <w:basedOn w:val="Style_6"/>
    <w:link w:val="Style_2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6_ch"/>
    <w:link w:val="Style_22"/>
    <w:rPr>
      <w:rFonts w:ascii="Segoe UI" w:hAnsi="Segoe UI"/>
      <w:sz w:val="18"/>
    </w:rPr>
  </w:style>
  <w:style w:styleId="Style_23" w:type="paragraph">
    <w:name w:val="toc 8"/>
    <w:next w:val="Style_6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Основной текст1"/>
    <w:basedOn w:val="Style_6"/>
    <w:link w:val="Style_24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24_ch" w:type="character">
    <w:name w:val="Основной текст1"/>
    <w:basedOn w:val="Style_6_ch"/>
    <w:link w:val="Style_24"/>
    <w:rPr>
      <w:rFonts w:ascii="Times New Roman" w:hAnsi="Times New Roman"/>
      <w:sz w:val="27"/>
    </w:rPr>
  </w:style>
  <w:style w:styleId="Style_25" w:type="paragraph">
    <w:name w:val="toc 5"/>
    <w:next w:val="Style_6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List Paragraph"/>
    <w:basedOn w:val="Style_6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6_ch"/>
    <w:link w:val="Style_26"/>
  </w:style>
  <w:style w:styleId="Style_27" w:type="paragraph">
    <w:name w:val="Subtitle"/>
    <w:next w:val="Style_6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6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6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6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Основной текст + 13 pt"/>
    <w:basedOn w:val="Style_24"/>
    <w:link w:val="Style_31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31_ch" w:type="character">
    <w:name w:val="Основной текст + 13 pt"/>
    <w:basedOn w:val="Style_24_ch"/>
    <w:link w:val="Style_31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2026-05-15T04:18:19Z</dcterms:modified>
</cp:coreProperties>
</file>