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5A" w:rsidRDefault="00612E29" w:rsidP="00612E29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color w:val="0F1115"/>
          <w:sz w:val="28"/>
          <w:szCs w:val="28"/>
        </w:rPr>
      </w:pPr>
      <w:r>
        <w:rPr>
          <w:szCs w:val="20"/>
        </w:rPr>
        <w:t xml:space="preserve">                               </w:t>
      </w:r>
      <w:r w:rsidR="00D42F5A" w:rsidRPr="00826947">
        <w:rPr>
          <w:rStyle w:val="a7"/>
          <w:color w:val="0F1115"/>
          <w:sz w:val="28"/>
          <w:szCs w:val="28"/>
        </w:rPr>
        <w:t xml:space="preserve">Уважаемые жители </w:t>
      </w:r>
      <w:r w:rsidR="00D42F5A">
        <w:rPr>
          <w:rStyle w:val="a7"/>
          <w:color w:val="0F1115"/>
          <w:sz w:val="28"/>
          <w:szCs w:val="28"/>
        </w:rPr>
        <w:t>Сретенского района</w:t>
      </w:r>
      <w:r w:rsidR="00D42F5A" w:rsidRPr="00826947">
        <w:rPr>
          <w:rStyle w:val="a7"/>
          <w:color w:val="0F1115"/>
          <w:sz w:val="28"/>
          <w:szCs w:val="28"/>
        </w:rPr>
        <w:t>!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Pr="00826947">
        <w:rPr>
          <w:color w:val="0F1115"/>
          <w:sz w:val="28"/>
          <w:szCs w:val="28"/>
        </w:rPr>
        <w:t xml:space="preserve">Администрация </w:t>
      </w:r>
      <w:r>
        <w:rPr>
          <w:color w:val="0F1115"/>
          <w:sz w:val="28"/>
          <w:szCs w:val="28"/>
        </w:rPr>
        <w:t>муниципального района «Сретенский район» доводит до В</w:t>
      </w:r>
      <w:r w:rsidRPr="00826947">
        <w:rPr>
          <w:color w:val="0F1115"/>
          <w:sz w:val="28"/>
          <w:szCs w:val="28"/>
        </w:rPr>
        <w:t>ашего сведения важную информацию, касающуюся соблюдения земельного и градостроительного законодательства, а также защиты ваших имущественных прав в условиях риска возникновения чрезвычайных ситуаций, связанных с паводками и подтоплениями.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826947">
        <w:rPr>
          <w:color w:val="0F1115"/>
          <w:sz w:val="28"/>
          <w:szCs w:val="28"/>
        </w:rPr>
        <w:t>В соответствии с действующим законодательством Российской Федерации, все объекты недвижимости, возведенные на земельных участках, подлежат государственной регистрации в Едином государственном реестре недвижимости (ЕГРН). Данное требование распространяется </w:t>
      </w:r>
      <w:r w:rsidRPr="00826947">
        <w:rPr>
          <w:rStyle w:val="a7"/>
          <w:color w:val="0F1115"/>
          <w:sz w:val="28"/>
          <w:szCs w:val="28"/>
        </w:rPr>
        <w:t>не только на жилые дома</w:t>
      </w:r>
      <w:r w:rsidRPr="00826947">
        <w:rPr>
          <w:color w:val="0F1115"/>
          <w:sz w:val="28"/>
          <w:szCs w:val="28"/>
        </w:rPr>
        <w:t>, но и на </w:t>
      </w:r>
      <w:r w:rsidRPr="00826947">
        <w:rPr>
          <w:rStyle w:val="a7"/>
          <w:color w:val="0F1115"/>
          <w:sz w:val="28"/>
          <w:szCs w:val="28"/>
        </w:rPr>
        <w:t>хозяйственные постройки</w:t>
      </w:r>
      <w:r w:rsidRPr="00826947">
        <w:rPr>
          <w:color w:val="0F1115"/>
          <w:sz w:val="28"/>
          <w:szCs w:val="28"/>
        </w:rPr>
        <w:t> (бани, гаражи, летние кухни, зимовья, сараи и иные строения), которые обладают признаками капитальности (прочная связь с землей, фундамент).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826947">
        <w:rPr>
          <w:rStyle w:val="a7"/>
          <w:color w:val="0F1115"/>
          <w:sz w:val="28"/>
          <w:szCs w:val="28"/>
        </w:rPr>
        <w:t>Особое внимание</w:t>
      </w:r>
      <w:r w:rsidRPr="00826947">
        <w:rPr>
          <w:color w:val="0F1115"/>
          <w:sz w:val="28"/>
          <w:szCs w:val="28"/>
        </w:rPr>
        <w:t> просим уделить собственникам земельных участков, расположенных в зонах возможного подтопления (прибрежные территории, поймы рек, низинные участки).</w:t>
      </w:r>
    </w:p>
    <w:p w:rsidR="00D42F5A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826947">
        <w:rPr>
          <w:color w:val="0F1115"/>
          <w:sz w:val="28"/>
          <w:szCs w:val="28"/>
        </w:rPr>
        <w:t>В связи с участившимися случаями весенних паводков и обильных осадков, администрация разъясняет следующие правовые последствия: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D42F5A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7"/>
          <w:color w:val="0F1115"/>
          <w:sz w:val="28"/>
          <w:szCs w:val="28"/>
        </w:rPr>
      </w:pPr>
      <w:r w:rsidRPr="00826947">
        <w:rPr>
          <w:rStyle w:val="a7"/>
          <w:color w:val="0F1115"/>
          <w:sz w:val="28"/>
          <w:szCs w:val="28"/>
        </w:rPr>
        <w:t>1. Освобождение территорий от самовольных построек</w:t>
      </w:r>
    </w:p>
    <w:p w:rsidR="00D42F5A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Pr="00826947">
        <w:rPr>
          <w:color w:val="0F1115"/>
          <w:sz w:val="28"/>
          <w:szCs w:val="28"/>
        </w:rPr>
        <w:t>В целях обеспечения безопасности жизнедеятельности и беспрепятственного пропуска паводковых вод, земельные участки в зонах подтопления должны быть освобождены от объектов, возведенных с нарушением законодательства (самовольных построек). Наличие незаконно установленных строений создает препятствия для работы спасательных служб, затрудняет эвакуацию и увеличивает ущерб от стихии. Такие объекты подлежат сносу или приведению в соответствие с установленными нормами в судебном порядке.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D42F5A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7"/>
          <w:color w:val="0F1115"/>
          <w:sz w:val="28"/>
          <w:szCs w:val="28"/>
        </w:rPr>
      </w:pPr>
      <w:r w:rsidRPr="00826947">
        <w:rPr>
          <w:rStyle w:val="a7"/>
          <w:color w:val="0F1115"/>
          <w:sz w:val="28"/>
          <w:szCs w:val="28"/>
        </w:rPr>
        <w:t xml:space="preserve">2. Отсутствие права на компенсационные выплаты 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Pr="00826947">
        <w:rPr>
          <w:color w:val="0F1115"/>
          <w:sz w:val="28"/>
          <w:szCs w:val="28"/>
        </w:rPr>
        <w:t>В случае наступления чрезвычайной ситуации (подтопления) и причинения ущерба имуществу, </w:t>
      </w:r>
      <w:r w:rsidRPr="00826947">
        <w:rPr>
          <w:rStyle w:val="a7"/>
          <w:color w:val="0F1115"/>
          <w:sz w:val="28"/>
          <w:szCs w:val="28"/>
        </w:rPr>
        <w:t>право на получение финансовых компенсаций и единовременных выплат из бюджетов всех уровней имеют исключительно правообладатели (собственники) объектов, чьи права зарегистрированы в ЕГРН.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826947">
        <w:rPr>
          <w:color w:val="0F1115"/>
          <w:sz w:val="28"/>
          <w:szCs w:val="28"/>
        </w:rPr>
        <w:t>Если ваше строение (в том числе баня или гараж) </w:t>
      </w:r>
      <w:r w:rsidRPr="00826947">
        <w:rPr>
          <w:rStyle w:val="a7"/>
          <w:color w:val="0F1115"/>
          <w:sz w:val="28"/>
          <w:szCs w:val="28"/>
        </w:rPr>
        <w:t>не оформлено</w:t>
      </w:r>
      <w:r w:rsidRPr="00826947">
        <w:rPr>
          <w:color w:val="0F1115"/>
          <w:sz w:val="28"/>
          <w:szCs w:val="28"/>
        </w:rPr>
        <w:t> в установленном порядке, оно не признается объектом недвижимости с юридической точки зрения. В связи с этим:</w:t>
      </w:r>
    </w:p>
    <w:p w:rsidR="00D42F5A" w:rsidRPr="00826947" w:rsidRDefault="00D42F5A" w:rsidP="00D42F5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826947">
        <w:rPr>
          <w:color w:val="0F1115"/>
          <w:sz w:val="28"/>
          <w:szCs w:val="28"/>
        </w:rPr>
        <w:t>Ущерб, причиненный такому объекту, считается ущербом движимому имуществу или строительным материалам.</w:t>
      </w:r>
    </w:p>
    <w:p w:rsidR="00D42F5A" w:rsidRPr="00826947" w:rsidRDefault="00D42F5A" w:rsidP="00D42F5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826947">
        <w:rPr>
          <w:rStyle w:val="a7"/>
          <w:color w:val="0F1115"/>
          <w:sz w:val="28"/>
          <w:szCs w:val="28"/>
        </w:rPr>
        <w:t>Вы НЕ сможете претендовать</w:t>
      </w:r>
      <w:r w:rsidRPr="00826947">
        <w:rPr>
          <w:color w:val="0F1115"/>
          <w:sz w:val="28"/>
          <w:szCs w:val="28"/>
        </w:rPr>
        <w:t> на государственные выплаты в счет утраты данного имущества.</w:t>
      </w:r>
    </w:p>
    <w:p w:rsidR="00D42F5A" w:rsidRDefault="00D42F5A" w:rsidP="00D42F5A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826947">
        <w:rPr>
          <w:color w:val="0F1115"/>
          <w:sz w:val="28"/>
          <w:szCs w:val="28"/>
        </w:rPr>
        <w:t>При обследовании территории комиссией такие постройки не будут включены в акты обследования для расчета ущерба.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D42F5A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7"/>
          <w:color w:val="0F1115"/>
          <w:sz w:val="28"/>
          <w:szCs w:val="28"/>
        </w:rPr>
      </w:pPr>
      <w:r w:rsidRPr="00826947">
        <w:rPr>
          <w:rStyle w:val="a7"/>
          <w:color w:val="0F1115"/>
          <w:sz w:val="28"/>
          <w:szCs w:val="28"/>
        </w:rPr>
        <w:t>3. Оформление права собственности</w:t>
      </w:r>
    </w:p>
    <w:p w:rsidR="00D42F5A" w:rsidRPr="00826947" w:rsidRDefault="00612E29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rStyle w:val="a7"/>
          <w:color w:val="0F1115"/>
          <w:sz w:val="28"/>
          <w:szCs w:val="28"/>
        </w:rPr>
        <w:t xml:space="preserve">         </w:t>
      </w:r>
      <w:bookmarkStart w:id="0" w:name="_GoBack"/>
      <w:bookmarkEnd w:id="0"/>
      <w:r w:rsidR="00D42F5A" w:rsidRPr="00826947">
        <w:rPr>
          <w:color w:val="0F1115"/>
          <w:sz w:val="28"/>
          <w:szCs w:val="28"/>
        </w:rPr>
        <w:t xml:space="preserve">Для </w:t>
      </w:r>
      <w:proofErr w:type="spellStart"/>
      <w:r w:rsidR="00D42F5A" w:rsidRPr="00826947">
        <w:rPr>
          <w:color w:val="0F1115"/>
          <w:sz w:val="28"/>
          <w:szCs w:val="28"/>
        </w:rPr>
        <w:t>избежания</w:t>
      </w:r>
      <w:proofErr w:type="spellEnd"/>
      <w:r w:rsidR="00D42F5A" w:rsidRPr="00826947">
        <w:rPr>
          <w:color w:val="0F1115"/>
          <w:sz w:val="28"/>
          <w:szCs w:val="28"/>
        </w:rPr>
        <w:t xml:space="preserve"> финансовых потерь в настоятельно рекомендуем всем гражданам провести инвентаризацию имеющихся построек и зарегистрировать права на них в установленном порядке.</w:t>
      </w:r>
    </w:p>
    <w:p w:rsidR="00D42F5A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826947">
        <w:rPr>
          <w:color w:val="0F1115"/>
          <w:sz w:val="28"/>
          <w:szCs w:val="28"/>
        </w:rPr>
        <w:t>Для оформления необходимо обратиться в Многофункциональный центр предоставления государственных и муниципальных услуг (МФЦ) с заявлением и пакетом документов (правоустанавливающие документы на землю, технический план, разрешение на ввод в эксплуатацию или уведомление о планируемом строительстве).</w:t>
      </w:r>
    </w:p>
    <w:p w:rsidR="00D42F5A" w:rsidRPr="00826947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D42F5A" w:rsidRDefault="00D42F5A" w:rsidP="00D42F5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826947">
        <w:rPr>
          <w:rStyle w:val="a7"/>
          <w:color w:val="0F1115"/>
          <w:sz w:val="28"/>
          <w:szCs w:val="28"/>
        </w:rPr>
        <w:t>Обращаем ваше внимание:</w:t>
      </w:r>
      <w:r w:rsidRPr="00826947">
        <w:rPr>
          <w:color w:val="0F1115"/>
          <w:sz w:val="28"/>
          <w:szCs w:val="28"/>
        </w:rPr>
        <w:t> Сроки оформления ограничены. Граждане, имеющие неоформленные объекты в критических зонах, рискуют не только потерять имущество при паводке, но и не получить никакой финансовой поддержки от государства для его восстановления.</w:t>
      </w:r>
    </w:p>
    <w:p w:rsidR="00D42F5A" w:rsidRPr="00D42F5A" w:rsidRDefault="00D42F5A" w:rsidP="00D42F5A">
      <w:pPr>
        <w:tabs>
          <w:tab w:val="left" w:pos="7601"/>
        </w:tabs>
        <w:jc w:val="both"/>
        <w:rPr>
          <w:sz w:val="24"/>
        </w:rPr>
      </w:pPr>
    </w:p>
    <w:sectPr w:rsidR="00D42F5A" w:rsidRPr="00D4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A04CF"/>
    <w:multiLevelType w:val="multilevel"/>
    <w:tmpl w:val="4D10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06"/>
    <w:rsid w:val="00051525"/>
    <w:rsid w:val="001636A8"/>
    <w:rsid w:val="00612E29"/>
    <w:rsid w:val="00997D4B"/>
    <w:rsid w:val="00AD7F06"/>
    <w:rsid w:val="00D4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15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152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1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5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D42F5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D42F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15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152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1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5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D42F5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D42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</dc:creator>
  <cp:keywords/>
  <dc:description/>
  <cp:lastModifiedBy>srtAdm</cp:lastModifiedBy>
  <cp:revision>4</cp:revision>
  <cp:lastPrinted>2026-07-28T06:11:00Z</cp:lastPrinted>
  <dcterms:created xsi:type="dcterms:W3CDTF">2026-07-28T05:59:00Z</dcterms:created>
  <dcterms:modified xsi:type="dcterms:W3CDTF">2026-07-29T23:41:00Z</dcterms:modified>
</cp:coreProperties>
</file>