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ED542C">
        <w:rPr>
          <w:rFonts w:ascii="Times New Roman" w:hAnsi="Times New Roman"/>
          <w:b/>
          <w:sz w:val="24"/>
          <w:szCs w:val="24"/>
        </w:rPr>
        <w:t>3</w:t>
      </w:r>
      <w:r w:rsidR="00654299">
        <w:rPr>
          <w:rFonts w:ascii="Times New Roman" w:hAnsi="Times New Roman"/>
          <w:b/>
          <w:sz w:val="24"/>
          <w:szCs w:val="24"/>
        </w:rPr>
        <w:t>1</w:t>
      </w:r>
      <w:r w:rsidR="00AF21D4">
        <w:rPr>
          <w:rFonts w:ascii="Times New Roman" w:hAnsi="Times New Roman"/>
          <w:b/>
          <w:sz w:val="24"/>
          <w:szCs w:val="24"/>
        </w:rPr>
        <w:t xml:space="preserve"> ию</w:t>
      </w:r>
      <w:r w:rsidR="008A0AAE">
        <w:rPr>
          <w:rFonts w:ascii="Times New Roman" w:hAnsi="Times New Roman"/>
          <w:b/>
          <w:sz w:val="24"/>
          <w:szCs w:val="24"/>
        </w:rPr>
        <w:t>л</w:t>
      </w:r>
      <w:r w:rsidR="007C5B6F">
        <w:rPr>
          <w:rFonts w:ascii="Times New Roman" w:hAnsi="Times New Roman"/>
          <w:b/>
          <w:sz w:val="24"/>
          <w:szCs w:val="24"/>
        </w:rPr>
        <w:t>я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654299" w:rsidRDefault="00654299" w:rsidP="0065429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В Забайкалье количество онлайн-касс увеличилось почти на 13 %</w:t>
      </w:r>
    </w:p>
    <w:bookmarkEnd w:id="0"/>
    <w:p w:rsidR="00654299" w:rsidRDefault="00654299" w:rsidP="00654299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54299" w:rsidRDefault="00654299" w:rsidP="0065429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65D71">
        <w:rPr>
          <w:rFonts w:ascii="Times New Roman" w:hAnsi="Times New Roman"/>
          <w:sz w:val="28"/>
          <w:szCs w:val="28"/>
        </w:rPr>
        <w:t xml:space="preserve">За июль 2026 года отмечается рост </w:t>
      </w:r>
      <w:proofErr w:type="gramStart"/>
      <w:r w:rsidRPr="00065D71">
        <w:rPr>
          <w:rFonts w:ascii="Times New Roman" w:hAnsi="Times New Roman"/>
          <w:sz w:val="28"/>
          <w:szCs w:val="28"/>
        </w:rPr>
        <w:t>зарегистрированн</w:t>
      </w:r>
      <w:r>
        <w:rPr>
          <w:rFonts w:ascii="Times New Roman" w:hAnsi="Times New Roman"/>
          <w:sz w:val="28"/>
          <w:szCs w:val="28"/>
        </w:rPr>
        <w:t>ых</w:t>
      </w:r>
      <w:proofErr w:type="gramEnd"/>
      <w:r w:rsidRPr="00065D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онлайн-касс </w:t>
      </w:r>
      <w:r w:rsidRPr="00065D71">
        <w:rPr>
          <w:rFonts w:ascii="Times New Roman" w:hAnsi="Times New Roman"/>
          <w:sz w:val="28"/>
          <w:szCs w:val="28"/>
        </w:rPr>
        <w:t>на 12,6% по сравнению с аналогичным месяцем прошлого года.</w:t>
      </w:r>
      <w:r>
        <w:rPr>
          <w:rFonts w:ascii="Times New Roman" w:hAnsi="Times New Roman"/>
          <w:sz w:val="28"/>
          <w:szCs w:val="28"/>
        </w:rPr>
        <w:t xml:space="preserve"> Всего в Забайкалье функционирует 23132 единицы контрольно-кассовой техники, из них 429 зарегистрировано в июле 2026 года. </w:t>
      </w:r>
      <w:r w:rsidRPr="00065D71">
        <w:rPr>
          <w:rFonts w:ascii="Times New Roman" w:hAnsi="Times New Roman"/>
          <w:sz w:val="28"/>
          <w:szCs w:val="28"/>
        </w:rPr>
        <w:t>Это свидетельствует о</w:t>
      </w:r>
      <w:r>
        <w:rPr>
          <w:rFonts w:ascii="Times New Roman" w:hAnsi="Times New Roman"/>
          <w:sz w:val="28"/>
          <w:szCs w:val="28"/>
        </w:rPr>
        <w:t>б</w:t>
      </w:r>
      <w:r w:rsidRPr="00065D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увеличении</w:t>
      </w:r>
      <w:r w:rsidRPr="00065D71">
        <w:rPr>
          <w:rFonts w:ascii="Times New Roman" w:hAnsi="Times New Roman"/>
          <w:sz w:val="28"/>
          <w:szCs w:val="28"/>
        </w:rPr>
        <w:t xml:space="preserve"> числа предпринимателей и организаций, которые официально выходят на рынок и создают прозрачные и равные условия для ведения бизнеса.</w:t>
      </w:r>
    </w:p>
    <w:p w:rsidR="00654299" w:rsidRDefault="00654299" w:rsidP="0065429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Зарегистрировать контрольно-кассовую технику забайкальский бизнес может одним из удобных способов:</w:t>
      </w:r>
    </w:p>
    <w:p w:rsidR="00654299" w:rsidRPr="00933E18" w:rsidRDefault="00654299" w:rsidP="00654299">
      <w:pPr>
        <w:spacing w:after="0" w:line="240" w:lineRule="auto"/>
        <w:ind w:left="1069"/>
        <w:jc w:val="both"/>
        <w:outlineLvl w:val="0"/>
        <w:rPr>
          <w:rFonts w:ascii="Times New Roman" w:hAnsi="Times New Roman"/>
          <w:sz w:val="28"/>
          <w:szCs w:val="28"/>
        </w:rPr>
      </w:pPr>
      <w:r w:rsidRPr="00933E18">
        <w:rPr>
          <w:rFonts w:ascii="Times New Roman" w:hAnsi="Times New Roman"/>
          <w:sz w:val="28"/>
          <w:szCs w:val="28"/>
        </w:rPr>
        <w:t>в Личном кабинете ИП или ЮЛ;</w:t>
      </w:r>
    </w:p>
    <w:p w:rsidR="00654299" w:rsidRPr="00933E18" w:rsidRDefault="00654299" w:rsidP="00654299">
      <w:pPr>
        <w:spacing w:after="0" w:line="240" w:lineRule="auto"/>
        <w:ind w:left="1069"/>
        <w:jc w:val="both"/>
        <w:outlineLvl w:val="0"/>
        <w:rPr>
          <w:rFonts w:ascii="Times New Roman" w:hAnsi="Times New Roman"/>
          <w:sz w:val="28"/>
          <w:szCs w:val="28"/>
        </w:rPr>
      </w:pPr>
      <w:r w:rsidRPr="00933E18">
        <w:rPr>
          <w:rFonts w:ascii="Times New Roman" w:hAnsi="Times New Roman"/>
          <w:sz w:val="28"/>
          <w:szCs w:val="28"/>
        </w:rPr>
        <w:t xml:space="preserve">на Едином портале </w:t>
      </w:r>
      <w:proofErr w:type="spellStart"/>
      <w:r w:rsidRPr="00933E18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933E18">
        <w:rPr>
          <w:rFonts w:ascii="Times New Roman" w:hAnsi="Times New Roman"/>
          <w:sz w:val="28"/>
          <w:szCs w:val="28"/>
        </w:rPr>
        <w:t>, выбрав услугу «Регистрация ККТ»;</w:t>
      </w:r>
    </w:p>
    <w:p w:rsidR="00654299" w:rsidRPr="00933E18" w:rsidRDefault="00654299" w:rsidP="00654299">
      <w:pPr>
        <w:spacing w:after="0" w:line="240" w:lineRule="auto"/>
        <w:ind w:left="1069"/>
        <w:jc w:val="both"/>
        <w:outlineLvl w:val="0"/>
        <w:rPr>
          <w:rFonts w:ascii="Times New Roman" w:hAnsi="Times New Roman"/>
          <w:sz w:val="28"/>
          <w:szCs w:val="28"/>
        </w:rPr>
      </w:pPr>
      <w:r w:rsidRPr="00933E18">
        <w:rPr>
          <w:rFonts w:ascii="Times New Roman" w:hAnsi="Times New Roman"/>
          <w:sz w:val="28"/>
          <w:szCs w:val="28"/>
        </w:rPr>
        <w:t>через личный кабинет оператора фискальных данных;</w:t>
      </w:r>
    </w:p>
    <w:p w:rsidR="00654299" w:rsidRPr="00933E18" w:rsidRDefault="00654299" w:rsidP="00654299">
      <w:pPr>
        <w:spacing w:after="0" w:line="240" w:lineRule="auto"/>
        <w:ind w:left="1069"/>
        <w:jc w:val="both"/>
        <w:outlineLvl w:val="0"/>
        <w:rPr>
          <w:rFonts w:ascii="Times New Roman" w:hAnsi="Times New Roman"/>
          <w:sz w:val="28"/>
          <w:szCs w:val="28"/>
        </w:rPr>
      </w:pPr>
      <w:r w:rsidRPr="00933E18">
        <w:rPr>
          <w:rFonts w:ascii="Times New Roman" w:hAnsi="Times New Roman"/>
          <w:sz w:val="28"/>
          <w:szCs w:val="28"/>
        </w:rPr>
        <w:t>через производителя ККТ;</w:t>
      </w:r>
    </w:p>
    <w:p w:rsidR="00654299" w:rsidRPr="00933E18" w:rsidRDefault="00654299" w:rsidP="00654299">
      <w:pPr>
        <w:spacing w:after="0" w:line="240" w:lineRule="auto"/>
        <w:ind w:left="1069"/>
        <w:jc w:val="both"/>
        <w:outlineLvl w:val="0"/>
        <w:rPr>
          <w:rFonts w:ascii="Times New Roman" w:hAnsi="Times New Roman"/>
          <w:sz w:val="28"/>
          <w:szCs w:val="28"/>
        </w:rPr>
      </w:pPr>
      <w:r w:rsidRPr="00933E18">
        <w:rPr>
          <w:rFonts w:ascii="Times New Roman" w:hAnsi="Times New Roman"/>
          <w:sz w:val="28"/>
          <w:szCs w:val="28"/>
        </w:rPr>
        <w:t xml:space="preserve">лично в любом налоговом органе. </w:t>
      </w:r>
    </w:p>
    <w:p w:rsidR="00654299" w:rsidRPr="00065D71" w:rsidRDefault="00654299" w:rsidP="0065429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65D71">
        <w:rPr>
          <w:rFonts w:ascii="Times New Roman" w:hAnsi="Times New Roman"/>
          <w:sz w:val="28"/>
          <w:szCs w:val="28"/>
        </w:rPr>
        <w:t>Регистрация ККТ обязательна для большинства видов бизнеса, поэтому увеличение их числа часто связано с расширением малого и среднего предпринимательства. Применение ККТ создает честную конкуренцию: все работают по одним стандартам, а контроль со стороны государства становится системным и менее субъективным.</w:t>
      </w:r>
    </w:p>
    <w:p w:rsidR="00654299" w:rsidRDefault="00654299" w:rsidP="0065429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406D4">
        <w:rPr>
          <w:rFonts w:ascii="Times New Roman" w:hAnsi="Times New Roman"/>
          <w:sz w:val="28"/>
          <w:szCs w:val="28"/>
        </w:rPr>
        <w:t xml:space="preserve">УФНС России по Забайкальскому краю </w:t>
      </w:r>
      <w:r w:rsidRPr="00065D71">
        <w:rPr>
          <w:rFonts w:ascii="Times New Roman" w:hAnsi="Times New Roman"/>
          <w:sz w:val="28"/>
          <w:szCs w:val="28"/>
        </w:rPr>
        <w:t>напоминает</w:t>
      </w:r>
      <w:r>
        <w:rPr>
          <w:rFonts w:ascii="Times New Roman" w:hAnsi="Times New Roman"/>
          <w:sz w:val="28"/>
          <w:szCs w:val="28"/>
        </w:rPr>
        <w:t>,</w:t>
      </w:r>
      <w:r w:rsidRPr="00065D71">
        <w:rPr>
          <w:rFonts w:ascii="Times New Roman" w:hAnsi="Times New Roman"/>
          <w:sz w:val="28"/>
          <w:szCs w:val="28"/>
        </w:rPr>
        <w:t xml:space="preserve"> на сайте ФНС </w:t>
      </w:r>
      <w:r>
        <w:rPr>
          <w:rFonts w:ascii="Times New Roman" w:hAnsi="Times New Roman"/>
          <w:sz w:val="28"/>
          <w:szCs w:val="28"/>
        </w:rPr>
        <w:t xml:space="preserve">России в </w:t>
      </w:r>
      <w:r w:rsidRPr="00065D71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е «Контрольно-кассовая техника» организации и предприниматели могут найти ответы на часто задаваемые вопросы, актуальную информацию, а также рекомендации и разъяснения по применению ККТ</w:t>
      </w:r>
      <w:r w:rsidRPr="00065D71">
        <w:rPr>
          <w:rFonts w:ascii="Times New Roman" w:hAnsi="Times New Roman"/>
          <w:sz w:val="28"/>
          <w:szCs w:val="28"/>
        </w:rPr>
        <w:t>.</w:t>
      </w:r>
    </w:p>
    <w:p w:rsidR="005B2CB7" w:rsidRPr="00EE3C19" w:rsidRDefault="005B2CB7" w:rsidP="00654299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EE3C19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5AF" w:rsidRDefault="00B175AF" w:rsidP="00DC2D47">
      <w:pPr>
        <w:spacing w:after="0" w:line="240" w:lineRule="auto"/>
      </w:pPr>
      <w:r>
        <w:separator/>
      </w:r>
    </w:p>
  </w:endnote>
  <w:endnote w:type="continuationSeparator" w:id="0">
    <w:p w:rsidR="00B175AF" w:rsidRDefault="00B175AF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5AF" w:rsidRDefault="00B175AF" w:rsidP="00DC2D47">
      <w:pPr>
        <w:spacing w:after="0" w:line="240" w:lineRule="auto"/>
      </w:pPr>
      <w:r>
        <w:separator/>
      </w:r>
    </w:p>
  </w:footnote>
  <w:footnote w:type="continuationSeparator" w:id="0">
    <w:p w:rsidR="00B175AF" w:rsidRDefault="00B175AF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654299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11"/>
  </w:num>
  <w:num w:numId="5">
    <w:abstractNumId w:val="2"/>
  </w:num>
  <w:num w:numId="6">
    <w:abstractNumId w:val="29"/>
  </w:num>
  <w:num w:numId="7">
    <w:abstractNumId w:val="28"/>
  </w:num>
  <w:num w:numId="8">
    <w:abstractNumId w:val="18"/>
  </w:num>
  <w:num w:numId="9">
    <w:abstractNumId w:val="7"/>
  </w:num>
  <w:num w:numId="10">
    <w:abstractNumId w:val="8"/>
  </w:num>
  <w:num w:numId="11">
    <w:abstractNumId w:val="4"/>
  </w:num>
  <w:num w:numId="12">
    <w:abstractNumId w:val="31"/>
  </w:num>
  <w:num w:numId="13">
    <w:abstractNumId w:val="24"/>
  </w:num>
  <w:num w:numId="14">
    <w:abstractNumId w:val="9"/>
  </w:num>
  <w:num w:numId="15">
    <w:abstractNumId w:val="6"/>
  </w:num>
  <w:num w:numId="16">
    <w:abstractNumId w:val="25"/>
  </w:num>
  <w:num w:numId="17">
    <w:abstractNumId w:val="0"/>
  </w:num>
  <w:num w:numId="18">
    <w:abstractNumId w:val="5"/>
  </w:num>
  <w:num w:numId="19">
    <w:abstractNumId w:val="3"/>
  </w:num>
  <w:num w:numId="20">
    <w:abstractNumId w:val="30"/>
  </w:num>
  <w:num w:numId="21">
    <w:abstractNumId w:val="1"/>
  </w:num>
  <w:num w:numId="22">
    <w:abstractNumId w:val="15"/>
  </w:num>
  <w:num w:numId="23">
    <w:abstractNumId w:val="13"/>
  </w:num>
  <w:num w:numId="24">
    <w:abstractNumId w:val="12"/>
  </w:num>
  <w:num w:numId="25">
    <w:abstractNumId w:val="22"/>
  </w:num>
  <w:num w:numId="26">
    <w:abstractNumId w:val="16"/>
  </w:num>
  <w:num w:numId="27">
    <w:abstractNumId w:val="23"/>
  </w:num>
  <w:num w:numId="28">
    <w:abstractNumId w:val="10"/>
  </w:num>
  <w:num w:numId="29">
    <w:abstractNumId w:val="26"/>
  </w:num>
  <w:num w:numId="30">
    <w:abstractNumId w:val="20"/>
  </w:num>
  <w:num w:numId="31">
    <w:abstractNumId w:val="14"/>
  </w:num>
  <w:num w:numId="32">
    <w:abstractNumId w:val="32"/>
  </w:num>
  <w:num w:numId="33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2026-07-31T00:54:00Z</dcterms:created>
  <dcterms:modified xsi:type="dcterms:W3CDTF">2026-07-31T00:54:00Z</dcterms:modified>
</cp:coreProperties>
</file>