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7D1552">
        <w:rPr>
          <w:rFonts w:ascii="Times New Roman" w:hAnsi="Times New Roman"/>
          <w:b/>
          <w:sz w:val="24"/>
          <w:szCs w:val="24"/>
        </w:rPr>
        <w:t>1</w:t>
      </w:r>
      <w:r w:rsidR="00104ED7">
        <w:rPr>
          <w:rFonts w:ascii="Times New Roman" w:hAnsi="Times New Roman"/>
          <w:b/>
          <w:sz w:val="24"/>
          <w:szCs w:val="24"/>
        </w:rPr>
        <w:t>1</w:t>
      </w:r>
      <w:r w:rsidR="00AF21D4">
        <w:rPr>
          <w:rFonts w:ascii="Times New Roman" w:hAnsi="Times New Roman"/>
          <w:b/>
          <w:sz w:val="24"/>
          <w:szCs w:val="24"/>
        </w:rPr>
        <w:t xml:space="preserve"> </w:t>
      </w:r>
      <w:r w:rsidR="00284F20">
        <w:rPr>
          <w:rFonts w:ascii="Times New Roman" w:hAnsi="Times New Roman"/>
          <w:b/>
          <w:sz w:val="24"/>
          <w:szCs w:val="24"/>
        </w:rPr>
        <w:t>августа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104ED7" w:rsidRDefault="00104ED7" w:rsidP="00104ED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Краевой бюджет увеличился на 4 </w:t>
      </w:r>
      <w:proofErr w:type="gramStart"/>
      <w:r>
        <w:rPr>
          <w:b/>
          <w:sz w:val="28"/>
          <w:szCs w:val="28"/>
        </w:rPr>
        <w:t>млрд</w:t>
      </w:r>
      <w:proofErr w:type="gramEnd"/>
      <w:r>
        <w:rPr>
          <w:b/>
          <w:sz w:val="28"/>
          <w:szCs w:val="28"/>
        </w:rPr>
        <w:t xml:space="preserve"> рублей благодаря специальным налоговым режимам</w:t>
      </w:r>
    </w:p>
    <w:bookmarkEnd w:id="0"/>
    <w:p w:rsidR="00104ED7" w:rsidRDefault="00104ED7" w:rsidP="00104E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4ED7" w:rsidRPr="002C66DD" w:rsidRDefault="00104ED7" w:rsidP="00104E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6DD">
        <w:rPr>
          <w:rFonts w:ascii="Times New Roman" w:hAnsi="Times New Roman"/>
          <w:sz w:val="28"/>
          <w:szCs w:val="28"/>
        </w:rPr>
        <w:t xml:space="preserve">По итогам января-июля 2026 года поступления налогов по специальным налоговым режимам в консолидированный бюджет Забайкальского края увеличились почти на 9% по сравнению с аналогичным периодом прошлого года. Наиболее заметный рост поступлений отмечен в части краевого бюджета, который увеличился на 16% и составил порядка 4 </w:t>
      </w:r>
      <w:proofErr w:type="gramStart"/>
      <w:r w:rsidRPr="002C66DD">
        <w:rPr>
          <w:rFonts w:ascii="Times New Roman" w:hAnsi="Times New Roman"/>
          <w:sz w:val="28"/>
          <w:szCs w:val="28"/>
        </w:rPr>
        <w:t>млрд</w:t>
      </w:r>
      <w:proofErr w:type="gramEnd"/>
      <w:r w:rsidRPr="002C66DD">
        <w:rPr>
          <w:rFonts w:ascii="Times New Roman" w:hAnsi="Times New Roman"/>
          <w:sz w:val="28"/>
          <w:szCs w:val="28"/>
        </w:rPr>
        <w:t xml:space="preserve"> рублей.</w:t>
      </w:r>
    </w:p>
    <w:p w:rsidR="00104ED7" w:rsidRPr="002C66DD" w:rsidRDefault="00104ED7" w:rsidP="00104E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6DD">
        <w:rPr>
          <w:rFonts w:ascii="Times New Roman" w:hAnsi="Times New Roman"/>
          <w:sz w:val="28"/>
          <w:szCs w:val="28"/>
        </w:rPr>
        <w:t xml:space="preserve">В структуре поступлений налогов по специальным налоговым режимам доля </w:t>
      </w:r>
      <w:r>
        <w:rPr>
          <w:rFonts w:ascii="Times New Roman" w:hAnsi="Times New Roman"/>
          <w:sz w:val="28"/>
          <w:szCs w:val="28"/>
        </w:rPr>
        <w:t>упрощенной системы налогообложения</w:t>
      </w:r>
      <w:r w:rsidRPr="002C66DD">
        <w:rPr>
          <w:rFonts w:ascii="Times New Roman" w:hAnsi="Times New Roman"/>
          <w:sz w:val="28"/>
          <w:szCs w:val="28"/>
        </w:rPr>
        <w:t xml:space="preserve"> составляет 76%, </w:t>
      </w:r>
      <w:r>
        <w:rPr>
          <w:rFonts w:ascii="Times New Roman" w:hAnsi="Times New Roman"/>
          <w:sz w:val="28"/>
          <w:szCs w:val="28"/>
        </w:rPr>
        <w:t>а</w:t>
      </w:r>
      <w:r w:rsidRPr="002C66DD">
        <w:rPr>
          <w:rFonts w:ascii="Times New Roman" w:hAnsi="Times New Roman"/>
          <w:sz w:val="28"/>
          <w:szCs w:val="28"/>
        </w:rPr>
        <w:t>втоматизированн</w:t>
      </w:r>
      <w:r>
        <w:rPr>
          <w:rFonts w:ascii="Times New Roman" w:hAnsi="Times New Roman"/>
          <w:sz w:val="28"/>
          <w:szCs w:val="28"/>
        </w:rPr>
        <w:t>ой упрощенной системы налогообложения</w:t>
      </w:r>
      <w:r w:rsidRPr="002C66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2C66DD">
        <w:rPr>
          <w:rFonts w:ascii="Times New Roman" w:hAnsi="Times New Roman"/>
          <w:sz w:val="28"/>
          <w:szCs w:val="28"/>
        </w:rPr>
        <w:t xml:space="preserve">17%. </w:t>
      </w:r>
    </w:p>
    <w:p w:rsidR="00104ED7" w:rsidRDefault="00104ED7" w:rsidP="00104E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Забайкальском крае специальный налоговый режим «</w:t>
      </w:r>
      <w:r w:rsidRPr="002C66DD">
        <w:rPr>
          <w:rFonts w:ascii="Times New Roman" w:hAnsi="Times New Roman"/>
          <w:sz w:val="28"/>
          <w:szCs w:val="28"/>
        </w:rPr>
        <w:t>Автоматизированная упрощенная система налогообложения</w:t>
      </w:r>
      <w:r>
        <w:rPr>
          <w:rFonts w:ascii="Times New Roman" w:hAnsi="Times New Roman"/>
          <w:sz w:val="28"/>
          <w:szCs w:val="28"/>
        </w:rPr>
        <w:t>»</w:t>
      </w:r>
      <w:r w:rsidRPr="002C66DD">
        <w:rPr>
          <w:rFonts w:ascii="Times New Roman" w:hAnsi="Times New Roman"/>
          <w:sz w:val="28"/>
          <w:szCs w:val="28"/>
        </w:rPr>
        <w:t xml:space="preserve"> начал </w:t>
      </w:r>
      <w:r>
        <w:rPr>
          <w:rFonts w:ascii="Times New Roman" w:hAnsi="Times New Roman"/>
          <w:sz w:val="28"/>
          <w:szCs w:val="28"/>
        </w:rPr>
        <w:t xml:space="preserve">применяться </w:t>
      </w:r>
      <w:r w:rsidRPr="002C66DD">
        <w:rPr>
          <w:rFonts w:ascii="Times New Roman" w:hAnsi="Times New Roman"/>
          <w:sz w:val="28"/>
          <w:szCs w:val="28"/>
        </w:rPr>
        <w:t>с 2026 года</w:t>
      </w:r>
      <w:r>
        <w:rPr>
          <w:rFonts w:ascii="Times New Roman" w:hAnsi="Times New Roman"/>
          <w:sz w:val="28"/>
          <w:szCs w:val="28"/>
        </w:rPr>
        <w:t>. П</w:t>
      </w:r>
      <w:r w:rsidRPr="002C66DD">
        <w:rPr>
          <w:rFonts w:ascii="Times New Roman" w:hAnsi="Times New Roman"/>
          <w:sz w:val="28"/>
          <w:szCs w:val="28"/>
        </w:rPr>
        <w:t xml:space="preserve">лательщики </w:t>
      </w:r>
      <w:r>
        <w:rPr>
          <w:rFonts w:ascii="Times New Roman" w:hAnsi="Times New Roman"/>
          <w:sz w:val="28"/>
          <w:szCs w:val="28"/>
        </w:rPr>
        <w:t>АУСН</w:t>
      </w:r>
      <w:r w:rsidRPr="002C66DD">
        <w:rPr>
          <w:rFonts w:ascii="Times New Roman" w:hAnsi="Times New Roman"/>
          <w:sz w:val="28"/>
          <w:szCs w:val="28"/>
        </w:rPr>
        <w:t xml:space="preserve"> за первое полугодие пополнили краевой бюджет почти на 500 </w:t>
      </w:r>
      <w:proofErr w:type="gramStart"/>
      <w:r w:rsidRPr="002C66DD">
        <w:rPr>
          <w:rFonts w:ascii="Times New Roman" w:hAnsi="Times New Roman"/>
          <w:sz w:val="28"/>
          <w:szCs w:val="28"/>
        </w:rPr>
        <w:t>млн</w:t>
      </w:r>
      <w:proofErr w:type="gramEnd"/>
      <w:r w:rsidRPr="002C66DD">
        <w:rPr>
          <w:rFonts w:ascii="Times New Roman" w:hAnsi="Times New Roman"/>
          <w:sz w:val="28"/>
          <w:szCs w:val="28"/>
        </w:rPr>
        <w:t xml:space="preserve"> рублей. </w:t>
      </w:r>
      <w:r>
        <w:rPr>
          <w:rFonts w:ascii="Times New Roman" w:hAnsi="Times New Roman"/>
          <w:sz w:val="28"/>
          <w:szCs w:val="28"/>
        </w:rPr>
        <w:t>П</w:t>
      </w:r>
      <w:r w:rsidRPr="002C66DD">
        <w:rPr>
          <w:rFonts w:ascii="Times New Roman" w:hAnsi="Times New Roman"/>
          <w:sz w:val="28"/>
          <w:szCs w:val="28"/>
        </w:rPr>
        <w:t xml:space="preserve">оявление </w:t>
      </w:r>
      <w:r>
        <w:rPr>
          <w:rFonts w:ascii="Times New Roman" w:hAnsi="Times New Roman"/>
          <w:sz w:val="28"/>
          <w:szCs w:val="28"/>
        </w:rPr>
        <w:t xml:space="preserve">нового </w:t>
      </w:r>
      <w:proofErr w:type="spellStart"/>
      <w:r>
        <w:rPr>
          <w:rFonts w:ascii="Times New Roman" w:hAnsi="Times New Roman"/>
          <w:sz w:val="28"/>
          <w:szCs w:val="28"/>
        </w:rPr>
        <w:t>спецрежима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C66DD">
        <w:rPr>
          <w:rFonts w:ascii="Times New Roman" w:hAnsi="Times New Roman"/>
          <w:sz w:val="28"/>
          <w:szCs w:val="28"/>
        </w:rPr>
        <w:t>стало еще одним шагом в направлении упрощения налогового администрирования и создания комфортных условий для малого бизнеса.</w:t>
      </w:r>
    </w:p>
    <w:p w:rsidR="005B2CB7" w:rsidRPr="00D13166" w:rsidRDefault="005B2CB7" w:rsidP="00104ED7">
      <w:pPr>
        <w:pStyle w:val="a7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sectPr w:rsidR="005B2CB7" w:rsidRPr="00D13166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B21" w:rsidRDefault="009D2B21" w:rsidP="00DC2D47">
      <w:pPr>
        <w:spacing w:after="0" w:line="240" w:lineRule="auto"/>
      </w:pPr>
      <w:r>
        <w:separator/>
      </w:r>
    </w:p>
  </w:endnote>
  <w:endnote w:type="continuationSeparator" w:id="0">
    <w:p w:rsidR="009D2B21" w:rsidRDefault="009D2B21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B21" w:rsidRDefault="009D2B21" w:rsidP="00DC2D47">
      <w:pPr>
        <w:spacing w:after="0" w:line="240" w:lineRule="auto"/>
      </w:pPr>
      <w:r>
        <w:separator/>
      </w:r>
    </w:p>
  </w:footnote>
  <w:footnote w:type="continuationSeparator" w:id="0">
    <w:p w:rsidR="009D2B21" w:rsidRDefault="009D2B21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D140D1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DC70BCB"/>
    <w:multiLevelType w:val="hybridMultilevel"/>
    <w:tmpl w:val="3F1C72A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98726D"/>
    <w:multiLevelType w:val="hybridMultilevel"/>
    <w:tmpl w:val="2C82E12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11"/>
  </w:num>
  <w:num w:numId="5">
    <w:abstractNumId w:val="2"/>
  </w:num>
  <w:num w:numId="6">
    <w:abstractNumId w:val="31"/>
  </w:num>
  <w:num w:numId="7">
    <w:abstractNumId w:val="30"/>
  </w:num>
  <w:num w:numId="8">
    <w:abstractNumId w:val="19"/>
  </w:num>
  <w:num w:numId="9">
    <w:abstractNumId w:val="7"/>
  </w:num>
  <w:num w:numId="10">
    <w:abstractNumId w:val="8"/>
  </w:num>
  <w:num w:numId="11">
    <w:abstractNumId w:val="4"/>
  </w:num>
  <w:num w:numId="12">
    <w:abstractNumId w:val="33"/>
  </w:num>
  <w:num w:numId="13">
    <w:abstractNumId w:val="26"/>
  </w:num>
  <w:num w:numId="14">
    <w:abstractNumId w:val="9"/>
  </w:num>
  <w:num w:numId="15">
    <w:abstractNumId w:val="6"/>
  </w:num>
  <w:num w:numId="16">
    <w:abstractNumId w:val="27"/>
  </w:num>
  <w:num w:numId="17">
    <w:abstractNumId w:val="0"/>
  </w:num>
  <w:num w:numId="18">
    <w:abstractNumId w:val="5"/>
  </w:num>
  <w:num w:numId="19">
    <w:abstractNumId w:val="3"/>
  </w:num>
  <w:num w:numId="20">
    <w:abstractNumId w:val="32"/>
  </w:num>
  <w:num w:numId="21">
    <w:abstractNumId w:val="1"/>
  </w:num>
  <w:num w:numId="22">
    <w:abstractNumId w:val="16"/>
  </w:num>
  <w:num w:numId="23">
    <w:abstractNumId w:val="14"/>
  </w:num>
  <w:num w:numId="24">
    <w:abstractNumId w:val="13"/>
  </w:num>
  <w:num w:numId="25">
    <w:abstractNumId w:val="24"/>
  </w:num>
  <w:num w:numId="26">
    <w:abstractNumId w:val="17"/>
  </w:num>
  <w:num w:numId="27">
    <w:abstractNumId w:val="25"/>
  </w:num>
  <w:num w:numId="28">
    <w:abstractNumId w:val="10"/>
  </w:num>
  <w:num w:numId="29">
    <w:abstractNumId w:val="28"/>
  </w:num>
  <w:num w:numId="30">
    <w:abstractNumId w:val="21"/>
  </w:num>
  <w:num w:numId="31">
    <w:abstractNumId w:val="15"/>
  </w:num>
  <w:num w:numId="32">
    <w:abstractNumId w:val="34"/>
  </w:num>
  <w:num w:numId="33">
    <w:abstractNumId w:val="29"/>
  </w:num>
  <w:num w:numId="34">
    <w:abstractNumId w:val="22"/>
  </w:num>
  <w:num w:numId="3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4ED7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4693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4F20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3B1C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2E54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4299"/>
    <w:rsid w:val="00655B39"/>
    <w:rsid w:val="00656F98"/>
    <w:rsid w:val="00661C09"/>
    <w:rsid w:val="00663376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D650F"/>
    <w:rsid w:val="006E0596"/>
    <w:rsid w:val="006E3C8B"/>
    <w:rsid w:val="006F2C0E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552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0868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121E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2B21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175AF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284B"/>
    <w:rsid w:val="00C629AA"/>
    <w:rsid w:val="00C63214"/>
    <w:rsid w:val="00C63E40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3166"/>
    <w:rsid w:val="00D140D1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05464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D542C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2C1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2026-08-11T02:09:00Z</dcterms:created>
  <dcterms:modified xsi:type="dcterms:W3CDTF">2026-08-11T02:09:00Z</dcterms:modified>
</cp:coreProperties>
</file>