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551" w:rsidRPr="00C17551" w:rsidRDefault="00C17551" w:rsidP="00C17551">
      <w:pPr>
        <w:shd w:val="clear" w:color="auto" w:fill="3D4B88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</w:pPr>
      <w:bookmarkStart w:id="0" w:name="_GoBack"/>
      <w:r w:rsidRPr="00C17551">
        <w:rPr>
          <w:rFonts w:ascii="Arial" w:eastAsia="Times New Roman" w:hAnsi="Arial" w:cs="Arial"/>
          <w:b/>
          <w:color w:val="FFFFFF"/>
          <w:kern w:val="36"/>
          <w:sz w:val="36"/>
          <w:szCs w:val="36"/>
          <w:lang w:eastAsia="ru-RU"/>
        </w:rPr>
        <w:t>Предлагается внести изменения в Федеральный закон от 28.12.2013 № 426-ФЗ «О специальной оценке условий труда»</w:t>
      </w:r>
    </w:p>
    <w:bookmarkEnd w:id="0"/>
    <w:p w:rsidR="00C17551" w:rsidRPr="00C17551" w:rsidRDefault="00C17551" w:rsidP="00C1755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164D858" wp14:editId="375DB6D5">
                <wp:extent cx="304800" cy="304800"/>
                <wp:effectExtent l="0" t="0" r="0" b="0"/>
                <wp:docPr id="2" name="AutoShape 2" descr="Предлагается внести изменения в Федеральный закон от 28.12.2013 № 426-ФЗ «О специальной оценке условий труда»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97AB1C" id="AutoShape 2" o:spid="_x0000_s1026" alt="Предлагается внести изменения в Федеральный закон от 28.12.2013 № 426-ФЗ «О специальной оценке условий труда»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4216F950">
            <wp:extent cx="4572000" cy="26098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7551" w:rsidRDefault="00C17551" w:rsidP="00C17551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1755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Подготовлен проект федерального закона, который вносит поправки в №426-ФЗ О </w:t>
      </w:r>
      <w:proofErr w:type="spellStart"/>
      <w:r w:rsidRPr="00C1755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спецоценке</w:t>
      </w:r>
      <w:proofErr w:type="spellEnd"/>
      <w:r w:rsidRPr="00C1755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условий труда. Документ создан с целью синхронизации законодательства о СОУТ с нормативными актами, обеспечивающими унификацию измерений и аккредитацию в </w:t>
      </w:r>
      <w:proofErr w:type="spellStart"/>
      <w:r w:rsidRPr="00C1755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нацсистеме</w:t>
      </w:r>
      <w:proofErr w:type="spellEnd"/>
      <w:r w:rsidRPr="00C1755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аккредитации. Также предполагается повысить качество выполнения </w:t>
      </w:r>
      <w:proofErr w:type="spellStart"/>
      <w:r w:rsidRPr="00C1755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спецоценки</w:t>
      </w:r>
      <w:proofErr w:type="spellEnd"/>
      <w:r w:rsidRPr="00C1755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.</w:t>
      </w:r>
    </w:p>
    <w:p w:rsidR="00C17551" w:rsidRDefault="00C17551" w:rsidP="00C17551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1755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Как утверждается в пояснительной записке к документу, 1 марта 2025 г. начали действовать поправки в №102-ФЗ, чьи положения регламентируют единство процедуры измерений. Обновленное содержание ч.2 ст.5 №102-ФЗ предусматривает, что состав данных об аттестованных методиках измерительной деятельности и процедура их передачи в информационный фонд по обеспечению единства измерений устанавливается в порядке, соответствующем нормам ч.3 ст.20 №102-ФЗ.</w:t>
      </w:r>
    </w:p>
    <w:p w:rsidR="00C17551" w:rsidRDefault="00C17551" w:rsidP="00C17551">
      <w:pPr>
        <w:shd w:val="clear" w:color="auto" w:fill="FFFFFF"/>
        <w:spacing w:after="240" w:line="315" w:lineRule="atLeast"/>
        <w:ind w:firstLine="709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1755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 то же время, в ч.7 ст.12 №426-ФЗ указано, что результатами исследований и измерений опасных/вредных факторов производства могут признаваться выводы, полученные специалистами аккредитованной в соответствии с российским законодательством испытательной лаборатории в рамках действующего порядка производственного контроля за УТ не менее чем за полгода до осуществления СОУТ.</w:t>
      </w:r>
    </w:p>
    <w:p w:rsidR="00C77113" w:rsidRDefault="00C17551" w:rsidP="00C17551">
      <w:pPr>
        <w:shd w:val="clear" w:color="auto" w:fill="FFFFFF"/>
        <w:spacing w:after="240" w:line="315" w:lineRule="atLeast"/>
        <w:ind w:firstLine="709"/>
        <w:jc w:val="both"/>
      </w:pPr>
      <w:r w:rsidRPr="00C1755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Это означает, что при выполнении СОУТ допускается использовать информацию об итогах производственного контроля, учитывая положения ч.7 ст.12 №426-ФЗ. При этом есть важное условие — производственный контроль должен проводиться посредством методик измерений, прошедших аттестацию.</w:t>
      </w:r>
      <w:r w:rsidRPr="00C17551">
        <w:rPr>
          <w:rFonts w:ascii="Arial" w:eastAsia="Times New Roman" w:hAnsi="Arial" w:cs="Arial"/>
          <w:color w:val="0B0B0B"/>
          <w:sz w:val="24"/>
          <w:szCs w:val="24"/>
          <w:lang w:eastAsia="ru-RU"/>
        </w:rPr>
        <w:br/>
        <w:t xml:space="preserve">Кроме того, указывается, что согласно требованиям п.3 ч.1 ст.19 №426-ФЗ, структурной единицей компании, выполняющей СОУТ, должна выступать аккредитованная в </w:t>
      </w:r>
      <w:proofErr w:type="spellStart"/>
      <w:r w:rsidRPr="00C1755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нацсистеме</w:t>
      </w:r>
      <w:proofErr w:type="spellEnd"/>
      <w:r w:rsidRPr="00C1755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 аккредитации в соответствии с законодательством РФ испытательная лаборатория. Ее главные специалисты должны работать по </w:t>
      </w:r>
      <w:r w:rsidRPr="00C17551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трудовому соглашению на основном месте трудоустройства. В их числе руководитель, его замы, сотрудники, использующие не менее ½ исследовательских методов, которые относятся к сфере аккредитации.</w:t>
      </w:r>
    </w:p>
    <w:sectPr w:rsidR="00C77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551"/>
    <w:rsid w:val="00C17551"/>
    <w:rsid w:val="00C7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13EA9D-C881-4F00-B4F7-B10A35279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6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27632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42758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72468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51556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2026-08-04T05:20:00Z</dcterms:created>
  <dcterms:modified xsi:type="dcterms:W3CDTF">2026-08-04T05:25:00Z</dcterms:modified>
</cp:coreProperties>
</file>