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02C" w:rsidRPr="00AC602C" w:rsidRDefault="00AC602C" w:rsidP="00AC602C">
      <w:pPr>
        <w:shd w:val="clear" w:color="auto" w:fill="3D4B88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FFFFFF"/>
          <w:kern w:val="36"/>
          <w:sz w:val="44"/>
          <w:szCs w:val="44"/>
          <w:lang w:eastAsia="ru-RU"/>
        </w:rPr>
      </w:pPr>
      <w:proofErr w:type="spellStart"/>
      <w:r w:rsidRPr="00AC602C">
        <w:rPr>
          <w:rFonts w:ascii="Times New Roman" w:eastAsia="Times New Roman" w:hAnsi="Times New Roman" w:cs="Times New Roman"/>
          <w:b/>
          <w:color w:val="FFFFFF"/>
          <w:kern w:val="36"/>
          <w:sz w:val="44"/>
          <w:szCs w:val="44"/>
          <w:lang w:eastAsia="ru-RU"/>
        </w:rPr>
        <w:t>Роспотребнадзор</w:t>
      </w:r>
      <w:proofErr w:type="spellEnd"/>
      <w:r w:rsidRPr="00AC602C">
        <w:rPr>
          <w:rFonts w:ascii="Times New Roman" w:eastAsia="Times New Roman" w:hAnsi="Times New Roman" w:cs="Times New Roman"/>
          <w:b/>
          <w:color w:val="FFFFFF"/>
          <w:kern w:val="36"/>
          <w:sz w:val="44"/>
          <w:szCs w:val="44"/>
          <w:lang w:eastAsia="ru-RU"/>
        </w:rPr>
        <w:t xml:space="preserve"> дал рекомендации по организации рабочего процесса в жару</w:t>
      </w:r>
    </w:p>
    <w:p w:rsidR="00AC602C" w:rsidRDefault="00AC602C" w:rsidP="00AC602C">
      <w:pPr>
        <w:shd w:val="clear" w:color="auto" w:fill="FFFFFF"/>
        <w:spacing w:after="240" w:line="315" w:lineRule="atLeast"/>
        <w:jc w:val="both"/>
        <w:rPr>
          <w:rFonts w:ascii="Times New Roman" w:eastAsia="Times New Roman" w:hAnsi="Times New Roman" w:cs="Times New Roman"/>
          <w:b/>
          <w:color w:val="0B0B0B"/>
          <w:sz w:val="44"/>
          <w:szCs w:val="4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1C6569E" wp14:editId="0169CAC2">
                <wp:extent cx="304800" cy="304800"/>
                <wp:effectExtent l="0" t="0" r="0" b="0"/>
                <wp:docPr id="2" name="AutoShape 2" descr="Роспотребнадзор дал рекомендации по организации рабочего процесса в жару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DCB058" id="AutoShape 2" o:spid="_x0000_s1026" alt="Роспотребнадзор дал рекомендации по организации рабочего процесса в жару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0B0B0B"/>
          <w:sz w:val="44"/>
          <w:szCs w:val="44"/>
          <w:lang w:eastAsia="ru-RU"/>
        </w:rPr>
        <w:drawing>
          <wp:inline distT="0" distB="0" distL="0" distR="0" wp14:anchorId="7508CCE8">
            <wp:extent cx="4572000" cy="26098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0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602C" w:rsidRDefault="00AC602C" w:rsidP="00AC602C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spellStart"/>
      <w:r w:rsidRPr="00AC602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Роспотребнадзор</w:t>
      </w:r>
      <w:proofErr w:type="spellEnd"/>
      <w:r w:rsidRPr="00AC602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напомнил предпринимателям о режиме труда при наступлении жары. Если в рабочем помещении расположен кондиционер, нужно поддерживать комфортные для человека +24+25С. При его отсутствии в офисе эксперты рекомендуют уменьшить рабочую смену. Сокращение времени работы зависит от температуры:</w:t>
      </w:r>
    </w:p>
    <w:p w:rsidR="00AC602C" w:rsidRDefault="00AC602C" w:rsidP="00AC602C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AC602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●     +28,5С — на 1 час;</w:t>
      </w:r>
    </w:p>
    <w:p w:rsidR="00AC602C" w:rsidRDefault="00AC602C" w:rsidP="00AC602C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AC602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●     +29С — на 2 часа;</w:t>
      </w:r>
    </w:p>
    <w:p w:rsidR="00AC602C" w:rsidRDefault="00AC602C" w:rsidP="00AC602C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AC602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●     +30,5С — на 4 часа.</w:t>
      </w:r>
    </w:p>
    <w:p w:rsidR="00AC602C" w:rsidRDefault="00AC602C" w:rsidP="00AC602C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AC602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Если жара превысила показатель +32,5С, не рекомендуется организовывать работы на улице, так как подобная температура по параметрам микроклимата является экстремальной. В таком случае следует менять порядок смены, сдвигая уличные работы на утро или вечер.</w:t>
      </w:r>
    </w:p>
    <w:p w:rsidR="00AC602C" w:rsidRDefault="00AC602C" w:rsidP="00AC602C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AC602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Для предупреждения перегрева и последствий чрезмерного теплового излучения нужно надевать спецодежду либо одежду, сделанную из плотной ткани. Для подобной работы лучше использовать сотрудников от 25 до 40 лет.</w:t>
      </w:r>
      <w:r w:rsidRPr="00AC602C">
        <w:rPr>
          <w:rFonts w:ascii="Arial" w:eastAsia="Times New Roman" w:hAnsi="Arial" w:cs="Arial"/>
          <w:color w:val="0B0B0B"/>
          <w:sz w:val="24"/>
          <w:szCs w:val="24"/>
          <w:lang w:eastAsia="ru-RU"/>
        </w:rPr>
        <w:br/>
        <w:t xml:space="preserve">Специалисты ведомства рекомендуют не забывать о питьевом режиме. </w:t>
      </w:r>
    </w:p>
    <w:p w:rsidR="00AC602C" w:rsidRPr="00AC602C" w:rsidRDefault="00AC602C" w:rsidP="00AC602C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bookmarkStart w:id="0" w:name="_GoBack"/>
      <w:bookmarkEnd w:id="0"/>
      <w:r w:rsidRPr="00AC602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В случае превышения температурой отметки +30С при производственных операциях средней степени тяжести нужно пить минимум ½ литра жидкости в час или по одной чашке каждые 20 минут. </w:t>
      </w:r>
    </w:p>
    <w:p w:rsidR="00C77113" w:rsidRDefault="00C77113"/>
    <w:sectPr w:rsidR="00C77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02C"/>
    <w:rsid w:val="00AC602C"/>
    <w:rsid w:val="00C7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CFE315-BF63-404F-BF80-D85A1624C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0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7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34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935950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5" w:color="3D4B88"/>
            <w:bottom w:val="single" w:sz="12" w:space="20" w:color="3D4B88"/>
            <w:right w:val="single" w:sz="12" w:space="15" w:color="3D4B88"/>
          </w:divBdr>
          <w:divsChild>
            <w:div w:id="59139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131630">
                  <w:marLeft w:val="0"/>
                  <w:marRight w:val="4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14801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2026-08-04T05:10:00Z</dcterms:created>
  <dcterms:modified xsi:type="dcterms:W3CDTF">2026-08-04T05:12:00Z</dcterms:modified>
</cp:coreProperties>
</file>