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ВОПРОСОВ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ПРОВЕДЕНИЯ ПУБЛИЧНЫХ КОНСУЛЬТАЦИЙ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проекту постановления администрации муниципального района «Сретенский район»   </w:t>
      </w:r>
      <w:r w:rsidR="00913ECB" w:rsidRPr="008C370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913ECB" w:rsidRPr="00913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или </w:t>
      </w:r>
      <w:proofErr w:type="spellStart"/>
      <w:r w:rsidR="00913ECB" w:rsidRPr="00913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913ECB" w:rsidRPr="00913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 и устройствами для потребления </w:t>
      </w:r>
      <w:proofErr w:type="spellStart"/>
      <w:r w:rsidR="00913ECB" w:rsidRPr="00913ECB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="00913ECB" w:rsidRPr="00913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на территории муниципального района «Сретенский район» Забайкальского края»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(наименование проекта муниципального нормативного правого акта)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Пожалуйста, заполните и направьте данную форму по электронной почте на адрес: srt-economic@yandex.ru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(указание адреса электронной почты уполномоченного органа),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позднее </w:t>
      </w:r>
      <w:r w:rsidR="00F008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05</w:t>
      </w: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.10.2026 года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(дата)</w:t>
      </w:r>
    </w:p>
    <w:p w:rsidR="000722E9" w:rsidRPr="000722E9" w:rsidRDefault="000722E9" w:rsidP="000722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722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 не будет иметь возможности проанализировать позиции, направленные ему после указанного срока, а также направленные не в соответствии с настоящей формой</w:t>
      </w:r>
    </w:p>
    <w:p w:rsidR="000722E9" w:rsidRPr="000722E9" w:rsidRDefault="000722E9" w:rsidP="000722E9">
      <w:pPr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22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Контактная информация участника публичных консультаций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91"/>
        <w:gridCol w:w="4069"/>
      </w:tblGrid>
      <w:tr w:rsidR="000722E9" w:rsidRPr="000722E9" w:rsidTr="000722E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Значение</w:t>
            </w: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организации (для юридических лиц)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  <w:bookmarkStart w:id="0" w:name="_GoBack"/>
            <w:bookmarkEnd w:id="0"/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 деятельности организации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контактного лица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контактного телефона (по желанию)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(по желанию)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</w:t>
            </w:r>
          </w:p>
        </w:tc>
      </w:tr>
    </w:tbl>
    <w:p w:rsidR="000722E9" w:rsidRPr="000722E9" w:rsidRDefault="00913ECB" w:rsidP="000722E9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0722E9" w:rsidRPr="000722E9" w:rsidRDefault="000722E9" w:rsidP="000722E9">
      <w:pPr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722E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Перечень вопросов в рамках публичных консультаций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"/>
        <w:gridCol w:w="6817"/>
        <w:gridCol w:w="2061"/>
      </w:tblGrid>
      <w:tr w:rsidR="000722E9" w:rsidRPr="000722E9" w:rsidTr="000722E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 / предложения</w:t>
            </w: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Является ли проблема, на решение которой направлен </w:t>
            </w: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нормативный правовой акт, актуальной в настоящее время?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Существуют ли иные варианты достижения заявленных целей государственного регулирования? Если да — выделите те из них, которые, по Вашему мнению, были бы менее затратными и/или более эффективны?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Какие, по Вашей оценке, субъекты предпринимательской и инвестиционной деятельности будут затронуты предлагаемым государственным регулированием (по видам субъектов, по отраслям, по количеству таких субъектов в Вашем районе или городе, и проч.)?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Существуют ли в предлагаемом государственном регулировании положения, которые необоснованно затрудняют ведение предпринимательской и инвестиционной деятельности?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Оцените издержки/упущенную выгоду (прямого, административного характера) субъектов предпринимательской деятельности, возникающие при введении предлагаемого регулирования.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Требуется ли переходный период для вступления в силу предлагаемого государственного регулирования (если да — какова его продолжительность), какие ограничения по срокам введения нового государственного регулирования необходимо учесть?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22E9" w:rsidRPr="000722E9" w:rsidTr="000722E9">
        <w:tc>
          <w:tcPr>
            <w:tcW w:w="0" w:type="auto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</w:pPr>
            <w:r w:rsidRPr="000722E9">
              <w:rPr>
                <w:rFonts w:ascii="Times New Roman" w:eastAsia="Times New Roman" w:hAnsi="Times New Roman" w:cs="Times New Roman"/>
                <w:color w:val="0F1115"/>
                <w:sz w:val="24"/>
                <w:szCs w:val="24"/>
                <w:lang w:eastAsia="ru-RU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  <w:r w:rsidRPr="000722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0722E9" w:rsidRPr="000722E9" w:rsidRDefault="000722E9" w:rsidP="000722E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E2AE9" w:rsidRDefault="00EE2AE9"/>
    <w:sectPr w:rsidR="00EE2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B57"/>
    <w:rsid w:val="000722E9"/>
    <w:rsid w:val="003F6B57"/>
    <w:rsid w:val="00913ECB"/>
    <w:rsid w:val="00EE2AE9"/>
    <w:rsid w:val="00F0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83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Ekonomika</dc:creator>
  <cp:keywords/>
  <dc:description/>
  <cp:lastModifiedBy>Ekonomika</cp:lastModifiedBy>
  <cp:revision>4</cp:revision>
  <dcterms:created xsi:type="dcterms:W3CDTF">2026-09-16T06:58:00Z</dcterms:created>
  <dcterms:modified xsi:type="dcterms:W3CDTF">2026-09-16T07:12:00Z</dcterms:modified>
</cp:coreProperties>
</file>