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0BB" w:rsidRPr="00CB60BB" w:rsidRDefault="00CB60BB" w:rsidP="00CB60BB">
      <w:pPr>
        <w:shd w:val="clear" w:color="auto" w:fill="3D4B88"/>
        <w:spacing w:after="0" w:line="240" w:lineRule="auto"/>
        <w:outlineLvl w:val="0"/>
        <w:rPr>
          <w:rFonts w:ascii="Arial" w:eastAsia="Times New Roman" w:hAnsi="Arial" w:cs="Arial"/>
          <w:b/>
          <w:color w:val="FFFFFF"/>
          <w:kern w:val="36"/>
          <w:sz w:val="36"/>
          <w:szCs w:val="36"/>
          <w:lang w:eastAsia="ru-RU"/>
        </w:rPr>
      </w:pPr>
      <w:bookmarkStart w:id="0" w:name="_GoBack"/>
      <w:r w:rsidRPr="00CB60BB">
        <w:rPr>
          <w:rFonts w:ascii="Arial" w:eastAsia="Times New Roman" w:hAnsi="Arial" w:cs="Arial"/>
          <w:b/>
          <w:color w:val="FFFFFF"/>
          <w:kern w:val="36"/>
          <w:sz w:val="36"/>
          <w:szCs w:val="36"/>
          <w:lang w:eastAsia="ru-RU"/>
        </w:rPr>
        <w:t xml:space="preserve">СИЗ вышли из строя досрочно: алгоритм замены </w:t>
      </w:r>
      <w:bookmarkEnd w:id="0"/>
      <w:r w:rsidRPr="00CB60BB">
        <w:rPr>
          <w:rFonts w:ascii="Arial" w:eastAsia="Times New Roman" w:hAnsi="Arial" w:cs="Arial"/>
          <w:b/>
          <w:color w:val="FFFFFF"/>
          <w:kern w:val="36"/>
          <w:sz w:val="36"/>
          <w:szCs w:val="36"/>
          <w:lang w:eastAsia="ru-RU"/>
        </w:rPr>
        <w:t>без риска для работника</w:t>
      </w:r>
    </w:p>
    <w:p w:rsidR="00CB60BB" w:rsidRPr="00CB60BB" w:rsidRDefault="00CB60BB" w:rsidP="00CB60BB">
      <w:pPr>
        <w:shd w:val="clear" w:color="auto" w:fill="FFFFFF"/>
        <w:spacing w:after="150" w:line="240" w:lineRule="auto"/>
        <w:rPr>
          <w:rFonts w:ascii="Arial" w:eastAsia="Times New Roman" w:hAnsi="Arial" w:cs="Arial"/>
          <w:color w:val="333333"/>
          <w:sz w:val="21"/>
          <w:szCs w:val="21"/>
          <w:lang w:eastAsia="ru-RU"/>
        </w:rPr>
      </w:pPr>
      <w:r w:rsidRPr="00CB60BB">
        <w:rPr>
          <w:rFonts w:ascii="Arial" w:eastAsia="Times New Roman" w:hAnsi="Arial" w:cs="Arial"/>
          <w:noProof/>
          <w:color w:val="333333"/>
          <w:sz w:val="21"/>
          <w:szCs w:val="21"/>
          <w:lang w:eastAsia="ru-RU"/>
        </w:rPr>
        <w:drawing>
          <wp:inline distT="0" distB="0" distL="0" distR="0" wp14:anchorId="6DC38099" wp14:editId="2F43AC88">
            <wp:extent cx="4572000" cy="2571750"/>
            <wp:effectExtent l="0" t="0" r="0" b="0"/>
            <wp:docPr id="1" name="Рисунок 1" descr="СИЗ вышли из строя досрочно: алгоритм замены без риска для работ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ИЗ вышли из строя досрочно: алгоритм замены без риска для работник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0" cy="2571750"/>
                    </a:xfrm>
                    <a:prstGeom prst="rect">
                      <a:avLst/>
                    </a:prstGeom>
                    <a:noFill/>
                    <a:ln>
                      <a:noFill/>
                    </a:ln>
                  </pic:spPr>
                </pic:pic>
              </a:graphicData>
            </a:graphic>
          </wp:inline>
        </w:drawing>
      </w:r>
    </w:p>
    <w:p w:rsidR="00CB60BB" w:rsidRPr="00CB60BB" w:rsidRDefault="00CB60BB" w:rsidP="00CB60BB">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CB60BB">
        <w:rPr>
          <w:rFonts w:ascii="Arial" w:eastAsia="Times New Roman" w:hAnsi="Arial" w:cs="Arial"/>
          <w:b/>
          <w:bCs/>
          <w:caps/>
          <w:color w:val="333333"/>
          <w:sz w:val="24"/>
          <w:szCs w:val="24"/>
          <w:lang w:eastAsia="ru-RU"/>
        </w:rPr>
        <w:t>Досрочная порча СИЗ — это не повод ждать следующей выдачи</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Каска треснула после удара, у защитной обуви разошлась подошва, страховочная привязь получила порез, а у очков повреждена линза. Даже если нормативный срок носки еще не закончился, использовать такие средства индивидуальной защиты нельзя. По Правилам, утвержденным приказом Минтруда России от 29.10.2021 № 766н, работодатель обязан оперативно заменить СИЗ, которые утратили целостность или защитные свойства, были испорчены, повреждены либо утрачены до окончания срока эксплуатации.</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Ошибка — решать каждый случай устно. Без установленного порядка работник может продолжить смену в неисправном СИЗ, мастер — обвинить его в небрежности, а склад — отказать в замене без разрешения руководителя. Безопасный алгоритм должен одновременно прекратить риск, выдать исправное средство и сохранить данные для учета причин.</w:t>
      </w:r>
    </w:p>
    <w:p w:rsidR="00CB60BB" w:rsidRPr="00CB60BB" w:rsidRDefault="00CB60BB" w:rsidP="00CB60BB">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CB60BB">
        <w:rPr>
          <w:rFonts w:ascii="Arial" w:eastAsia="Times New Roman" w:hAnsi="Arial" w:cs="Arial"/>
          <w:b/>
          <w:bCs/>
          <w:caps/>
          <w:color w:val="333333"/>
          <w:sz w:val="24"/>
          <w:szCs w:val="24"/>
          <w:lang w:eastAsia="ru-RU"/>
        </w:rPr>
        <w:t>Шаг 1. Работник сообщает о дефекте и прекращает опасную операцию</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В инструкции по эксплуатации СИЗ закрепите обязанность работника осмотреть средство до применения и сразу сообщить о повреждении, загрязнении или снижении защитных свойств. Канал сообщения должен быть доступен в смене: непосредственный руководитель, диспетчер, специалист по охране труда либо электронная заявка.</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После сообщения руководитель оценивает возможность продолжения работы. Если требуемого исправного СИЗ нет, работника нельзя допускать к операции. Запрет распространяется и на применение загрязненных средств, когда загрязнение способно снизить уровень защиты. Нельзя предлагать «доработать час» или использовать случайное средство, не соответствующее опасностям.</w:t>
      </w:r>
    </w:p>
    <w:p w:rsidR="00CB60BB" w:rsidRPr="00CB60BB" w:rsidRDefault="00CB60BB" w:rsidP="00CB60BB">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CB60BB">
        <w:rPr>
          <w:rFonts w:ascii="Arial" w:eastAsia="Times New Roman" w:hAnsi="Arial" w:cs="Arial"/>
          <w:b/>
          <w:bCs/>
          <w:caps/>
          <w:color w:val="333333"/>
          <w:sz w:val="24"/>
          <w:szCs w:val="24"/>
          <w:lang w:eastAsia="ru-RU"/>
        </w:rPr>
        <w:t>Шаг 2. Выдайте исправную замену без ожидания разбирательства</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lastRenderedPageBreak/>
        <w:t>Сначала устраняют угрозу, затем устанавливают причину. Если на складе есть постоянное СИЗ нужной модели и размера, оформите замену. Для ситуаций, когда проверка занимает время, целесообразно предусмотреть резерв или дежурные средства. Дежурное СИЗ допустимо только там, где его можно безопасно использовать несколькими лицами и обеспечиваются уход, совместимость и гигиена.</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Не связывайте выдачу с согласием работника возместить стоимость. Вопрос о материальной ответственности, если он вообще возникает, рассматривают отдельно по нормам трудового законодательства. Допуск к безопасной работе не должен зависеть от завершения служебной проверки.</w:t>
      </w:r>
    </w:p>
    <w:p w:rsidR="00CB60BB" w:rsidRPr="00CB60BB" w:rsidRDefault="00CB60BB" w:rsidP="00CB60BB">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CB60BB">
        <w:rPr>
          <w:rFonts w:ascii="Arial" w:eastAsia="Times New Roman" w:hAnsi="Arial" w:cs="Arial"/>
          <w:b/>
          <w:bCs/>
          <w:caps/>
          <w:color w:val="333333"/>
          <w:sz w:val="24"/>
          <w:szCs w:val="24"/>
          <w:lang w:eastAsia="ru-RU"/>
        </w:rPr>
        <w:t>Шаг 3. Изымите неисправное средство и зафиксируйте состояние</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Поврежденное СИЗ необходимо вывести из эксплуатации, чтобы оно не вернулось в работу. На изделие можно прикрепить ярлык «Не использовать», а затем передать ответственному лицу. В акте или электронной карточке укажите:</w:t>
      </w:r>
    </w:p>
    <w:p w:rsidR="00CB60BB" w:rsidRPr="00CB60BB" w:rsidRDefault="00CB60BB" w:rsidP="00CB60BB">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CB60BB">
        <w:rPr>
          <w:rFonts w:ascii="Arial" w:eastAsia="Times New Roman" w:hAnsi="Arial" w:cs="Arial"/>
          <w:color w:val="0B0B0B"/>
          <w:sz w:val="24"/>
          <w:szCs w:val="24"/>
          <w:lang w:eastAsia="ru-RU"/>
        </w:rPr>
        <w:t>работника</w:t>
      </w:r>
      <w:proofErr w:type="gramEnd"/>
      <w:r w:rsidRPr="00CB60BB">
        <w:rPr>
          <w:rFonts w:ascii="Arial" w:eastAsia="Times New Roman" w:hAnsi="Arial" w:cs="Arial"/>
          <w:color w:val="0B0B0B"/>
          <w:sz w:val="24"/>
          <w:szCs w:val="24"/>
          <w:lang w:eastAsia="ru-RU"/>
        </w:rPr>
        <w:t xml:space="preserve"> и подразделение;</w:t>
      </w:r>
    </w:p>
    <w:p w:rsidR="00CB60BB" w:rsidRPr="00CB60BB" w:rsidRDefault="00CB60BB" w:rsidP="00CB60BB">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CB60BB">
        <w:rPr>
          <w:rFonts w:ascii="Arial" w:eastAsia="Times New Roman" w:hAnsi="Arial" w:cs="Arial"/>
          <w:color w:val="0B0B0B"/>
          <w:sz w:val="24"/>
          <w:szCs w:val="24"/>
          <w:lang w:eastAsia="ru-RU"/>
        </w:rPr>
        <w:t>наименование</w:t>
      </w:r>
      <w:proofErr w:type="gramEnd"/>
      <w:r w:rsidRPr="00CB60BB">
        <w:rPr>
          <w:rFonts w:ascii="Arial" w:eastAsia="Times New Roman" w:hAnsi="Arial" w:cs="Arial"/>
          <w:color w:val="0B0B0B"/>
          <w:sz w:val="24"/>
          <w:szCs w:val="24"/>
          <w:lang w:eastAsia="ru-RU"/>
        </w:rPr>
        <w:t>, модель, размер и идентификатор СИЗ;</w:t>
      </w:r>
    </w:p>
    <w:p w:rsidR="00CB60BB" w:rsidRPr="00CB60BB" w:rsidRDefault="00CB60BB" w:rsidP="00CB60BB">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CB60BB">
        <w:rPr>
          <w:rFonts w:ascii="Arial" w:eastAsia="Times New Roman" w:hAnsi="Arial" w:cs="Arial"/>
          <w:color w:val="0B0B0B"/>
          <w:sz w:val="24"/>
          <w:szCs w:val="24"/>
          <w:lang w:eastAsia="ru-RU"/>
        </w:rPr>
        <w:t>дату</w:t>
      </w:r>
      <w:proofErr w:type="gramEnd"/>
      <w:r w:rsidRPr="00CB60BB">
        <w:rPr>
          <w:rFonts w:ascii="Arial" w:eastAsia="Times New Roman" w:hAnsi="Arial" w:cs="Arial"/>
          <w:color w:val="0B0B0B"/>
          <w:sz w:val="24"/>
          <w:szCs w:val="24"/>
          <w:lang w:eastAsia="ru-RU"/>
        </w:rPr>
        <w:t xml:space="preserve"> выдачи и установленный срок эксплуатации;</w:t>
      </w:r>
    </w:p>
    <w:p w:rsidR="00CB60BB" w:rsidRPr="00CB60BB" w:rsidRDefault="00CB60BB" w:rsidP="00CB60BB">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CB60BB">
        <w:rPr>
          <w:rFonts w:ascii="Arial" w:eastAsia="Times New Roman" w:hAnsi="Arial" w:cs="Arial"/>
          <w:color w:val="0B0B0B"/>
          <w:sz w:val="24"/>
          <w:szCs w:val="24"/>
          <w:lang w:eastAsia="ru-RU"/>
        </w:rPr>
        <w:t>описание</w:t>
      </w:r>
      <w:proofErr w:type="gramEnd"/>
      <w:r w:rsidRPr="00CB60BB">
        <w:rPr>
          <w:rFonts w:ascii="Arial" w:eastAsia="Times New Roman" w:hAnsi="Arial" w:cs="Arial"/>
          <w:color w:val="0B0B0B"/>
          <w:sz w:val="24"/>
          <w:szCs w:val="24"/>
          <w:lang w:eastAsia="ru-RU"/>
        </w:rPr>
        <w:t xml:space="preserve"> дефекта и обстоятельства его обнаружения;</w:t>
      </w:r>
    </w:p>
    <w:p w:rsidR="00CB60BB" w:rsidRPr="00CB60BB" w:rsidRDefault="00CB60BB" w:rsidP="00CB60BB">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CB60BB">
        <w:rPr>
          <w:rFonts w:ascii="Arial" w:eastAsia="Times New Roman" w:hAnsi="Arial" w:cs="Arial"/>
          <w:color w:val="0B0B0B"/>
          <w:sz w:val="24"/>
          <w:szCs w:val="24"/>
          <w:lang w:eastAsia="ru-RU"/>
        </w:rPr>
        <w:t>решение</w:t>
      </w:r>
      <w:proofErr w:type="gramEnd"/>
      <w:r w:rsidRPr="00CB60BB">
        <w:rPr>
          <w:rFonts w:ascii="Arial" w:eastAsia="Times New Roman" w:hAnsi="Arial" w:cs="Arial"/>
          <w:color w:val="0B0B0B"/>
          <w:sz w:val="24"/>
          <w:szCs w:val="24"/>
          <w:lang w:eastAsia="ru-RU"/>
        </w:rPr>
        <w:t xml:space="preserve"> о ремонте, испытании, списании либо предъявлении поставщику;</w:t>
      </w:r>
    </w:p>
    <w:p w:rsidR="00CB60BB" w:rsidRPr="00CB60BB" w:rsidRDefault="00CB60BB" w:rsidP="00CB60BB">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CB60BB">
        <w:rPr>
          <w:rFonts w:ascii="Arial" w:eastAsia="Times New Roman" w:hAnsi="Arial" w:cs="Arial"/>
          <w:color w:val="0B0B0B"/>
          <w:sz w:val="24"/>
          <w:szCs w:val="24"/>
          <w:lang w:eastAsia="ru-RU"/>
        </w:rPr>
        <w:t>данные</w:t>
      </w:r>
      <w:proofErr w:type="gramEnd"/>
      <w:r w:rsidRPr="00CB60BB">
        <w:rPr>
          <w:rFonts w:ascii="Arial" w:eastAsia="Times New Roman" w:hAnsi="Arial" w:cs="Arial"/>
          <w:color w:val="0B0B0B"/>
          <w:sz w:val="24"/>
          <w:szCs w:val="24"/>
          <w:lang w:eastAsia="ru-RU"/>
        </w:rPr>
        <w:t xml:space="preserve"> выданной замены.</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Фотография дефекта помогает анализу, но не заменяет решение ответственного лица. Не требуйте от работника самостоятельно доказывать, что средство потеряло защитные свойства: оценку организует работодатель с учетом эксплуатационной документации изготовителя.</w:t>
      </w:r>
    </w:p>
    <w:p w:rsidR="00CB60BB" w:rsidRPr="00CB60BB" w:rsidRDefault="00CB60BB" w:rsidP="00CB60BB">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CB60BB">
        <w:rPr>
          <w:rFonts w:ascii="Arial" w:eastAsia="Times New Roman" w:hAnsi="Arial" w:cs="Arial"/>
          <w:b/>
          <w:bCs/>
          <w:caps/>
          <w:color w:val="333333"/>
          <w:sz w:val="24"/>
          <w:szCs w:val="24"/>
          <w:lang w:eastAsia="ru-RU"/>
        </w:rPr>
        <w:t>Шаг 4. Определите, можно ли восстановить защитные свойства</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Не каждый дефект означает немедленное уничтожение изделия. Для некоторых СИЗ изготовитель предусматривает замену отдельных частей, техническое обслуживание, проверку или испытание. Работодатель обязан проводить мероприятия, предусмотренные эксплуатационной документацией. Самодельный ремонт, не разрешенный изготовителем, недопустим: внешний вид может восстановиться, а подтвержденный уровень защиты — нет.</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Решение удобно принимать по четырем вопросам: сохранена ли целостность, подтверждены ли защитные свойства, допускает ли изготовитель ремонт и можно ли провести установленную проверку. Если хотя бы на один критичный вопрос нет положительного документированного ответа, средство не возвращают работнику.</w:t>
      </w:r>
    </w:p>
    <w:p w:rsidR="00CB60BB" w:rsidRPr="00CB60BB" w:rsidRDefault="00CB60BB" w:rsidP="00CB60BB">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CB60BB">
        <w:rPr>
          <w:rFonts w:ascii="Arial" w:eastAsia="Times New Roman" w:hAnsi="Arial" w:cs="Arial"/>
          <w:b/>
          <w:bCs/>
          <w:caps/>
          <w:color w:val="333333"/>
          <w:sz w:val="24"/>
          <w:szCs w:val="24"/>
          <w:lang w:eastAsia="ru-RU"/>
        </w:rPr>
        <w:t>Шаг 5. Оформите возврат, замену и списание</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 xml:space="preserve">Правила № 766н возлагают на работодателя контроль за своевременным возвратом СИЗ по окончании срока эксплуатации и при досрочном выходе из строя. Порядок списания работодатель устанавливает самостоятельно. В локальном </w:t>
      </w:r>
      <w:r w:rsidRPr="00CB60BB">
        <w:rPr>
          <w:rFonts w:ascii="Arial" w:eastAsia="Times New Roman" w:hAnsi="Arial" w:cs="Arial"/>
          <w:color w:val="0B0B0B"/>
          <w:sz w:val="24"/>
          <w:szCs w:val="24"/>
          <w:lang w:eastAsia="ru-RU"/>
        </w:rPr>
        <w:lastRenderedPageBreak/>
        <w:t>документе определите состав комиссии или ответственное лицо, формы актов, место временного хранения непригодных изделий и способ утилизации.</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Запись о новой выдаче внесите в личную карточку учета СИЗ или электронную систему. Одновременно отразите возврат прежнего средства и основание замены. Иначе учет покажет, что у человека два действующих комплекта, а складской остаток перестанет соответствовать фактическому.</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Возвращенные многоразовые СИЗ после ухода могут использоваться как дежурные, если у них сохранились целостность и защитные свойства. Это правило не распространяется на средства, которые по гигиеническим причинам должны оставаться индивидуальными. Решение должно учитывать документацию изготовителя и результаты проверки.</w:t>
      </w:r>
    </w:p>
    <w:p w:rsidR="00CB60BB" w:rsidRPr="00CB60BB" w:rsidRDefault="00CB60BB" w:rsidP="00CB60BB">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CB60BB">
        <w:rPr>
          <w:rFonts w:ascii="Arial" w:eastAsia="Times New Roman" w:hAnsi="Arial" w:cs="Arial"/>
          <w:b/>
          <w:bCs/>
          <w:caps/>
          <w:color w:val="333333"/>
          <w:sz w:val="24"/>
          <w:szCs w:val="24"/>
          <w:lang w:eastAsia="ru-RU"/>
        </w:rPr>
        <w:t>Как отличить производственную причину от неправильной эксплуатации</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Один акт не дает ответа, почему СИЗ вышло из строя. Сопоставьте характер повреждения с условиями работы. Повторяющиеся порезы перчаток могут говорить о неверном классе защиты, разрушение обуви — о воздействии химических веществ или высокой температуры, а постоянные повреждения касок — о недостатках организации складирования и проходов.</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Проверьте также размер, совместимость нескольких СИЗ и инструктаж по применению. Неподходящая привязь или очки, конфликтующие с полумаской, изнашиваются быстрее и провоцируют отказ от использования. Если изделие разрушилось при нормальной эксплуатации, сохраните маркировку и документы для обращения к поставщику.</w:t>
      </w:r>
    </w:p>
    <w:p w:rsidR="00CB60BB" w:rsidRPr="00CB60BB" w:rsidRDefault="00CB60BB" w:rsidP="00CB60BB">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CB60BB">
        <w:rPr>
          <w:rFonts w:ascii="Arial" w:eastAsia="Times New Roman" w:hAnsi="Arial" w:cs="Arial"/>
          <w:b/>
          <w:bCs/>
          <w:caps/>
          <w:color w:val="333333"/>
          <w:sz w:val="24"/>
          <w:szCs w:val="24"/>
          <w:lang w:eastAsia="ru-RU"/>
        </w:rPr>
        <w:t>Что закрепить в локальном порядке</w:t>
      </w:r>
    </w:p>
    <w:p w:rsidR="00CB60BB" w:rsidRPr="00CB60BB" w:rsidRDefault="00CB60BB" w:rsidP="00CB60BB">
      <w:pPr>
        <w:numPr>
          <w:ilvl w:val="0"/>
          <w:numId w:val="2"/>
        </w:numPr>
        <w:shd w:val="clear" w:color="auto" w:fill="FFFFFF"/>
        <w:spacing w:before="100" w:beforeAutospacing="1" w:after="100" w:afterAutospacing="1" w:line="300"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Кому и каким способом работник сообщает о неисправности.</w:t>
      </w:r>
    </w:p>
    <w:p w:rsidR="00CB60BB" w:rsidRPr="00CB60BB" w:rsidRDefault="00CB60BB" w:rsidP="00CB60BB">
      <w:pPr>
        <w:numPr>
          <w:ilvl w:val="0"/>
          <w:numId w:val="2"/>
        </w:numPr>
        <w:shd w:val="clear" w:color="auto" w:fill="FFFFFF"/>
        <w:spacing w:before="100" w:beforeAutospacing="1" w:after="100" w:afterAutospacing="1" w:line="300"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Кто немедленно прекращает допуск к работе без исправного СИЗ.</w:t>
      </w:r>
    </w:p>
    <w:p w:rsidR="00CB60BB" w:rsidRPr="00CB60BB" w:rsidRDefault="00CB60BB" w:rsidP="00CB60BB">
      <w:pPr>
        <w:numPr>
          <w:ilvl w:val="0"/>
          <w:numId w:val="2"/>
        </w:numPr>
        <w:shd w:val="clear" w:color="auto" w:fill="FFFFFF"/>
        <w:spacing w:before="100" w:beforeAutospacing="1" w:after="100" w:afterAutospacing="1" w:line="300"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Где хранится резерв и кто имеет право выдать замену в смене.</w:t>
      </w:r>
    </w:p>
    <w:p w:rsidR="00CB60BB" w:rsidRPr="00CB60BB" w:rsidRDefault="00CB60BB" w:rsidP="00CB60BB">
      <w:pPr>
        <w:numPr>
          <w:ilvl w:val="0"/>
          <w:numId w:val="2"/>
        </w:numPr>
        <w:shd w:val="clear" w:color="auto" w:fill="FFFFFF"/>
        <w:spacing w:before="100" w:beforeAutospacing="1" w:after="100" w:afterAutospacing="1" w:line="300"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Как изымают, маркируют и осматривают поврежденное средство.</w:t>
      </w:r>
    </w:p>
    <w:p w:rsidR="00CB60BB" w:rsidRPr="00CB60BB" w:rsidRDefault="00CB60BB" w:rsidP="00CB60BB">
      <w:pPr>
        <w:numPr>
          <w:ilvl w:val="0"/>
          <w:numId w:val="2"/>
        </w:numPr>
        <w:shd w:val="clear" w:color="auto" w:fill="FFFFFF"/>
        <w:spacing w:before="100" w:beforeAutospacing="1" w:after="100" w:afterAutospacing="1" w:line="300"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Кто принимает решение о ремонте, испытании, списании или претензии поставщику.</w:t>
      </w:r>
    </w:p>
    <w:p w:rsidR="00CB60BB" w:rsidRPr="00CB60BB" w:rsidRDefault="00CB60BB" w:rsidP="00CB60BB">
      <w:pPr>
        <w:numPr>
          <w:ilvl w:val="0"/>
          <w:numId w:val="2"/>
        </w:numPr>
        <w:shd w:val="clear" w:color="auto" w:fill="FFFFFF"/>
        <w:spacing w:before="100" w:beforeAutospacing="1" w:after="100" w:afterAutospacing="1" w:line="300"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Как изменения отражают в карточках учета и складской системе.</w:t>
      </w:r>
    </w:p>
    <w:p w:rsidR="00CB60BB" w:rsidRPr="00CB60BB" w:rsidRDefault="00CB60BB" w:rsidP="00CB60BB">
      <w:pPr>
        <w:numPr>
          <w:ilvl w:val="0"/>
          <w:numId w:val="2"/>
        </w:numPr>
        <w:shd w:val="clear" w:color="auto" w:fill="FFFFFF"/>
        <w:spacing w:before="100" w:beforeAutospacing="1" w:after="100" w:afterAutospacing="1" w:line="300"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Как анализируют повторяющиеся случаи и корректируют нормы обеспечения.</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Проведите короткое обучение мастеров и кладовщиков по этому алгоритму. Для работника процедура должна выглядеть просто: заметил дефект — сообщил — получил исправную замену. Все остальные проверки организация выполняет без переноса риска на человека.</w:t>
      </w:r>
    </w:p>
    <w:p w:rsidR="00CB60BB" w:rsidRPr="00CB60BB" w:rsidRDefault="00CB60BB" w:rsidP="00CB60BB">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CB60BB">
        <w:rPr>
          <w:rFonts w:ascii="Arial" w:eastAsia="Times New Roman" w:hAnsi="Arial" w:cs="Arial"/>
          <w:b/>
          <w:bCs/>
          <w:caps/>
          <w:color w:val="333333"/>
          <w:sz w:val="24"/>
          <w:szCs w:val="24"/>
          <w:lang w:eastAsia="ru-RU"/>
        </w:rPr>
        <w:t>Контроль после каждого случая</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 xml:space="preserve">Раз в месяц анализируйте досрочные замены по видам СИЗ, моделям, участкам и причинам. Единичное повреждение может быть случайностью, серия одинаковых </w:t>
      </w:r>
      <w:r w:rsidRPr="00CB60BB">
        <w:rPr>
          <w:rFonts w:ascii="Arial" w:eastAsia="Times New Roman" w:hAnsi="Arial" w:cs="Arial"/>
          <w:color w:val="0B0B0B"/>
          <w:sz w:val="24"/>
          <w:szCs w:val="24"/>
          <w:lang w:eastAsia="ru-RU"/>
        </w:rPr>
        <w:lastRenderedPageBreak/>
        <w:t>— сигналом пересмотреть оценку риска, модель средства, условия хранения или поставщика. Такой анализ превращает списание из бухгалтерской операции в инструмент профилактики.</w:t>
      </w:r>
    </w:p>
    <w:p w:rsidR="00CB60BB" w:rsidRPr="00CB60BB" w:rsidRDefault="00CB60BB" w:rsidP="00CB60BB">
      <w:pPr>
        <w:shd w:val="clear" w:color="auto" w:fill="FFFFFF"/>
        <w:spacing w:after="240" w:line="315" w:lineRule="atLeast"/>
        <w:jc w:val="both"/>
        <w:rPr>
          <w:rFonts w:ascii="Arial" w:eastAsia="Times New Roman" w:hAnsi="Arial" w:cs="Arial"/>
          <w:color w:val="0B0B0B"/>
          <w:sz w:val="24"/>
          <w:szCs w:val="24"/>
          <w:lang w:eastAsia="ru-RU"/>
        </w:rPr>
      </w:pPr>
      <w:r w:rsidRPr="00CB60BB">
        <w:rPr>
          <w:rFonts w:ascii="Arial" w:eastAsia="Times New Roman" w:hAnsi="Arial" w:cs="Arial"/>
          <w:color w:val="0B0B0B"/>
          <w:sz w:val="24"/>
          <w:szCs w:val="24"/>
          <w:lang w:eastAsia="ru-RU"/>
        </w:rPr>
        <w:t>Главный критерий правильного процесса — ни один работник не продолжает опасную операцию в неисправном средстве, а каждая замена оставляет понятный след в учете. Это одновременно защищает человека и позволяет работодателю управлять качеством СИЗ и запасами.</w:t>
      </w:r>
    </w:p>
    <w:p w:rsidR="004503A8" w:rsidRDefault="004503A8"/>
    <w:sectPr w:rsidR="004503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D1F43"/>
    <w:multiLevelType w:val="multilevel"/>
    <w:tmpl w:val="F678E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41E1E3F"/>
    <w:multiLevelType w:val="multilevel"/>
    <w:tmpl w:val="1B06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BB"/>
    <w:rsid w:val="004503A8"/>
    <w:rsid w:val="00CB60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968B64-800D-431A-9D83-AAE71D397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70640">
      <w:bodyDiv w:val="1"/>
      <w:marLeft w:val="0"/>
      <w:marRight w:val="0"/>
      <w:marTop w:val="0"/>
      <w:marBottom w:val="0"/>
      <w:divBdr>
        <w:top w:val="none" w:sz="0" w:space="0" w:color="auto"/>
        <w:left w:val="none" w:sz="0" w:space="0" w:color="auto"/>
        <w:bottom w:val="none" w:sz="0" w:space="0" w:color="auto"/>
        <w:right w:val="none" w:sz="0" w:space="0" w:color="auto"/>
      </w:divBdr>
      <w:divsChild>
        <w:div w:id="1570573189">
          <w:marLeft w:val="0"/>
          <w:marRight w:val="0"/>
          <w:marTop w:val="0"/>
          <w:marBottom w:val="0"/>
          <w:divBdr>
            <w:top w:val="none" w:sz="0" w:space="0" w:color="auto"/>
            <w:left w:val="none" w:sz="0" w:space="0" w:color="auto"/>
            <w:bottom w:val="none" w:sz="0" w:space="0" w:color="auto"/>
            <w:right w:val="none" w:sz="0" w:space="0" w:color="auto"/>
          </w:divBdr>
          <w:divsChild>
            <w:div w:id="338192774">
              <w:marLeft w:val="0"/>
              <w:marRight w:val="0"/>
              <w:marTop w:val="0"/>
              <w:marBottom w:val="0"/>
              <w:divBdr>
                <w:top w:val="none" w:sz="0" w:space="0" w:color="auto"/>
                <w:left w:val="none" w:sz="0" w:space="0" w:color="auto"/>
                <w:bottom w:val="none" w:sz="0" w:space="0" w:color="auto"/>
                <w:right w:val="none" w:sz="0" w:space="0" w:color="auto"/>
              </w:divBdr>
            </w:div>
          </w:divsChild>
        </w:div>
        <w:div w:id="1522015551">
          <w:marLeft w:val="0"/>
          <w:marRight w:val="0"/>
          <w:marTop w:val="0"/>
          <w:marBottom w:val="0"/>
          <w:divBdr>
            <w:top w:val="none" w:sz="0" w:space="0" w:color="auto"/>
            <w:left w:val="single" w:sz="12" w:space="15" w:color="3D4B88"/>
            <w:bottom w:val="single" w:sz="12" w:space="20" w:color="3D4B88"/>
            <w:right w:val="single" w:sz="12" w:space="15" w:color="3D4B88"/>
          </w:divBdr>
          <w:divsChild>
            <w:div w:id="550456648">
              <w:marLeft w:val="0"/>
              <w:marRight w:val="0"/>
              <w:marTop w:val="0"/>
              <w:marBottom w:val="0"/>
              <w:divBdr>
                <w:top w:val="none" w:sz="0" w:space="0" w:color="auto"/>
                <w:left w:val="none" w:sz="0" w:space="0" w:color="auto"/>
                <w:bottom w:val="none" w:sz="0" w:space="0" w:color="auto"/>
                <w:right w:val="none" w:sz="0" w:space="0" w:color="auto"/>
              </w:divBdr>
              <w:divsChild>
                <w:div w:id="53702592">
                  <w:marLeft w:val="0"/>
                  <w:marRight w:val="450"/>
                  <w:marTop w:val="0"/>
                  <w:marBottom w:val="150"/>
                  <w:divBdr>
                    <w:top w:val="none" w:sz="0" w:space="0" w:color="auto"/>
                    <w:left w:val="none" w:sz="0" w:space="0" w:color="auto"/>
                    <w:bottom w:val="none" w:sz="0" w:space="0" w:color="auto"/>
                    <w:right w:val="none" w:sz="0" w:space="0" w:color="auto"/>
                  </w:divBdr>
                </w:div>
                <w:div w:id="109243561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1048</Words>
  <Characters>5976</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2026-09-22T04:53:00Z</dcterms:created>
  <dcterms:modified xsi:type="dcterms:W3CDTF">2026-09-22T04:54:00Z</dcterms:modified>
</cp:coreProperties>
</file>