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D4D07" w:rsidRPr="006D4D07" w:rsidRDefault="00F241C9" w:rsidP="006D4D07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D07">
        <w:rPr>
          <w:rFonts w:ascii="Times New Roman" w:eastAsia="Times New Roman" w:hAnsi="Times New Roman" w:cs="Times New Roman"/>
          <w:b/>
          <w:sz w:val="28"/>
          <w:szCs w:val="28"/>
        </w:rPr>
        <w:t>План заседания Совета</w:t>
      </w:r>
      <w:r w:rsidRPr="006D4D0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241C9" w:rsidRPr="006D4D07" w:rsidRDefault="00F241C9" w:rsidP="006D4D07">
      <w:pPr>
        <w:pStyle w:val="a6"/>
        <w:jc w:val="center"/>
        <w:rPr>
          <w:rStyle w:val="FontStyle33"/>
          <w:sz w:val="28"/>
          <w:szCs w:val="28"/>
        </w:rPr>
      </w:pPr>
      <w:r w:rsidRPr="006D4D07">
        <w:rPr>
          <w:rStyle w:val="FontStyle33"/>
          <w:sz w:val="28"/>
          <w:szCs w:val="28"/>
        </w:rPr>
        <w:t>по вопросам независимой оценки качества работы муниципальных учреждений образования</w:t>
      </w:r>
      <w:r w:rsidRPr="006D4D07">
        <w:rPr>
          <w:rStyle w:val="FontStyle32"/>
          <w:b/>
          <w:sz w:val="28"/>
          <w:szCs w:val="28"/>
        </w:rPr>
        <w:t xml:space="preserve"> администрации </w:t>
      </w:r>
      <w:r w:rsidRPr="006D4D07">
        <w:rPr>
          <w:rStyle w:val="FontStyle31"/>
          <w:sz w:val="28"/>
          <w:szCs w:val="28"/>
        </w:rPr>
        <w:t>муниципального района «Тунгокоченский район»</w:t>
      </w:r>
    </w:p>
    <w:p w:rsidR="00F241C9" w:rsidRPr="001F35C0" w:rsidRDefault="00F241C9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1C9" w:rsidRPr="006D4D07" w:rsidRDefault="00F241C9" w:rsidP="006D4D07">
      <w:pPr>
        <w:pStyle w:val="a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D07">
        <w:rPr>
          <w:rFonts w:ascii="Times New Roman" w:eastAsia="Times New Roman" w:hAnsi="Times New Roman" w:cs="Times New Roman"/>
          <w:sz w:val="28"/>
          <w:szCs w:val="28"/>
          <w:lang w:eastAsia="ru-RU"/>
        </w:rPr>
        <w:t>«Анализ работы образовательных учреждений района в рамках формирования»</w:t>
      </w:r>
      <w:r w:rsidRPr="006D4D07">
        <w:rPr>
          <w:rStyle w:val="FontStyle33"/>
          <w:sz w:val="28"/>
          <w:szCs w:val="28"/>
        </w:rPr>
        <w:t xml:space="preserve"> </w:t>
      </w:r>
      <w:r w:rsidRPr="006D4D07">
        <w:rPr>
          <w:rStyle w:val="FontStyle33"/>
          <w:b w:val="0"/>
          <w:sz w:val="28"/>
          <w:szCs w:val="28"/>
        </w:rPr>
        <w:t>независимой оценки качества»</w:t>
      </w:r>
    </w:p>
    <w:p w:rsidR="00F241C9" w:rsidRPr="001F35C0" w:rsidRDefault="00F241C9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1C9" w:rsidRPr="001F35C0" w:rsidRDefault="00F241C9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1C9" w:rsidRPr="001F35C0" w:rsidRDefault="00E344AF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пгт. Вершино-Дарасунский</w:t>
      </w:r>
      <w:r w:rsidR="00F241C9"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5536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241C9"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72819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 w:rsidR="00712A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</w:t>
      </w:r>
      <w:r w:rsidR="00042D1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536E4">
        <w:rPr>
          <w:rFonts w:ascii="Times New Roman" w:eastAsia="Times New Roman" w:hAnsi="Times New Roman" w:cs="Times New Roman"/>
          <w:sz w:val="28"/>
          <w:szCs w:val="28"/>
          <w:lang w:eastAsia="ru-RU"/>
        </w:rPr>
        <w:t>2021</w:t>
      </w:r>
      <w:r w:rsidR="00F241C9"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536E4" w:rsidRDefault="005536E4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образования администрации</w:t>
      </w:r>
    </w:p>
    <w:p w:rsidR="00F241C9" w:rsidRPr="001F35C0" w:rsidRDefault="005536E4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«Тунгокоченский район» </w:t>
      </w:r>
      <w:r w:rsidR="00F241C9"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241C9" w:rsidRPr="001F35C0" w:rsidRDefault="00F241C9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9650" w:type="dxa"/>
        <w:tblInd w:w="-318" w:type="dxa"/>
        <w:tblLook w:val="04A0" w:firstRow="1" w:lastRow="0" w:firstColumn="1" w:lastColumn="0" w:noHBand="0" w:noVBand="1"/>
      </w:tblPr>
      <w:tblGrid>
        <w:gridCol w:w="496"/>
        <w:gridCol w:w="5490"/>
        <w:gridCol w:w="3664"/>
      </w:tblGrid>
      <w:tr w:rsidR="00F241C9" w:rsidRPr="001F35C0" w:rsidTr="003665AE">
        <w:trPr>
          <w:trHeight w:val="962"/>
        </w:trPr>
        <w:tc>
          <w:tcPr>
            <w:tcW w:w="496" w:type="dxa"/>
          </w:tcPr>
          <w:p w:rsidR="00F241C9" w:rsidRPr="001F35C0" w:rsidRDefault="00F241C9" w:rsidP="001F35C0">
            <w:pPr>
              <w:pStyle w:val="a6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  <w:p w:rsidR="00F241C9" w:rsidRPr="001F35C0" w:rsidRDefault="00F241C9" w:rsidP="001F35C0">
            <w:pPr>
              <w:pStyle w:val="a6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F35C0">
              <w:rPr>
                <w:rFonts w:eastAsia="Times New Roman" w:cs="Times New Roman"/>
                <w:szCs w:val="28"/>
                <w:lang w:eastAsia="ru-RU"/>
              </w:rPr>
              <w:t>1</w:t>
            </w:r>
          </w:p>
        </w:tc>
        <w:tc>
          <w:tcPr>
            <w:tcW w:w="5490" w:type="dxa"/>
          </w:tcPr>
          <w:p w:rsidR="00F241C9" w:rsidRPr="001F35C0" w:rsidRDefault="00526483" w:rsidP="001F35C0">
            <w:pPr>
              <w:pStyle w:val="a6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F35C0">
              <w:rPr>
                <w:rFonts w:eastAsia="Times New Roman" w:cs="Times New Roman"/>
                <w:szCs w:val="28"/>
                <w:lang w:eastAsia="ru-RU"/>
              </w:rPr>
              <w:t>Основные выводы по проведению социологического опроса ОУ района в рамках формирования независимой оценки качества услуг</w:t>
            </w:r>
          </w:p>
        </w:tc>
        <w:tc>
          <w:tcPr>
            <w:tcW w:w="3664" w:type="dxa"/>
          </w:tcPr>
          <w:p w:rsidR="00F241C9" w:rsidRPr="001F35C0" w:rsidRDefault="00F241C9" w:rsidP="001F35C0">
            <w:pPr>
              <w:pStyle w:val="a6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F35C0">
              <w:rPr>
                <w:rFonts w:eastAsia="Times New Roman" w:cs="Times New Roman"/>
                <w:szCs w:val="28"/>
                <w:lang w:eastAsia="ru-RU"/>
              </w:rPr>
              <w:t xml:space="preserve">Варфоломеева Л.С. – председатель совета </w:t>
            </w:r>
          </w:p>
        </w:tc>
      </w:tr>
      <w:tr w:rsidR="00526483" w:rsidRPr="001F35C0" w:rsidTr="003665AE">
        <w:trPr>
          <w:trHeight w:val="962"/>
        </w:trPr>
        <w:tc>
          <w:tcPr>
            <w:tcW w:w="496" w:type="dxa"/>
          </w:tcPr>
          <w:p w:rsidR="00526483" w:rsidRPr="001F35C0" w:rsidRDefault="00526483" w:rsidP="001F35C0">
            <w:pPr>
              <w:pStyle w:val="a6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F35C0">
              <w:rPr>
                <w:rFonts w:eastAsia="Times New Roman" w:cs="Times New Roman"/>
                <w:szCs w:val="28"/>
                <w:lang w:eastAsia="ru-RU"/>
              </w:rPr>
              <w:t>2</w:t>
            </w:r>
          </w:p>
        </w:tc>
        <w:tc>
          <w:tcPr>
            <w:tcW w:w="5490" w:type="dxa"/>
          </w:tcPr>
          <w:p w:rsidR="00526483" w:rsidRPr="001F35C0" w:rsidRDefault="00526483" w:rsidP="001F35C0">
            <w:pPr>
              <w:pStyle w:val="a6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F35C0">
              <w:rPr>
                <w:rFonts w:eastAsia="Times New Roman" w:cs="Times New Roman"/>
                <w:szCs w:val="28"/>
                <w:lang w:eastAsia="ru-RU"/>
              </w:rPr>
              <w:t>Анализ  результатов работы ОУ района в рамках формирования независимой оценки качества услуг</w:t>
            </w:r>
          </w:p>
        </w:tc>
        <w:tc>
          <w:tcPr>
            <w:tcW w:w="3664" w:type="dxa"/>
          </w:tcPr>
          <w:p w:rsidR="00526483" w:rsidRPr="001F35C0" w:rsidRDefault="00526483" w:rsidP="001F35C0">
            <w:pPr>
              <w:pStyle w:val="a6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526483" w:rsidRPr="001F35C0" w:rsidTr="003665AE">
        <w:trPr>
          <w:trHeight w:val="962"/>
        </w:trPr>
        <w:tc>
          <w:tcPr>
            <w:tcW w:w="496" w:type="dxa"/>
          </w:tcPr>
          <w:p w:rsidR="00526483" w:rsidRPr="001F35C0" w:rsidRDefault="00526483" w:rsidP="001F35C0">
            <w:pPr>
              <w:pStyle w:val="a6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F35C0">
              <w:rPr>
                <w:rFonts w:eastAsia="Times New Roman" w:cs="Times New Roman"/>
                <w:szCs w:val="28"/>
                <w:lang w:eastAsia="ru-RU"/>
              </w:rPr>
              <w:t>3</w:t>
            </w:r>
          </w:p>
        </w:tc>
        <w:tc>
          <w:tcPr>
            <w:tcW w:w="5490" w:type="dxa"/>
          </w:tcPr>
          <w:p w:rsidR="00526483" w:rsidRPr="001F35C0" w:rsidRDefault="00526483" w:rsidP="001F35C0">
            <w:pPr>
              <w:pStyle w:val="a6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F35C0">
              <w:rPr>
                <w:rFonts w:eastAsia="Times New Roman" w:cs="Times New Roman"/>
                <w:szCs w:val="28"/>
                <w:lang w:eastAsia="ru-RU"/>
              </w:rPr>
              <w:t>Предложения  об улучшении качества деятельности учреждений, подвергнутых оценке.</w:t>
            </w:r>
          </w:p>
        </w:tc>
        <w:tc>
          <w:tcPr>
            <w:tcW w:w="3664" w:type="dxa"/>
          </w:tcPr>
          <w:p w:rsidR="00526483" w:rsidRPr="001F35C0" w:rsidRDefault="00526483" w:rsidP="001F35C0">
            <w:pPr>
              <w:pStyle w:val="a6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  <w:tr w:rsidR="00526483" w:rsidRPr="001F35C0" w:rsidTr="003665AE">
        <w:trPr>
          <w:trHeight w:val="962"/>
        </w:trPr>
        <w:tc>
          <w:tcPr>
            <w:tcW w:w="496" w:type="dxa"/>
          </w:tcPr>
          <w:p w:rsidR="00526483" w:rsidRPr="001F35C0" w:rsidRDefault="00526483" w:rsidP="001F35C0">
            <w:pPr>
              <w:pStyle w:val="a6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1F35C0">
              <w:rPr>
                <w:rFonts w:eastAsia="Times New Roman" w:cs="Times New Roman"/>
                <w:szCs w:val="28"/>
                <w:lang w:eastAsia="ru-RU"/>
              </w:rPr>
              <w:t>4</w:t>
            </w:r>
          </w:p>
        </w:tc>
        <w:tc>
          <w:tcPr>
            <w:tcW w:w="5490" w:type="dxa"/>
          </w:tcPr>
          <w:p w:rsidR="00526483" w:rsidRPr="001F35C0" w:rsidRDefault="001F35C0" w:rsidP="001F35C0">
            <w:pPr>
              <w:pStyle w:val="a6"/>
              <w:jc w:val="both"/>
              <w:rPr>
                <w:rFonts w:cs="Times New Roman"/>
                <w:szCs w:val="28"/>
              </w:rPr>
            </w:pPr>
            <w:r w:rsidRPr="001F35C0">
              <w:rPr>
                <w:rFonts w:cs="Times New Roman"/>
                <w:szCs w:val="28"/>
              </w:rPr>
              <w:t>П</w:t>
            </w:r>
            <w:r w:rsidR="00526483" w:rsidRPr="001F35C0">
              <w:rPr>
                <w:rFonts w:cs="Times New Roman"/>
                <w:szCs w:val="28"/>
              </w:rPr>
              <w:t>лан</w:t>
            </w:r>
            <w:r w:rsidRPr="001F35C0">
              <w:rPr>
                <w:rFonts w:cs="Times New Roman"/>
                <w:szCs w:val="28"/>
              </w:rPr>
              <w:t>ирование работы</w:t>
            </w:r>
            <w:r w:rsidR="00526483" w:rsidRPr="001F35C0">
              <w:rPr>
                <w:rFonts w:cs="Times New Roman"/>
                <w:szCs w:val="28"/>
              </w:rPr>
              <w:t xml:space="preserve"> по устранению недостатков, выявленных в ходе независимой оценки качества условий оказания услуг организациями в сфере образования </w:t>
            </w:r>
          </w:p>
        </w:tc>
        <w:tc>
          <w:tcPr>
            <w:tcW w:w="3664" w:type="dxa"/>
          </w:tcPr>
          <w:p w:rsidR="00526483" w:rsidRPr="001F35C0" w:rsidRDefault="00526483" w:rsidP="001F35C0">
            <w:pPr>
              <w:pStyle w:val="a6"/>
              <w:jc w:val="both"/>
              <w:rPr>
                <w:rFonts w:eastAsia="Times New Roman" w:cs="Times New Roman"/>
                <w:szCs w:val="28"/>
                <w:lang w:eastAsia="ru-RU"/>
              </w:rPr>
            </w:pPr>
          </w:p>
        </w:tc>
      </w:tr>
    </w:tbl>
    <w:p w:rsidR="00F241C9" w:rsidRPr="001F35C0" w:rsidRDefault="00F241C9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1C9" w:rsidRPr="001F35C0" w:rsidRDefault="00F241C9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41C9" w:rsidRPr="001F35C0" w:rsidRDefault="00F241C9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   Совета                        Л.С. Варфоломеева      </w:t>
      </w:r>
    </w:p>
    <w:p w:rsidR="00F241C9" w:rsidRPr="001F35C0" w:rsidRDefault="00F241C9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F241C9" w:rsidRPr="001F35C0" w:rsidRDefault="00F241C9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 секретарь                  </w:t>
      </w:r>
      <w:r w:rsidR="005536E4">
        <w:rPr>
          <w:rFonts w:ascii="Times New Roman" w:eastAsia="Times New Roman" w:hAnsi="Times New Roman" w:cs="Times New Roman"/>
          <w:sz w:val="28"/>
          <w:szCs w:val="28"/>
          <w:lang w:eastAsia="ru-RU"/>
        </w:rPr>
        <w:t>С.С. Валова</w:t>
      </w: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5C0" w:rsidRPr="001F35C0" w:rsidRDefault="00F241C9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</w:p>
    <w:p w:rsidR="00462E83" w:rsidRPr="006D4D07" w:rsidRDefault="00462E83" w:rsidP="006D4D07">
      <w:pPr>
        <w:pStyle w:val="a6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D4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Решение</w:t>
      </w:r>
    </w:p>
    <w:p w:rsidR="006D4D07" w:rsidRDefault="00462E83" w:rsidP="006D4D07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заседания Совета</w:t>
      </w:r>
      <w:r w:rsidRPr="006D4D07">
        <w:rPr>
          <w:rFonts w:ascii="Times New Roman" w:hAnsi="Times New Roman" w:cs="Times New Roman"/>
          <w:sz w:val="28"/>
          <w:szCs w:val="28"/>
        </w:rPr>
        <w:t xml:space="preserve"> </w:t>
      </w:r>
      <w:r w:rsidRPr="006D4D07">
        <w:rPr>
          <w:rStyle w:val="FontStyle33"/>
          <w:sz w:val="28"/>
          <w:szCs w:val="28"/>
        </w:rPr>
        <w:t>по вопросам независимой оценки качества работы муниципальных учреждений образования</w:t>
      </w:r>
      <w:r w:rsidRPr="006D4D07">
        <w:rPr>
          <w:rStyle w:val="FontStyle32"/>
          <w:sz w:val="28"/>
          <w:szCs w:val="28"/>
        </w:rPr>
        <w:t xml:space="preserve"> </w:t>
      </w:r>
      <w:r w:rsidRPr="006D4D07">
        <w:rPr>
          <w:rStyle w:val="FontStyle32"/>
          <w:b/>
          <w:sz w:val="28"/>
          <w:szCs w:val="28"/>
        </w:rPr>
        <w:t>администрации</w:t>
      </w:r>
      <w:r w:rsidRPr="006D4D07">
        <w:rPr>
          <w:rStyle w:val="FontStyle32"/>
          <w:sz w:val="28"/>
          <w:szCs w:val="28"/>
        </w:rPr>
        <w:t xml:space="preserve"> </w:t>
      </w:r>
      <w:r w:rsidRPr="006D4D07">
        <w:rPr>
          <w:rStyle w:val="FontStyle31"/>
          <w:sz w:val="28"/>
          <w:szCs w:val="28"/>
        </w:rPr>
        <w:t>муниципального района «Тунгокоченский район»</w:t>
      </w:r>
      <w:r w:rsidRPr="006D4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462E83" w:rsidRPr="006D4D07" w:rsidRDefault="00462E83" w:rsidP="006D4D07">
      <w:pPr>
        <w:pStyle w:val="a6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4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«Анализ работы</w:t>
      </w:r>
      <w:r w:rsidRPr="006D4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4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образовательных учреждений района в рамках формирования»</w:t>
      </w:r>
      <w:r w:rsidRPr="006D4D07">
        <w:rPr>
          <w:rStyle w:val="FontStyle33"/>
          <w:sz w:val="28"/>
          <w:szCs w:val="28"/>
        </w:rPr>
        <w:t xml:space="preserve"> независимой оценки качества»</w:t>
      </w: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6E4" w:rsidRPr="001F35C0" w:rsidRDefault="005536E4" w:rsidP="005536E4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пгт. Вершино-Дарасунский</w:t>
      </w: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772819">
        <w:rPr>
          <w:rFonts w:ascii="Times New Roman" w:eastAsia="Times New Roman" w:hAnsi="Times New Roman" w:cs="Times New Roman"/>
          <w:sz w:val="28"/>
          <w:szCs w:val="28"/>
          <w:lang w:eastAsia="ru-RU"/>
        </w:rPr>
        <w:t>22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2021</w:t>
      </w: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</w:p>
    <w:p w:rsidR="005536E4" w:rsidRDefault="005536E4" w:rsidP="005536E4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Комитет образования администрации</w:t>
      </w:r>
    </w:p>
    <w:p w:rsidR="005536E4" w:rsidRPr="001F35C0" w:rsidRDefault="005536E4" w:rsidP="005536E4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«Тунгокоченский район» </w:t>
      </w: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462E83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536E4" w:rsidRPr="001F35C0" w:rsidRDefault="005536E4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943AD" w:rsidRDefault="00462E83" w:rsidP="00756C5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5C0"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1F35C0" w:rsidRPr="001F35C0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r w:rsidRPr="001F35C0">
        <w:rPr>
          <w:rFonts w:ascii="Times New Roman" w:eastAsia="Times New Roman" w:hAnsi="Times New Roman" w:cs="Times New Roman"/>
          <w:sz w:val="28"/>
          <w:szCs w:val="28"/>
        </w:rPr>
        <w:t xml:space="preserve">  доклад</w:t>
      </w:r>
      <w:r w:rsidR="001F35C0" w:rsidRPr="001F35C0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1F35C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F241C9" w:rsidRPr="001F35C0">
        <w:rPr>
          <w:rFonts w:ascii="Times New Roman" w:eastAsia="Times New Roman" w:hAnsi="Times New Roman" w:cs="Times New Roman"/>
          <w:sz w:val="28"/>
          <w:szCs w:val="28"/>
        </w:rPr>
        <w:t>Варфоломеевой Л.С., председателя</w:t>
      </w:r>
      <w:r w:rsidRPr="001F35C0">
        <w:rPr>
          <w:rFonts w:ascii="Times New Roman" w:eastAsia="Times New Roman" w:hAnsi="Times New Roman" w:cs="Times New Roman"/>
          <w:sz w:val="28"/>
          <w:szCs w:val="28"/>
        </w:rPr>
        <w:t xml:space="preserve">  Совета</w:t>
      </w:r>
      <w:r w:rsidRPr="001F35C0">
        <w:rPr>
          <w:rStyle w:val="FontStyle33"/>
          <w:sz w:val="28"/>
          <w:szCs w:val="28"/>
        </w:rPr>
        <w:t xml:space="preserve"> </w:t>
      </w:r>
      <w:r w:rsidRPr="001F35C0">
        <w:rPr>
          <w:rStyle w:val="FontStyle33"/>
          <w:b w:val="0"/>
          <w:sz w:val="28"/>
          <w:szCs w:val="28"/>
        </w:rPr>
        <w:t>по вопросам независимой оценки качества работы муниципальных учреждений образования</w:t>
      </w:r>
      <w:r w:rsidRPr="001F35C0">
        <w:rPr>
          <w:rStyle w:val="FontStyle32"/>
          <w:b/>
          <w:sz w:val="28"/>
          <w:szCs w:val="28"/>
        </w:rPr>
        <w:t xml:space="preserve"> </w:t>
      </w:r>
      <w:r w:rsidRPr="001F35C0">
        <w:rPr>
          <w:rStyle w:val="FontStyle32"/>
          <w:sz w:val="28"/>
          <w:szCs w:val="28"/>
        </w:rPr>
        <w:t xml:space="preserve">администрации </w:t>
      </w:r>
      <w:r w:rsidRPr="001F35C0">
        <w:rPr>
          <w:rStyle w:val="FontStyle31"/>
          <w:b w:val="0"/>
          <w:sz w:val="28"/>
          <w:szCs w:val="28"/>
        </w:rPr>
        <w:t>муниципального района «Тунгокоченский район»</w:t>
      </w:r>
      <w:r w:rsidRPr="001F35C0">
        <w:rPr>
          <w:rFonts w:ascii="Times New Roman" w:eastAsia="Times New Roman" w:hAnsi="Times New Roman" w:cs="Times New Roman"/>
          <w:sz w:val="28"/>
          <w:szCs w:val="28"/>
        </w:rPr>
        <w:t>,</w:t>
      </w:r>
      <w:r w:rsidR="001F35C0" w:rsidRPr="001F35C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32132">
        <w:rPr>
          <w:rFonts w:ascii="Times New Roman" w:eastAsia="Times New Roman" w:hAnsi="Times New Roman" w:cs="Times New Roman"/>
          <w:sz w:val="28"/>
          <w:szCs w:val="28"/>
        </w:rPr>
        <w:t>представлен</w:t>
      </w:r>
      <w:r w:rsidR="001F35C0" w:rsidRPr="001F35C0">
        <w:rPr>
          <w:rFonts w:ascii="Times New Roman" w:eastAsia="Times New Roman" w:hAnsi="Times New Roman" w:cs="Times New Roman"/>
          <w:sz w:val="28"/>
          <w:szCs w:val="28"/>
        </w:rPr>
        <w:t xml:space="preserve"> анализ результатов НОК и обращено внимание на </w:t>
      </w:r>
      <w:r w:rsidR="001F35C0" w:rsidRPr="001F35C0">
        <w:rPr>
          <w:rFonts w:ascii="Times New Roman" w:hAnsi="Times New Roman" w:cs="Times New Roman"/>
          <w:sz w:val="28"/>
          <w:szCs w:val="28"/>
        </w:rPr>
        <w:t>результаты</w:t>
      </w:r>
      <w:r w:rsidR="00432132">
        <w:rPr>
          <w:rFonts w:ascii="Times New Roman" w:hAnsi="Times New Roman" w:cs="Times New Roman"/>
          <w:sz w:val="28"/>
          <w:szCs w:val="28"/>
        </w:rPr>
        <w:t>, которые представлены организацией-оператором</w:t>
      </w:r>
      <w:r w:rsidR="00756C56">
        <w:rPr>
          <w:rFonts w:ascii="Times New Roman" w:hAnsi="Times New Roman" w:cs="Times New Roman"/>
          <w:sz w:val="28"/>
          <w:szCs w:val="28"/>
        </w:rPr>
        <w:t>.</w:t>
      </w:r>
      <w:r w:rsidR="00432132" w:rsidRPr="00432132">
        <w:rPr>
          <w:rFonts w:ascii="Times New Roman" w:hAnsi="Times New Roman" w:cs="Times New Roman"/>
          <w:sz w:val="28"/>
          <w:szCs w:val="28"/>
        </w:rPr>
        <w:t xml:space="preserve"> </w:t>
      </w:r>
      <w:r w:rsidR="00756C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36761" w:rsidRPr="00756C56" w:rsidRDefault="00756C56" w:rsidP="00756C56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756C56">
        <w:rPr>
          <w:rFonts w:ascii="Times New Roman" w:hAnsi="Times New Roman" w:cs="Times New Roman"/>
          <w:color w:val="000000"/>
          <w:sz w:val="28"/>
          <w:szCs w:val="28"/>
        </w:rPr>
        <w:t>Образовательные о</w:t>
      </w:r>
      <w:r w:rsidR="00336761" w:rsidRPr="00756C56">
        <w:rPr>
          <w:rFonts w:ascii="Times New Roman" w:hAnsi="Times New Roman" w:cs="Times New Roman"/>
          <w:color w:val="000000"/>
          <w:sz w:val="28"/>
          <w:szCs w:val="28"/>
        </w:rPr>
        <w:t>рганизации</w:t>
      </w:r>
      <w:r w:rsidRPr="00756C56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756C56">
        <w:rPr>
          <w:rFonts w:ascii="Times New Roman" w:hAnsi="Times New Roman" w:cs="Times New Roman"/>
          <w:sz w:val="28"/>
          <w:szCs w:val="28"/>
        </w:rPr>
        <w:t xml:space="preserve">в отношении которых была проведена независимая оценка качества условий оказания услуг </w:t>
      </w:r>
      <w:r>
        <w:rPr>
          <w:rFonts w:ascii="Times New Roman" w:hAnsi="Times New Roman" w:cs="Times New Roman"/>
          <w:sz w:val="28"/>
          <w:szCs w:val="28"/>
        </w:rPr>
        <w:t>в 2021 году</w:t>
      </w:r>
      <w:r w:rsidRPr="00756C56">
        <w:rPr>
          <w:rFonts w:ascii="Times New Roman" w:hAnsi="Times New Roman" w:cs="Times New Roman"/>
          <w:sz w:val="28"/>
          <w:szCs w:val="28"/>
        </w:rPr>
        <w:t>,</w:t>
      </w:r>
      <w:r w:rsidR="00336761" w:rsidRPr="00756C56">
        <w:rPr>
          <w:rFonts w:ascii="Times New Roman" w:hAnsi="Times New Roman" w:cs="Times New Roman"/>
          <w:color w:val="000000"/>
          <w:sz w:val="28"/>
          <w:szCs w:val="28"/>
        </w:rPr>
        <w:t xml:space="preserve"> получили близкие к максимальным баллы по трем критериям – «Комфортность условий», «Доброжелательность, вежливость работников» и «Удовлетворенность условиями оказания услуг», ниже показатели по критерию «Открытость и доступность информации» и «Доступность услуг для инвалидов».</w:t>
      </w:r>
    </w:p>
    <w:p w:rsidR="00756C56" w:rsidRDefault="00756C56" w:rsidP="00756C5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56C56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sz w:val="28"/>
          <w:szCs w:val="28"/>
        </w:rPr>
        <w:t>Результаты по критериям:</w:t>
      </w:r>
    </w:p>
    <w:p w:rsidR="002E4CF3" w:rsidRPr="00756C56" w:rsidRDefault="00756C56" w:rsidP="000943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 критерию «</w:t>
      </w:r>
      <w:r w:rsidR="002E4CF3" w:rsidRPr="00756C56">
        <w:rPr>
          <w:rFonts w:ascii="Times New Roman" w:hAnsi="Times New Roman" w:cs="Times New Roman"/>
          <w:sz w:val="28"/>
          <w:szCs w:val="28"/>
        </w:rPr>
        <w:t>Открытость и доступность информации об организации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="002E4CF3" w:rsidRPr="00756C5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2E4CF3" w:rsidRPr="00756C56">
        <w:rPr>
          <w:rFonts w:ascii="Times New Roman" w:hAnsi="Times New Roman" w:cs="Times New Roman"/>
          <w:sz w:val="28"/>
          <w:szCs w:val="28"/>
        </w:rPr>
        <w:t>рганизаци</w:t>
      </w:r>
      <w:r>
        <w:rPr>
          <w:rFonts w:ascii="Times New Roman" w:hAnsi="Times New Roman" w:cs="Times New Roman"/>
          <w:sz w:val="28"/>
          <w:szCs w:val="28"/>
        </w:rPr>
        <w:t>ей</w:t>
      </w:r>
      <w:r w:rsidR="002E4CF3" w:rsidRPr="00756C56">
        <w:rPr>
          <w:rFonts w:ascii="Times New Roman" w:hAnsi="Times New Roman" w:cs="Times New Roman"/>
          <w:sz w:val="28"/>
          <w:szCs w:val="28"/>
        </w:rPr>
        <w:t>-оператор</w:t>
      </w:r>
      <w:r>
        <w:rPr>
          <w:rFonts w:ascii="Times New Roman" w:hAnsi="Times New Roman" w:cs="Times New Roman"/>
          <w:sz w:val="28"/>
          <w:szCs w:val="28"/>
        </w:rPr>
        <w:t>ом</w:t>
      </w:r>
      <w:r w:rsidR="002E4CF3" w:rsidRPr="00756C56">
        <w:rPr>
          <w:rFonts w:ascii="Times New Roman" w:hAnsi="Times New Roman" w:cs="Times New Roman"/>
          <w:sz w:val="28"/>
          <w:szCs w:val="28"/>
        </w:rPr>
        <w:t xml:space="preserve"> отмечает</w:t>
      </w:r>
      <w:r>
        <w:rPr>
          <w:rFonts w:ascii="Times New Roman" w:hAnsi="Times New Roman" w:cs="Times New Roman"/>
          <w:sz w:val="28"/>
          <w:szCs w:val="28"/>
        </w:rPr>
        <w:t>ся</w:t>
      </w:r>
      <w:r w:rsidR="002E4CF3" w:rsidRPr="00756C56">
        <w:rPr>
          <w:rFonts w:ascii="Times New Roman" w:hAnsi="Times New Roman" w:cs="Times New Roman"/>
          <w:sz w:val="28"/>
          <w:szCs w:val="28"/>
        </w:rPr>
        <w:t xml:space="preserve"> несоответствие информационных ресурсов требованиям </w:t>
      </w:r>
      <w:r w:rsidR="002E4CF3" w:rsidRPr="00756C56">
        <w:rPr>
          <w:rFonts w:ascii="Times New Roman" w:hAnsi="Times New Roman" w:cs="Times New Roman"/>
          <w:color w:val="000000"/>
          <w:sz w:val="28"/>
          <w:szCs w:val="28"/>
        </w:rPr>
        <w:t xml:space="preserve">статьи 29 Федерального закона «Об образовании в Российской Федерации», постановления Правительства Российской Федерации от 10 июля 2013 г. № 582, </w:t>
      </w:r>
      <w:r w:rsidR="002E4CF3" w:rsidRPr="00756C56">
        <w:rPr>
          <w:rFonts w:ascii="Times New Roman" w:hAnsi="Times New Roman" w:cs="Times New Roman"/>
          <w:sz w:val="28"/>
          <w:szCs w:val="28"/>
        </w:rPr>
        <w:t xml:space="preserve">приказа Федеральной службы надзора в сфере образования и науки от 14 августа 2020 г. N 831 « Об утверждении требований к структуре официального сайта образовательной организации в информационно-коммуникационной сети Интернет и формату предоставления информации» </w:t>
      </w:r>
      <w:r w:rsidR="002E4CF3" w:rsidRPr="00756C56">
        <w:rPr>
          <w:rFonts w:ascii="Times New Roman" w:hAnsi="Times New Roman" w:cs="Times New Roman"/>
          <w:color w:val="000000"/>
          <w:sz w:val="28"/>
          <w:szCs w:val="28"/>
        </w:rPr>
        <w:t>МБОУ Вершино-Дарасунска</w:t>
      </w:r>
      <w:r w:rsidRPr="00756C56">
        <w:rPr>
          <w:rFonts w:ascii="Times New Roman" w:hAnsi="Times New Roman" w:cs="Times New Roman"/>
          <w:color w:val="000000"/>
          <w:sz w:val="28"/>
          <w:szCs w:val="28"/>
        </w:rPr>
        <w:t xml:space="preserve">я CОШ и </w:t>
      </w:r>
      <w:r w:rsidR="002E4CF3" w:rsidRPr="00756C56">
        <w:rPr>
          <w:rFonts w:ascii="Times New Roman" w:hAnsi="Times New Roman" w:cs="Times New Roman"/>
          <w:color w:val="000000"/>
          <w:sz w:val="28"/>
          <w:szCs w:val="28"/>
        </w:rPr>
        <w:t>МБОУ Усуглинская ООШ.</w:t>
      </w:r>
      <w:r w:rsidRPr="00756C56">
        <w:rPr>
          <w:rFonts w:ascii="Times New Roman" w:hAnsi="Times New Roman" w:cs="Times New Roman"/>
          <w:sz w:val="28"/>
          <w:szCs w:val="28"/>
        </w:rPr>
        <w:t xml:space="preserve"> </w:t>
      </w:r>
      <w:r w:rsidR="002E4CF3" w:rsidRPr="00756C56">
        <w:rPr>
          <w:rFonts w:ascii="Times New Roman" w:hAnsi="Times New Roman" w:cs="Times New Roman"/>
          <w:sz w:val="28"/>
          <w:szCs w:val="28"/>
        </w:rPr>
        <w:t>В целом МБ</w:t>
      </w:r>
      <w:r w:rsidR="002E4CF3" w:rsidRPr="00756C56">
        <w:rPr>
          <w:rFonts w:ascii="Times New Roman" w:hAnsi="Times New Roman" w:cs="Times New Roman"/>
          <w:color w:val="000000"/>
          <w:sz w:val="28"/>
          <w:szCs w:val="28"/>
        </w:rPr>
        <w:t>ОУ Усуглинская ООШ, М</w:t>
      </w:r>
      <w:r w:rsidRPr="00756C56">
        <w:rPr>
          <w:rFonts w:ascii="Times New Roman" w:hAnsi="Times New Roman" w:cs="Times New Roman"/>
          <w:color w:val="000000"/>
          <w:sz w:val="28"/>
          <w:szCs w:val="28"/>
        </w:rPr>
        <w:t>Б</w:t>
      </w:r>
      <w:r w:rsidR="002E4CF3" w:rsidRPr="00756C56">
        <w:rPr>
          <w:rFonts w:ascii="Times New Roman" w:hAnsi="Times New Roman" w:cs="Times New Roman"/>
          <w:color w:val="000000"/>
          <w:sz w:val="28"/>
          <w:szCs w:val="28"/>
        </w:rPr>
        <w:t xml:space="preserve">ОУ Байкальская СОШ, МБДОУ детский сад общеразвивающего вида с художественно–эстетическим развитием детей, МБДОУ Центр развития ребенка – детский сад №4 обеспечивают потребителям услуг возможность </w:t>
      </w:r>
      <w:r w:rsidR="002E4CF3" w:rsidRPr="00756C56">
        <w:rPr>
          <w:rFonts w:ascii="Times New Roman" w:hAnsi="Times New Roman" w:cs="Times New Roman"/>
          <w:sz w:val="28"/>
          <w:szCs w:val="28"/>
        </w:rPr>
        <w:t>дистанционной обратной связи и взаимодействия.</w:t>
      </w:r>
      <w:r w:rsidRPr="00756C56">
        <w:rPr>
          <w:rFonts w:ascii="Times New Roman" w:hAnsi="Times New Roman" w:cs="Times New Roman"/>
          <w:sz w:val="28"/>
          <w:szCs w:val="28"/>
        </w:rPr>
        <w:t xml:space="preserve"> Н</w:t>
      </w:r>
      <w:r w:rsidR="002E4CF3" w:rsidRPr="00756C56">
        <w:rPr>
          <w:rFonts w:ascii="Times New Roman" w:hAnsi="Times New Roman" w:cs="Times New Roman"/>
          <w:color w:val="000000"/>
          <w:sz w:val="28"/>
          <w:szCs w:val="28"/>
        </w:rPr>
        <w:t xml:space="preserve">едостаточность способов </w:t>
      </w:r>
      <w:r w:rsidR="002E4CF3" w:rsidRPr="00756C56">
        <w:rPr>
          <w:rFonts w:ascii="Times New Roman" w:hAnsi="Times New Roman" w:cs="Times New Roman"/>
          <w:sz w:val="28"/>
          <w:szCs w:val="28"/>
        </w:rPr>
        <w:t>дистанционной обратной связи и взаимодействия</w:t>
      </w:r>
      <w:r w:rsidR="002E4CF3" w:rsidRPr="00756C56">
        <w:rPr>
          <w:rFonts w:ascii="Times New Roman" w:hAnsi="Times New Roman" w:cs="Times New Roman"/>
          <w:color w:val="000000"/>
          <w:sz w:val="28"/>
          <w:szCs w:val="28"/>
        </w:rPr>
        <w:t xml:space="preserve"> в МБОУ Верх-Усуглинская СО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Ш, МБОУ </w:t>
      </w:r>
      <w:r w:rsidRPr="00756C56">
        <w:rPr>
          <w:rFonts w:ascii="Times New Roman" w:hAnsi="Times New Roman" w:cs="Times New Roman"/>
          <w:color w:val="000000"/>
          <w:sz w:val="28"/>
          <w:szCs w:val="28"/>
        </w:rPr>
        <w:t>Вершино-Дарасунская CОШ;</w:t>
      </w:r>
    </w:p>
    <w:p w:rsidR="00135C22" w:rsidRPr="00756C56" w:rsidRDefault="00756C56" w:rsidP="000943A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color w:val="000000"/>
          <w:sz w:val="28"/>
          <w:szCs w:val="28"/>
        </w:rPr>
      </w:pPr>
      <w:r>
        <w:rPr>
          <w:color w:val="000000"/>
        </w:rPr>
        <w:t xml:space="preserve"> </w:t>
      </w:r>
      <w:r w:rsidRPr="00756C56">
        <w:rPr>
          <w:rFonts w:ascii="Times New Roman" w:hAnsi="Times New Roman" w:cs="Times New Roman"/>
          <w:color w:val="000000"/>
          <w:sz w:val="28"/>
          <w:szCs w:val="28"/>
        </w:rPr>
        <w:t>- по критерию «К</w:t>
      </w:r>
      <w:r w:rsidR="002E4CF3" w:rsidRPr="00756C56">
        <w:rPr>
          <w:rFonts w:ascii="Times New Roman" w:hAnsi="Times New Roman" w:cs="Times New Roman"/>
          <w:sz w:val="28"/>
          <w:szCs w:val="28"/>
        </w:rPr>
        <w:t>омфортность условий предоставления услуг</w:t>
      </w:r>
      <w:r>
        <w:rPr>
          <w:rFonts w:ascii="Times New Roman" w:hAnsi="Times New Roman" w:cs="Times New Roman"/>
          <w:sz w:val="28"/>
          <w:szCs w:val="28"/>
        </w:rPr>
        <w:t>» в</w:t>
      </w:r>
      <w:r w:rsidR="00135C22" w:rsidRPr="00756C56">
        <w:rPr>
          <w:rFonts w:ascii="Times New Roman" w:hAnsi="Times New Roman" w:cs="Times New Roman"/>
          <w:sz w:val="28"/>
          <w:szCs w:val="28"/>
        </w:rPr>
        <w:t xml:space="preserve"> целом потребители услуг </w:t>
      </w:r>
      <w:bookmarkStart w:id="0" w:name="OLE_LINK9"/>
      <w:r w:rsidR="00135C22" w:rsidRPr="00756C56">
        <w:rPr>
          <w:rFonts w:ascii="Times New Roman" w:hAnsi="Times New Roman" w:cs="Times New Roman"/>
          <w:sz w:val="28"/>
          <w:szCs w:val="28"/>
        </w:rPr>
        <w:t>МБ</w:t>
      </w:r>
      <w:r w:rsidR="00135C22" w:rsidRPr="00756C56">
        <w:rPr>
          <w:rFonts w:ascii="Times New Roman" w:hAnsi="Times New Roman" w:cs="Times New Roman"/>
          <w:color w:val="000000"/>
          <w:sz w:val="28"/>
          <w:szCs w:val="28"/>
        </w:rPr>
        <w:t>ОУ Усуглинская ООШ, МБОУ Верх-Усуглинская СОШ, МБОУ Вершино-Дарасунская CОШ, МОУ Байкальская СОШ, МБДОУ детский сад общеразвивающего вида с художественно–</w:t>
      </w:r>
      <w:r w:rsidR="00135C22" w:rsidRPr="00756C56">
        <w:rPr>
          <w:rFonts w:ascii="Times New Roman" w:hAnsi="Times New Roman" w:cs="Times New Roman"/>
          <w:color w:val="000000"/>
          <w:sz w:val="28"/>
          <w:szCs w:val="28"/>
        </w:rPr>
        <w:lastRenderedPageBreak/>
        <w:t>эстетическим развитием детей, МБДОУ Центр развития ребенка – детский сад №4</w:t>
      </w:r>
      <w:r w:rsidR="00135C22" w:rsidRPr="00756C56">
        <w:rPr>
          <w:rFonts w:ascii="Times New Roman" w:hAnsi="Times New Roman" w:cs="Times New Roman"/>
          <w:sz w:val="28"/>
          <w:szCs w:val="28"/>
        </w:rPr>
        <w:t xml:space="preserve"> удовлетворены комфортностью предоставления услуг</w:t>
      </w:r>
      <w:r w:rsidR="00135C22" w:rsidRPr="00756C56">
        <w:rPr>
          <w:rFonts w:ascii="Times New Roman" w:hAnsi="Times New Roman" w:cs="Times New Roman"/>
          <w:bCs/>
          <w:sz w:val="28"/>
          <w:szCs w:val="28"/>
        </w:rPr>
        <w:t>.</w:t>
      </w:r>
      <w:bookmarkEnd w:id="0"/>
      <w:r w:rsidR="00135C22" w:rsidRPr="00756C56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20% </w:t>
      </w:r>
      <w:r w:rsidR="00135C22" w:rsidRPr="00756C56">
        <w:rPr>
          <w:rFonts w:ascii="Times New Roman" w:hAnsi="Times New Roman" w:cs="Times New Roman"/>
          <w:color w:val="000000"/>
          <w:sz w:val="28"/>
          <w:szCs w:val="28"/>
        </w:rPr>
        <w:t xml:space="preserve">потребителей услуг МБОУ Верх-Усуглинская СОШ не удовлетворены </w:t>
      </w:r>
      <w:r w:rsidR="00135C22" w:rsidRPr="00756C56">
        <w:rPr>
          <w:rFonts w:ascii="Times New Roman" w:hAnsi="Times New Roman" w:cs="Times New Roman"/>
          <w:sz w:val="28"/>
          <w:szCs w:val="28"/>
        </w:rPr>
        <w:t>комфортностью предоставления услуг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070EBD" w:rsidRPr="00C21E90" w:rsidRDefault="00C21E90" w:rsidP="000943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критерию «Д</w:t>
      </w:r>
      <w:r w:rsidR="002E4CF3" w:rsidRPr="00C21E90">
        <w:rPr>
          <w:rFonts w:ascii="Times New Roman" w:hAnsi="Times New Roman" w:cs="Times New Roman"/>
          <w:bCs/>
          <w:sz w:val="28"/>
          <w:szCs w:val="28"/>
        </w:rPr>
        <w:t>оступность услуг для инвалидов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="007556E1">
        <w:rPr>
          <w:rFonts w:ascii="Times New Roman" w:hAnsi="Times New Roman" w:cs="Times New Roman"/>
          <w:bCs/>
          <w:sz w:val="28"/>
          <w:szCs w:val="28"/>
        </w:rPr>
        <w:t xml:space="preserve"> из 6 организаций </w:t>
      </w:r>
      <w:r w:rsidR="002E4CF3" w:rsidRPr="007556E1">
        <w:rPr>
          <w:rFonts w:ascii="Times New Roman" w:hAnsi="Times New Roman" w:cs="Times New Roman"/>
          <w:sz w:val="28"/>
          <w:szCs w:val="28"/>
        </w:rPr>
        <w:t>МБ</w:t>
      </w:r>
      <w:r w:rsidR="002E4CF3" w:rsidRPr="007556E1">
        <w:rPr>
          <w:rFonts w:ascii="Times New Roman" w:hAnsi="Times New Roman" w:cs="Times New Roman"/>
          <w:color w:val="000000"/>
          <w:sz w:val="28"/>
          <w:szCs w:val="28"/>
        </w:rPr>
        <w:t>ОУ Усуглинская ООШ, МОУ Байкальская СОШ, МБДОУ детский сад общеразвивающего вида с художественно–эстетическим развитием детей, МБДОУ Центр развития ребенка – детский сад №</w:t>
      </w:r>
      <w:r w:rsidR="007556E1" w:rsidRPr="007556E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E4CF3" w:rsidRPr="007556E1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2E4CF3" w:rsidRPr="007556E1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E4CF3" w:rsidRPr="00C21E90">
        <w:rPr>
          <w:rFonts w:ascii="Times New Roman" w:hAnsi="Times New Roman" w:cs="Times New Roman"/>
          <w:bCs/>
          <w:sz w:val="28"/>
          <w:szCs w:val="28"/>
        </w:rPr>
        <w:t>не имеют условий</w:t>
      </w:r>
      <w:r w:rsidR="007556E1">
        <w:rPr>
          <w:rFonts w:ascii="Times New Roman" w:hAnsi="Times New Roman" w:cs="Times New Roman"/>
          <w:sz w:val="28"/>
          <w:szCs w:val="28"/>
        </w:rPr>
        <w:t xml:space="preserve"> </w:t>
      </w:r>
      <w:r w:rsidR="002E4CF3" w:rsidRPr="00C21E90">
        <w:rPr>
          <w:rFonts w:ascii="Times New Roman" w:hAnsi="Times New Roman" w:cs="Times New Roman"/>
          <w:sz w:val="28"/>
          <w:szCs w:val="28"/>
        </w:rPr>
        <w:t>обеспечивающих доступность для инвалидов помещений организации и прилегающей к ней территории.</w:t>
      </w:r>
      <w:r w:rsidR="007556E1">
        <w:rPr>
          <w:rFonts w:ascii="Times New Roman" w:hAnsi="Times New Roman" w:cs="Times New Roman"/>
          <w:sz w:val="28"/>
          <w:szCs w:val="28"/>
        </w:rPr>
        <w:t xml:space="preserve"> О</w:t>
      </w:r>
      <w:r w:rsidR="002E4CF3" w:rsidRPr="00C21E90">
        <w:rPr>
          <w:rFonts w:ascii="Times New Roman" w:hAnsi="Times New Roman" w:cs="Times New Roman"/>
          <w:sz w:val="28"/>
          <w:szCs w:val="28"/>
        </w:rPr>
        <w:t>тмечает</w:t>
      </w:r>
      <w:r w:rsidR="007556E1">
        <w:rPr>
          <w:rFonts w:ascii="Times New Roman" w:hAnsi="Times New Roman" w:cs="Times New Roman"/>
          <w:sz w:val="28"/>
          <w:szCs w:val="28"/>
        </w:rPr>
        <w:t>ся</w:t>
      </w:r>
      <w:r w:rsidR="002E4CF3" w:rsidRPr="00C21E90">
        <w:rPr>
          <w:rFonts w:ascii="Times New Roman" w:hAnsi="Times New Roman" w:cs="Times New Roman"/>
          <w:sz w:val="28"/>
          <w:szCs w:val="28"/>
        </w:rPr>
        <w:t xml:space="preserve"> отсутствие в организациях оборудованных входных групп пандусами (подъемными платформами); выделенных стоянок для автотранспортных средств инвалидов адаптированных лифтов, поручней, расширенных дверных проемов специально оборудованных санитарно-гигиенических помещений, сменных кресел-колясок.</w:t>
      </w:r>
      <w:r w:rsidR="007556E1">
        <w:rPr>
          <w:rFonts w:ascii="Times New Roman" w:hAnsi="Times New Roman" w:cs="Times New Roman"/>
          <w:sz w:val="28"/>
          <w:szCs w:val="28"/>
        </w:rPr>
        <w:t xml:space="preserve"> </w:t>
      </w:r>
      <w:r w:rsidR="002E4CF3" w:rsidRPr="007556E1">
        <w:rPr>
          <w:rFonts w:ascii="Times New Roman" w:hAnsi="Times New Roman" w:cs="Times New Roman"/>
          <w:sz w:val="28"/>
          <w:szCs w:val="28"/>
        </w:rPr>
        <w:t>МБ</w:t>
      </w:r>
      <w:r w:rsidR="002E4CF3" w:rsidRPr="007556E1">
        <w:rPr>
          <w:rFonts w:ascii="Times New Roman" w:hAnsi="Times New Roman" w:cs="Times New Roman"/>
          <w:color w:val="000000"/>
          <w:sz w:val="28"/>
          <w:szCs w:val="28"/>
        </w:rPr>
        <w:t xml:space="preserve">ОУ Усуглинская ООШ, МБОУ Верх-Усуглинская СОШ, МБОУ Вершино-Дарасунская CОШ, МОУ Байкальская СОШ, МБДОУ детский сад общеразвивающего вида с художественно–эстетическим развитием детей, МБДОУ Центр развития ребенка – детский сад №4 </w:t>
      </w:r>
      <w:r w:rsidR="002E4CF3" w:rsidRPr="007556E1">
        <w:rPr>
          <w:rFonts w:ascii="Times New Roman" w:hAnsi="Times New Roman" w:cs="Times New Roman"/>
          <w:sz w:val="28"/>
          <w:szCs w:val="28"/>
        </w:rPr>
        <w:t xml:space="preserve">имеют в наличии по 2 условия, позволяющим инвалидам получать услуги наравне с другими. </w:t>
      </w:r>
      <w:r w:rsidR="002E4CF3" w:rsidRPr="00C21E90">
        <w:rPr>
          <w:rFonts w:ascii="Times New Roman" w:hAnsi="Times New Roman" w:cs="Times New Roman"/>
          <w:sz w:val="28"/>
          <w:szCs w:val="28"/>
        </w:rPr>
        <w:t>Организация-оператор отмечает отсутствие в организациях дублирования для инвалидов по слуху и зрению звуковой и зрительной информации, дублирования надписей, знаков и иной текстовой и графической информации знаками, выполненными рельефно-точечным шрифтом Брайля, возможности предоставления инвалидам по слуху (слуху и зрению) услуг сурдопереводчика (тифлосурдопереводчика), помощи, оказываемой работниками организации социальной сферы, прошедшими необходимое обучение (инструктирование) по</w:t>
      </w:r>
      <w:r w:rsidR="00070EBD" w:rsidRPr="00C21E90">
        <w:rPr>
          <w:rFonts w:ascii="Times New Roman" w:hAnsi="Times New Roman" w:cs="Times New Roman"/>
          <w:sz w:val="28"/>
          <w:szCs w:val="28"/>
        </w:rPr>
        <w:t xml:space="preserve"> сопровождению инвалидов в помещениях организации социальной сферы и на прилегающей территории.</w:t>
      </w:r>
    </w:p>
    <w:p w:rsidR="00070EBD" w:rsidRPr="00C21E90" w:rsidRDefault="007556E1" w:rsidP="00C21E9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Отсутствие</w:t>
      </w:r>
      <w:r w:rsidR="00070EBD" w:rsidRPr="00C21E90">
        <w:rPr>
          <w:rFonts w:ascii="Times New Roman" w:hAnsi="Times New Roman" w:cs="Times New Roman"/>
          <w:sz w:val="28"/>
          <w:szCs w:val="28"/>
        </w:rPr>
        <w:t xml:space="preserve"> условий для обеспечения доступности инвалидов обусловлено с</w:t>
      </w:r>
      <w:r>
        <w:rPr>
          <w:rFonts w:ascii="Times New Roman" w:hAnsi="Times New Roman" w:cs="Times New Roman"/>
          <w:sz w:val="28"/>
          <w:szCs w:val="28"/>
        </w:rPr>
        <w:t>пецификой некоторых организаций;</w:t>
      </w:r>
    </w:p>
    <w:p w:rsidR="005536E4" w:rsidRPr="007556E1" w:rsidRDefault="007556E1" w:rsidP="000943AD">
      <w:pPr>
        <w:spacing w:after="0" w:line="240" w:lineRule="auto"/>
        <w:ind w:firstLine="851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 по критерию «Д</w:t>
      </w:r>
      <w:r w:rsidR="004B140B" w:rsidRPr="00C21E90">
        <w:rPr>
          <w:rFonts w:ascii="Times New Roman" w:hAnsi="Times New Roman" w:cs="Times New Roman"/>
          <w:bCs/>
          <w:sz w:val="28"/>
          <w:szCs w:val="28"/>
        </w:rPr>
        <w:t>оброжелательность, вежливость работников организации</w:t>
      </w:r>
      <w:r>
        <w:rPr>
          <w:rFonts w:ascii="Times New Roman" w:hAnsi="Times New Roman" w:cs="Times New Roman"/>
          <w:bCs/>
          <w:sz w:val="28"/>
          <w:szCs w:val="28"/>
        </w:rPr>
        <w:t>» в</w:t>
      </w:r>
      <w:r w:rsidR="00135C22" w:rsidRPr="00C21E90">
        <w:rPr>
          <w:rFonts w:ascii="Times New Roman" w:hAnsi="Times New Roman" w:cs="Times New Roman"/>
          <w:sz w:val="28"/>
          <w:szCs w:val="28"/>
        </w:rPr>
        <w:t xml:space="preserve"> целом потребители услуг </w:t>
      </w:r>
      <w:r w:rsidR="00135C22" w:rsidRPr="007556E1">
        <w:rPr>
          <w:rFonts w:ascii="Times New Roman" w:hAnsi="Times New Roman" w:cs="Times New Roman"/>
          <w:sz w:val="28"/>
          <w:szCs w:val="28"/>
        </w:rPr>
        <w:t>МБ</w:t>
      </w:r>
      <w:r w:rsidR="00135C22" w:rsidRPr="007556E1">
        <w:rPr>
          <w:rFonts w:ascii="Times New Roman" w:hAnsi="Times New Roman" w:cs="Times New Roman"/>
          <w:color w:val="000000"/>
          <w:sz w:val="28"/>
          <w:szCs w:val="28"/>
        </w:rPr>
        <w:t xml:space="preserve">ОУ Усуглинская ООШ, МБОУ Верх-Усуглинская СОШ, МБОУ Вершино-Дарасунская CОШ, МОУ Байкальская СОШ, МБДОУ детский сад общеразвивающего вида с художественно–эстетическим развитием детей, МБДОУ Центр развития ребенка – детский сад №4 </w:t>
      </w:r>
      <w:r w:rsidR="00135C22" w:rsidRPr="007556E1">
        <w:rPr>
          <w:rFonts w:ascii="Times New Roman" w:hAnsi="Times New Roman" w:cs="Times New Roman"/>
          <w:bCs/>
          <w:sz w:val="28"/>
          <w:szCs w:val="28"/>
        </w:rPr>
        <w:t>удовлетворены доброжелательностью и веж</w:t>
      </w:r>
      <w:r>
        <w:rPr>
          <w:rFonts w:ascii="Times New Roman" w:hAnsi="Times New Roman" w:cs="Times New Roman"/>
          <w:bCs/>
          <w:sz w:val="28"/>
          <w:szCs w:val="28"/>
        </w:rPr>
        <w:t>ливостью работников организаций;</w:t>
      </w:r>
    </w:p>
    <w:p w:rsidR="00432132" w:rsidRDefault="007556E1" w:rsidP="000943A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556E1">
        <w:rPr>
          <w:rFonts w:ascii="Times New Roman" w:hAnsi="Times New Roman" w:cs="Times New Roman"/>
          <w:sz w:val="28"/>
          <w:szCs w:val="28"/>
        </w:rPr>
        <w:t>- по критерию «У</w:t>
      </w:r>
      <w:r w:rsidR="004B140B" w:rsidRPr="007556E1">
        <w:rPr>
          <w:rFonts w:ascii="Times New Roman" w:hAnsi="Times New Roman" w:cs="Times New Roman"/>
          <w:sz w:val="28"/>
          <w:szCs w:val="28"/>
        </w:rPr>
        <w:t>довлетворенность условиями оказания услуг</w:t>
      </w:r>
      <w:r w:rsidRPr="007556E1">
        <w:rPr>
          <w:rFonts w:ascii="Times New Roman" w:hAnsi="Times New Roman" w:cs="Times New Roman"/>
          <w:sz w:val="28"/>
          <w:szCs w:val="28"/>
        </w:rPr>
        <w:t>»</w:t>
      </w:r>
      <w:r w:rsidR="004B140B" w:rsidRPr="007556E1">
        <w:rPr>
          <w:rFonts w:ascii="Times New Roman" w:hAnsi="Times New Roman" w:cs="Times New Roman"/>
          <w:sz w:val="28"/>
          <w:szCs w:val="28"/>
        </w:rPr>
        <w:t xml:space="preserve"> </w:t>
      </w:r>
      <w:r w:rsidR="00674528" w:rsidRPr="007556E1">
        <w:rPr>
          <w:rFonts w:ascii="Times New Roman" w:hAnsi="Times New Roman" w:cs="Times New Roman"/>
          <w:sz w:val="28"/>
          <w:szCs w:val="28"/>
        </w:rPr>
        <w:t>потребители услуг МБ</w:t>
      </w:r>
      <w:r w:rsidR="00674528" w:rsidRPr="007556E1">
        <w:rPr>
          <w:rFonts w:ascii="Times New Roman" w:hAnsi="Times New Roman" w:cs="Times New Roman"/>
          <w:color w:val="000000"/>
          <w:sz w:val="28"/>
          <w:szCs w:val="28"/>
        </w:rPr>
        <w:t>ОУ Усуглинская ООШ, МБОУ Верх-Усуглинская СОШ, МБОУ Вершино-Дарасунская CОШ, МОУ Байкальская СОШ, МБДОУ детский сад общеразвивающего вида с художественно–эстетическим развитием детей, МБДОУ Центр развития ребенка – детский сад №4</w:t>
      </w:r>
      <w:r w:rsidR="00674528" w:rsidRPr="007556E1">
        <w:rPr>
          <w:rFonts w:ascii="Times New Roman" w:hAnsi="Times New Roman" w:cs="Times New Roman"/>
          <w:sz w:val="28"/>
          <w:szCs w:val="28"/>
        </w:rPr>
        <w:t xml:space="preserve"> в целом удовлетворены условиями оказания услуг, </w:t>
      </w:r>
      <w:r w:rsidR="00674528" w:rsidRPr="007556E1">
        <w:rPr>
          <w:rFonts w:ascii="Times New Roman" w:hAnsi="Times New Roman" w:cs="Times New Roman"/>
          <w:color w:val="000000"/>
          <w:sz w:val="28"/>
          <w:szCs w:val="28"/>
        </w:rPr>
        <w:t>организационными условиями предоставления услуг, готовы рекомендовать орган</w:t>
      </w:r>
      <w:r w:rsidR="000943AD">
        <w:rPr>
          <w:rFonts w:ascii="Times New Roman" w:hAnsi="Times New Roman" w:cs="Times New Roman"/>
          <w:color w:val="000000"/>
          <w:sz w:val="28"/>
          <w:szCs w:val="28"/>
        </w:rPr>
        <w:t>изацию родственникам и знакомым.</w:t>
      </w:r>
    </w:p>
    <w:p w:rsidR="00B86616" w:rsidRDefault="00B86616" w:rsidP="00F733DD">
      <w:pPr>
        <w:pStyle w:val="a6"/>
        <w:jc w:val="both"/>
        <w:rPr>
          <w:rFonts w:ascii="Times New Roman" w:hAnsi="Times New Roman" w:cs="Times New Roman"/>
          <w:sz w:val="28"/>
          <w:szCs w:val="28"/>
        </w:rPr>
      </w:pPr>
    </w:p>
    <w:p w:rsidR="00432132" w:rsidRDefault="00432132" w:rsidP="006D4D07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1F35C0">
        <w:rPr>
          <w:rFonts w:ascii="Times New Roman" w:hAnsi="Times New Roman" w:cs="Times New Roman"/>
          <w:sz w:val="28"/>
          <w:szCs w:val="28"/>
        </w:rPr>
        <w:t>В ходе анализа полученных результатов были разработаны</w:t>
      </w:r>
      <w:r w:rsidR="00336B46">
        <w:rPr>
          <w:rFonts w:ascii="Times New Roman" w:hAnsi="Times New Roman" w:cs="Times New Roman"/>
          <w:sz w:val="28"/>
          <w:szCs w:val="28"/>
        </w:rPr>
        <w:t xml:space="preserve"> экспертные</w:t>
      </w:r>
      <w:r w:rsidR="00772819">
        <w:rPr>
          <w:rFonts w:ascii="Times New Roman" w:hAnsi="Times New Roman" w:cs="Times New Roman"/>
          <w:sz w:val="28"/>
          <w:szCs w:val="28"/>
        </w:rPr>
        <w:t xml:space="preserve"> </w:t>
      </w:r>
      <w:r w:rsidRPr="001F35C0">
        <w:rPr>
          <w:rFonts w:ascii="Times New Roman" w:hAnsi="Times New Roman" w:cs="Times New Roman"/>
          <w:sz w:val="28"/>
          <w:szCs w:val="28"/>
        </w:rPr>
        <w:t>предложения по улучшению качества оказания услуг организациями образования</w:t>
      </w:r>
      <w:r w:rsidR="00336B46">
        <w:rPr>
          <w:rFonts w:ascii="Times New Roman" w:hAnsi="Times New Roman" w:cs="Times New Roman"/>
          <w:sz w:val="28"/>
          <w:szCs w:val="28"/>
        </w:rPr>
        <w:t xml:space="preserve"> муниципального района «Тунгокоченский район»</w:t>
      </w:r>
      <w:r w:rsidRPr="001F35C0">
        <w:rPr>
          <w:rFonts w:ascii="Times New Roman" w:hAnsi="Times New Roman" w:cs="Times New Roman"/>
          <w:sz w:val="28"/>
          <w:szCs w:val="28"/>
        </w:rPr>
        <w:t>:</w:t>
      </w:r>
    </w:p>
    <w:p w:rsidR="00336B46" w:rsidRPr="00336B46" w:rsidRDefault="00336B46" w:rsidP="00336B46">
      <w:pPr>
        <w:pStyle w:val="a4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336B46">
        <w:rPr>
          <w:rFonts w:ascii="Times New Roman" w:hAnsi="Times New Roman" w:cs="Times New Roman"/>
          <w:sz w:val="28"/>
          <w:szCs w:val="28"/>
        </w:rPr>
        <w:t xml:space="preserve">руководителям МБОУ Усуглинская ООШ и МБОУ Вершино-Дарасунская CОШ </w:t>
      </w:r>
      <w:r w:rsidRPr="00336B46">
        <w:rPr>
          <w:rFonts w:ascii="Times New Roman" w:hAnsi="Times New Roman" w:cs="Times New Roman"/>
          <w:bCs/>
          <w:sz w:val="28"/>
          <w:szCs w:val="28"/>
        </w:rPr>
        <w:t xml:space="preserve">привести в соответствие </w:t>
      </w:r>
      <w:r w:rsidRPr="00336B46">
        <w:rPr>
          <w:rFonts w:ascii="Times New Roman" w:hAnsi="Times New Roman" w:cs="Times New Roman"/>
          <w:sz w:val="28"/>
          <w:szCs w:val="28"/>
        </w:rPr>
        <w:t xml:space="preserve">требованиям статьи </w:t>
      </w:r>
      <w:r w:rsidR="00772819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336B46">
        <w:rPr>
          <w:rFonts w:ascii="Times New Roman" w:hAnsi="Times New Roman" w:cs="Times New Roman"/>
          <w:sz w:val="28"/>
          <w:szCs w:val="28"/>
        </w:rPr>
        <w:t xml:space="preserve">29 Федерального закона «Об образовании в Российской Федерации», постановления Правительства Российской Федерации от 10 июля 2013 г. </w:t>
      </w:r>
      <w:r w:rsidR="00772819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336B46">
        <w:rPr>
          <w:rFonts w:ascii="Times New Roman" w:hAnsi="Times New Roman" w:cs="Times New Roman"/>
          <w:sz w:val="28"/>
          <w:szCs w:val="28"/>
        </w:rPr>
        <w:t>№ 582, приказа Рособрнадзора от 29 мая 2014 г. № 785</w:t>
      </w:r>
      <w:r w:rsidRPr="00336B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r w:rsidRPr="00336B46">
        <w:rPr>
          <w:rFonts w:ascii="Times New Roman" w:hAnsi="Times New Roman" w:cs="Times New Roman"/>
          <w:sz w:val="28"/>
          <w:szCs w:val="28"/>
        </w:rPr>
        <w:t>стенд и официальный сайт организации, разместить на них информацию о результатах независимой оценки качества условий оказания услуг, планы по улучшению качества работы организации образования (по устранению недостатков, выявленных по итогам независимой оценки качества) и другие материалы, размещение которых является обязательным</w:t>
      </w:r>
      <w:r w:rsidRPr="00336B46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336B46" w:rsidRPr="00336B46" w:rsidRDefault="00336B46" w:rsidP="00336B46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</w:t>
      </w:r>
      <w:r w:rsidRPr="00336B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учредителям организаций муниципального района «Тунгокоченский район» провести проверки соблюдения </w:t>
      </w:r>
      <w:r w:rsidRPr="00336B46">
        <w:rPr>
          <w:rFonts w:ascii="Times New Roman" w:hAnsi="Times New Roman" w:cs="Times New Roman"/>
          <w:sz w:val="28"/>
          <w:szCs w:val="28"/>
        </w:rPr>
        <w:t>МБОУ Усуглинская ООШ, МБОУ Верх-Усуглинская СОШ, МБОУ Вершино-Дарасунская CОШ, М</w:t>
      </w:r>
      <w:r w:rsidR="00FD0EB9">
        <w:rPr>
          <w:rFonts w:ascii="Times New Roman" w:hAnsi="Times New Roman" w:cs="Times New Roman"/>
          <w:sz w:val="28"/>
          <w:szCs w:val="28"/>
        </w:rPr>
        <w:t>Б</w:t>
      </w:r>
      <w:r w:rsidRPr="00336B46">
        <w:rPr>
          <w:rFonts w:ascii="Times New Roman" w:hAnsi="Times New Roman" w:cs="Times New Roman"/>
          <w:sz w:val="28"/>
          <w:szCs w:val="28"/>
        </w:rPr>
        <w:t>ОУ Байкальская СОШ, МБДОУ детский сад общеразвивающего вида с художественно–эстетическим развитием детей, МБДОУ Центр развития ребенка – детский сад №4 требований статьи 29 Федерального закона «Об образовании в Российской Федерации», постановления Правительства Российской Федерации от 10 июля 2013 г. № 582, приказа Рособрнадзора от 29 мая 2014 г. № 785, в случае выявления нарушений принять меры в отношении руководителей организаций,</w:t>
      </w:r>
      <w:r w:rsidRPr="00336B46">
        <w:rPr>
          <w:rFonts w:ascii="Times New Roman" w:hAnsi="Times New Roman" w:cs="Times New Roman"/>
          <w:bCs/>
          <w:sz w:val="28"/>
          <w:szCs w:val="28"/>
        </w:rPr>
        <w:t>обеспечить систематический контроль за размещением информации на общедоступных ресурсах организации, ее соответствие действующему законодательству;</w:t>
      </w:r>
    </w:p>
    <w:p w:rsidR="00336B46" w:rsidRPr="00336B46" w:rsidRDefault="00336B46" w:rsidP="00336B46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Pr="00336B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учредителям организаций муниципального района «Тунгокоченский район» </w:t>
      </w:r>
      <w:r w:rsidRPr="00336B46">
        <w:rPr>
          <w:rFonts w:ascii="Times New Roman" w:hAnsi="Times New Roman" w:cs="Times New Roman"/>
          <w:color w:val="000000" w:themeColor="text1"/>
          <w:sz w:val="28"/>
          <w:szCs w:val="28"/>
        </w:rPr>
        <w:t>проверить вероятность проявления не</w:t>
      </w:r>
      <w:r w:rsidRPr="00336B46">
        <w:rPr>
          <w:rFonts w:ascii="Times New Roman" w:hAnsi="Times New Roman" w:cs="Times New Roman"/>
          <w:sz w:val="28"/>
          <w:szCs w:val="28"/>
        </w:rPr>
        <w:t xml:space="preserve">доброжелательности, грубости работников </w:t>
      </w:r>
      <w:r w:rsidRPr="00336B46">
        <w:rPr>
          <w:rFonts w:ascii="Times New Roman" w:hAnsi="Times New Roman" w:cs="Times New Roman"/>
          <w:bCs/>
          <w:sz w:val="28"/>
          <w:szCs w:val="28"/>
        </w:rPr>
        <w:t xml:space="preserve">организаций </w:t>
      </w:r>
      <w:r w:rsidRPr="00336B46">
        <w:rPr>
          <w:rFonts w:ascii="Times New Roman" w:hAnsi="Times New Roman" w:cs="Times New Roman"/>
          <w:color w:val="000000" w:themeColor="text1"/>
          <w:sz w:val="28"/>
          <w:szCs w:val="28"/>
        </w:rPr>
        <w:t>при использовании дистанционных форм взаимодействия</w:t>
      </w:r>
      <w:r>
        <w:rPr>
          <w:rFonts w:ascii="Times New Roman" w:hAnsi="Times New Roman" w:cs="Times New Roman"/>
          <w:bCs/>
          <w:sz w:val="28"/>
          <w:szCs w:val="28"/>
        </w:rPr>
        <w:t>;</w:t>
      </w:r>
    </w:p>
    <w:p w:rsidR="00432132" w:rsidRPr="00336B46" w:rsidRDefault="00336B46" w:rsidP="00336B46">
      <w:pPr>
        <w:pStyle w:val="a4"/>
        <w:spacing w:after="0" w:line="240" w:lineRule="auto"/>
        <w:ind w:left="0" w:firstLine="851"/>
        <w:jc w:val="both"/>
        <w:rPr>
          <w:rFonts w:ascii="Times New Roman" w:hAnsi="Times New Roman" w:cs="Times New Roman"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- </w:t>
      </w:r>
      <w:r w:rsidRPr="00336B46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учредителям организаций муниципального района «Тунгокоченский район» </w:t>
      </w:r>
      <w:r w:rsidRPr="00336B46">
        <w:rPr>
          <w:rFonts w:ascii="Times New Roman" w:hAnsi="Times New Roman" w:cs="Times New Roman"/>
          <w:bCs/>
          <w:sz w:val="28"/>
          <w:szCs w:val="28"/>
        </w:rPr>
        <w:t>создать условия</w:t>
      </w:r>
      <w:r w:rsidRPr="00336B46">
        <w:rPr>
          <w:rFonts w:ascii="Times New Roman" w:hAnsi="Times New Roman" w:cs="Times New Roman"/>
          <w:sz w:val="28"/>
          <w:szCs w:val="28"/>
        </w:rPr>
        <w:t>, обеспечивающие доступность для инвалидов помещений организации и прилегающей к ней территории</w:t>
      </w:r>
      <w:r w:rsidRPr="00336B46">
        <w:rPr>
          <w:rFonts w:ascii="Times New Roman" w:hAnsi="Times New Roman" w:cs="Times New Roman"/>
          <w:bCs/>
          <w:sz w:val="28"/>
          <w:szCs w:val="28"/>
        </w:rPr>
        <w:t xml:space="preserve"> и условия для получения услуг инвалидами наравне с другими. </w:t>
      </w:r>
      <w:r w:rsidRPr="00336B46">
        <w:rPr>
          <w:rFonts w:ascii="Times New Roman" w:hAnsi="Times New Roman" w:cs="Times New Roman"/>
          <w:sz w:val="28"/>
          <w:szCs w:val="28"/>
        </w:rPr>
        <w:t>Провести необходимое обучение (инструктирование) по сопровождению инвалидов в помещениях организации социальной сферы и на прилегающей территории.</w:t>
      </w:r>
    </w:p>
    <w:p w:rsidR="00C956DC" w:rsidRPr="001F35C0" w:rsidRDefault="00C956DC" w:rsidP="00C956DC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62E83" w:rsidRPr="001F35C0" w:rsidRDefault="00432132" w:rsidP="006D4D07">
      <w:pPr>
        <w:pStyle w:val="a6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Обсудив доклад</w:t>
      </w:r>
      <w:r w:rsidR="00462E83" w:rsidRPr="001F35C0">
        <w:rPr>
          <w:rFonts w:ascii="Times New Roman" w:eastAsia="Times New Roman" w:hAnsi="Times New Roman" w:cs="Times New Roman"/>
          <w:sz w:val="28"/>
          <w:szCs w:val="28"/>
        </w:rPr>
        <w:t>, приняв во внимание мнения членов Совета по вопросам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НОК</w:t>
      </w:r>
      <w:r w:rsidR="00462E83" w:rsidRPr="001F35C0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E83" w:rsidRPr="006D4D07" w:rsidRDefault="00462E83" w:rsidP="001F35C0">
      <w:pPr>
        <w:pStyle w:val="a6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D4D0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Совет решил:</w:t>
      </w:r>
    </w:p>
    <w:p w:rsidR="00432132" w:rsidRPr="001F35C0" w:rsidRDefault="00432132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D0EB9" w:rsidRDefault="00A80DBC" w:rsidP="00FD0EB9">
      <w:pPr>
        <w:pStyle w:val="a6"/>
        <w:numPr>
          <w:ilvl w:val="0"/>
          <w:numId w:val="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0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результаты </w:t>
      </w:r>
      <w:r w:rsidR="009E27C2" w:rsidRPr="00FD0E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Независимой оценки качества </w:t>
      </w:r>
      <w:r w:rsidR="00FD0EB9" w:rsidRPr="00FD0EB9">
        <w:rPr>
          <w:rFonts w:ascii="Times New Roman" w:hAnsi="Times New Roman" w:cs="Times New Roman"/>
          <w:sz w:val="28"/>
          <w:szCs w:val="28"/>
        </w:rPr>
        <w:t>МБОУ Усуглинская ООШ, МБОУ Верх-Усуглинская СОШ, МБОУ Вершино-</w:t>
      </w:r>
      <w:r w:rsidR="00FD0EB9" w:rsidRPr="00FD0EB9">
        <w:rPr>
          <w:rFonts w:ascii="Times New Roman" w:hAnsi="Times New Roman" w:cs="Times New Roman"/>
          <w:sz w:val="28"/>
          <w:szCs w:val="28"/>
        </w:rPr>
        <w:lastRenderedPageBreak/>
        <w:t>Дарасунская CОШ, МБОУ Байкальская СОШ, МБДОУ детский сад общеразвивающего вида с художественно–эстетическим развитием детей, МБДОУ Центр развития ребенка – детский сад №</w:t>
      </w:r>
      <w:r w:rsidR="00FD0EB9">
        <w:rPr>
          <w:rFonts w:ascii="Times New Roman" w:hAnsi="Times New Roman" w:cs="Times New Roman"/>
          <w:sz w:val="28"/>
          <w:szCs w:val="28"/>
        </w:rPr>
        <w:t xml:space="preserve"> </w:t>
      </w:r>
      <w:r w:rsidR="00FD0EB9" w:rsidRPr="00FD0EB9">
        <w:rPr>
          <w:rFonts w:ascii="Times New Roman" w:hAnsi="Times New Roman" w:cs="Times New Roman"/>
          <w:sz w:val="28"/>
          <w:szCs w:val="28"/>
        </w:rPr>
        <w:t>4</w:t>
      </w:r>
      <w:r w:rsidR="00FD0EB9">
        <w:rPr>
          <w:rFonts w:ascii="Times New Roman" w:hAnsi="Times New Roman" w:cs="Times New Roman"/>
          <w:sz w:val="28"/>
          <w:szCs w:val="28"/>
        </w:rPr>
        <w:t>.</w:t>
      </w:r>
    </w:p>
    <w:p w:rsidR="00432132" w:rsidRPr="00FD0EB9" w:rsidRDefault="00FD0EB9" w:rsidP="00FD0EB9">
      <w:pPr>
        <w:pStyle w:val="a6"/>
        <w:numPr>
          <w:ilvl w:val="0"/>
          <w:numId w:val="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D0EB9">
        <w:rPr>
          <w:rFonts w:ascii="Times New Roman" w:hAnsi="Times New Roman" w:cs="Times New Roman"/>
          <w:sz w:val="28"/>
          <w:szCs w:val="28"/>
        </w:rPr>
        <w:t xml:space="preserve"> </w:t>
      </w:r>
      <w:r w:rsidR="00432132" w:rsidRPr="00FD0EB9">
        <w:rPr>
          <w:rFonts w:ascii="Times New Roman" w:hAnsi="Times New Roman" w:cs="Times New Roman"/>
          <w:sz w:val="28"/>
          <w:szCs w:val="28"/>
        </w:rPr>
        <w:t xml:space="preserve"> </w:t>
      </w:r>
      <w:r w:rsidR="00BB09DC" w:rsidRPr="00FD0EB9">
        <w:rPr>
          <w:rFonts w:ascii="Times New Roman" w:hAnsi="Times New Roman" w:cs="Times New Roman"/>
          <w:sz w:val="28"/>
          <w:szCs w:val="28"/>
        </w:rPr>
        <w:t>Руководителям  образовательных организаций</w:t>
      </w:r>
      <w:r w:rsidR="00432132" w:rsidRPr="00FD0EB9">
        <w:rPr>
          <w:rFonts w:ascii="Times New Roman" w:hAnsi="Times New Roman" w:cs="Times New Roman"/>
          <w:sz w:val="28"/>
          <w:szCs w:val="28"/>
        </w:rPr>
        <w:t xml:space="preserve"> в срок до </w:t>
      </w:r>
      <w:r w:rsidR="0074645A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>.1</w:t>
      </w:r>
      <w:r w:rsidR="0074645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>.2021</w:t>
      </w:r>
      <w:r w:rsidR="00432132" w:rsidRPr="00FD0EB9">
        <w:rPr>
          <w:rFonts w:ascii="Times New Roman" w:hAnsi="Times New Roman" w:cs="Times New Roman"/>
          <w:sz w:val="28"/>
          <w:szCs w:val="28"/>
        </w:rPr>
        <w:t xml:space="preserve"> года подробно изучить результаты НОК своей образовательной организации, представить планируемую работу по ликвидации недостатков. Это предложение было вынесено </w:t>
      </w:r>
      <w:r w:rsidR="001D0AF9" w:rsidRPr="00FD0EB9">
        <w:rPr>
          <w:rFonts w:ascii="Times New Roman" w:hAnsi="Times New Roman" w:cs="Times New Roman"/>
          <w:sz w:val="28"/>
          <w:szCs w:val="28"/>
        </w:rPr>
        <w:t xml:space="preserve">Комитетом образования администрации МР «Тунгокоченский район» </w:t>
      </w:r>
      <w:r w:rsidR="00432132" w:rsidRPr="00FD0EB9">
        <w:rPr>
          <w:rFonts w:ascii="Times New Roman" w:hAnsi="Times New Roman" w:cs="Times New Roman"/>
          <w:sz w:val="28"/>
          <w:szCs w:val="28"/>
        </w:rPr>
        <w:t xml:space="preserve">при организации </w:t>
      </w:r>
      <w:r w:rsidR="001D0AF9" w:rsidRPr="00FD0EB9">
        <w:rPr>
          <w:rFonts w:ascii="Times New Roman" w:hAnsi="Times New Roman" w:cs="Times New Roman"/>
          <w:sz w:val="28"/>
          <w:szCs w:val="28"/>
        </w:rPr>
        <w:t xml:space="preserve"> работ</w:t>
      </w:r>
      <w:r w:rsidR="00432132" w:rsidRPr="00FD0EB9">
        <w:rPr>
          <w:rFonts w:ascii="Times New Roman" w:hAnsi="Times New Roman" w:cs="Times New Roman"/>
          <w:sz w:val="28"/>
          <w:szCs w:val="28"/>
        </w:rPr>
        <w:t>ы</w:t>
      </w:r>
      <w:r w:rsidR="001D0AF9" w:rsidRPr="00FD0EB9">
        <w:rPr>
          <w:rFonts w:ascii="Times New Roman" w:hAnsi="Times New Roman" w:cs="Times New Roman"/>
          <w:sz w:val="28"/>
          <w:szCs w:val="28"/>
        </w:rPr>
        <w:t xml:space="preserve"> по определению путей решения проблем, выявленных в результате социологического опроса. С этой целью анализ результатов  НОК был обсужден на совещании руководителей образовательных организаций района. </w:t>
      </w:r>
    </w:p>
    <w:p w:rsidR="001D0AF9" w:rsidRPr="001F35C0" w:rsidRDefault="001D0AF9" w:rsidP="006D4D07">
      <w:pPr>
        <w:pStyle w:val="a6"/>
        <w:numPr>
          <w:ilvl w:val="0"/>
          <w:numId w:val="8"/>
        </w:numPr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F35C0">
        <w:rPr>
          <w:rFonts w:ascii="Times New Roman" w:hAnsi="Times New Roman" w:cs="Times New Roman"/>
          <w:sz w:val="28"/>
          <w:szCs w:val="28"/>
        </w:rPr>
        <w:t xml:space="preserve">Заслушать руководителей образовательных организаций на совещании </w:t>
      </w:r>
      <w:r w:rsidR="00432132">
        <w:rPr>
          <w:rFonts w:ascii="Times New Roman" w:hAnsi="Times New Roman" w:cs="Times New Roman"/>
          <w:sz w:val="28"/>
          <w:szCs w:val="28"/>
        </w:rPr>
        <w:t>Комитета образования</w:t>
      </w:r>
      <w:r w:rsidRPr="001F35C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4CE1" w:rsidRPr="001F35C0" w:rsidRDefault="00432132" w:rsidP="006D4D07">
      <w:pPr>
        <w:pStyle w:val="a6"/>
        <w:numPr>
          <w:ilvl w:val="0"/>
          <w:numId w:val="8"/>
        </w:numPr>
        <w:ind w:left="0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Разработать </w:t>
      </w:r>
      <w:r w:rsidR="00C44CE1" w:rsidRPr="001F35C0">
        <w:rPr>
          <w:rFonts w:ascii="Times New Roman" w:hAnsi="Times New Roman" w:cs="Times New Roman"/>
          <w:sz w:val="28"/>
          <w:szCs w:val="28"/>
        </w:rPr>
        <w:t xml:space="preserve"> план по устранению недостатков, выявленных в ходе независимой оценки качества условий оказания услуг организациями в сфере образования</w:t>
      </w:r>
      <w:r w:rsidR="00895AFF" w:rsidRPr="001F35C0">
        <w:rPr>
          <w:rFonts w:ascii="Times New Roman" w:hAnsi="Times New Roman" w:cs="Times New Roman"/>
          <w:sz w:val="28"/>
          <w:szCs w:val="28"/>
        </w:rPr>
        <w:t xml:space="preserve"> до</w:t>
      </w:r>
      <w:r w:rsidR="0074645A">
        <w:rPr>
          <w:rFonts w:ascii="Times New Roman" w:hAnsi="Times New Roman" w:cs="Times New Roman"/>
          <w:sz w:val="28"/>
          <w:szCs w:val="28"/>
        </w:rPr>
        <w:t xml:space="preserve"> </w:t>
      </w:r>
      <w:bookmarkStart w:id="1" w:name="_GoBack"/>
      <w:bookmarkEnd w:id="1"/>
      <w:r w:rsidR="00B941FA">
        <w:rPr>
          <w:rFonts w:ascii="Times New Roman" w:hAnsi="Times New Roman" w:cs="Times New Roman"/>
          <w:sz w:val="28"/>
          <w:szCs w:val="28"/>
        </w:rPr>
        <w:t>31.</w:t>
      </w:r>
      <w:r w:rsidR="00FD0EB9">
        <w:rPr>
          <w:rFonts w:ascii="Times New Roman" w:hAnsi="Times New Roman" w:cs="Times New Roman"/>
          <w:sz w:val="28"/>
          <w:szCs w:val="28"/>
        </w:rPr>
        <w:t>0</w:t>
      </w:r>
      <w:r w:rsidR="00B941FA">
        <w:rPr>
          <w:rFonts w:ascii="Times New Roman" w:hAnsi="Times New Roman" w:cs="Times New Roman"/>
          <w:sz w:val="28"/>
          <w:szCs w:val="28"/>
        </w:rPr>
        <w:t>1.2022</w:t>
      </w:r>
      <w:r w:rsidR="00895AFF" w:rsidRPr="001F35C0">
        <w:rPr>
          <w:rFonts w:ascii="Times New Roman" w:hAnsi="Times New Roman" w:cs="Times New Roman"/>
          <w:sz w:val="28"/>
          <w:szCs w:val="28"/>
        </w:rPr>
        <w:t xml:space="preserve"> года</w:t>
      </w:r>
      <w:r w:rsidR="00C44CE1" w:rsidRPr="001F35C0">
        <w:rPr>
          <w:rFonts w:ascii="Times New Roman" w:hAnsi="Times New Roman" w:cs="Times New Roman"/>
          <w:sz w:val="28"/>
          <w:szCs w:val="28"/>
        </w:rPr>
        <w:t>.</w:t>
      </w: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   Совета                        </w:t>
      </w:r>
      <w:r w:rsidR="00F241C9"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>Л.С. Варфоломеева</w:t>
      </w: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462E83" w:rsidRPr="001F35C0" w:rsidRDefault="00462E83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Ответственный  секретарь              </w:t>
      </w:r>
      <w:r w:rsidR="00F241C9"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FD0EB9">
        <w:rPr>
          <w:rFonts w:ascii="Times New Roman" w:eastAsia="Times New Roman" w:hAnsi="Times New Roman" w:cs="Times New Roman"/>
          <w:sz w:val="28"/>
          <w:szCs w:val="28"/>
          <w:lang w:eastAsia="ru-RU"/>
        </w:rPr>
        <w:t>С.С. Валова</w:t>
      </w:r>
    </w:p>
    <w:p w:rsidR="00B43500" w:rsidRPr="001F35C0" w:rsidRDefault="00C44CE1" w:rsidP="001F35C0">
      <w:pPr>
        <w:pStyle w:val="a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5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</w:p>
    <w:sectPr w:rsidR="00B43500" w:rsidRPr="001F35C0" w:rsidSect="00B435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CF3" w:rsidRDefault="002E4CF3" w:rsidP="002E4CF3">
      <w:pPr>
        <w:spacing w:after="0" w:line="240" w:lineRule="auto"/>
      </w:pPr>
      <w:r>
        <w:separator/>
      </w:r>
    </w:p>
  </w:endnote>
  <w:endnote w:type="continuationSeparator" w:id="0">
    <w:p w:rsidR="002E4CF3" w:rsidRDefault="002E4CF3" w:rsidP="002E4C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CF3" w:rsidRDefault="002E4CF3" w:rsidP="002E4CF3">
      <w:pPr>
        <w:spacing w:after="0" w:line="240" w:lineRule="auto"/>
      </w:pPr>
      <w:r>
        <w:separator/>
      </w:r>
    </w:p>
  </w:footnote>
  <w:footnote w:type="continuationSeparator" w:id="0">
    <w:p w:rsidR="002E4CF3" w:rsidRDefault="002E4CF3" w:rsidP="002E4C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1.25pt;height:11.25pt" o:bullet="t">
        <v:imagedata r:id="rId1" o:title="mso83"/>
      </v:shape>
    </w:pict>
  </w:numPicBullet>
  <w:abstractNum w:abstractNumId="0" w15:restartNumberingAfterBreak="0">
    <w:nsid w:val="0DC57202"/>
    <w:multiLevelType w:val="hybridMultilevel"/>
    <w:tmpl w:val="B7F24788"/>
    <w:lvl w:ilvl="0" w:tplc="8D94D3F4">
      <w:start w:val="1"/>
      <w:numFmt w:val="decimal"/>
      <w:lvlText w:val="%1."/>
      <w:lvlJc w:val="left"/>
      <w:pPr>
        <w:ind w:left="547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20674ABE"/>
    <w:multiLevelType w:val="hybridMultilevel"/>
    <w:tmpl w:val="4AB80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416641"/>
    <w:multiLevelType w:val="hybridMultilevel"/>
    <w:tmpl w:val="2A42A556"/>
    <w:lvl w:ilvl="0" w:tplc="0419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D541C59"/>
    <w:multiLevelType w:val="hybridMultilevel"/>
    <w:tmpl w:val="686428E6"/>
    <w:lvl w:ilvl="0" w:tplc="0419000B">
      <w:start w:val="1"/>
      <w:numFmt w:val="bullet"/>
      <w:lvlText w:val="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700"/>
        </w:tabs>
        <w:ind w:left="27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4140"/>
        </w:tabs>
        <w:ind w:left="41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860"/>
        </w:tabs>
        <w:ind w:left="48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6300"/>
        </w:tabs>
        <w:ind w:left="63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7020"/>
        </w:tabs>
        <w:ind w:left="7020" w:hanging="360"/>
      </w:pPr>
    </w:lvl>
  </w:abstractNum>
  <w:abstractNum w:abstractNumId="4" w15:restartNumberingAfterBreak="0">
    <w:nsid w:val="3F335987"/>
    <w:multiLevelType w:val="hybridMultilevel"/>
    <w:tmpl w:val="05F4BE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8FB0E3A"/>
    <w:multiLevelType w:val="multilevel"/>
    <w:tmpl w:val="CF3A5930"/>
    <w:lvl w:ilvl="0">
      <w:start w:val="1"/>
      <w:numFmt w:val="decimal"/>
      <w:pStyle w:val="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upperLetter"/>
      <w:pStyle w:val="2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pStyle w:val="3"/>
      <w:lvlText w:val="%3."/>
      <w:lvlJc w:val="right"/>
      <w:pPr>
        <w:ind w:left="1080" w:hanging="360"/>
      </w:pPr>
      <w:rPr>
        <w:rFonts w:hint="default"/>
      </w:rPr>
    </w:lvl>
    <w:lvl w:ilvl="3">
      <w:start w:val="1"/>
      <w:numFmt w:val="decimal"/>
      <w:pStyle w:val="4"/>
      <w:lvlText w:val="%4."/>
      <w:lvlJc w:val="left"/>
      <w:pPr>
        <w:ind w:left="1440" w:hanging="360"/>
      </w:pPr>
      <w:rPr>
        <w:rFonts w:hint="default"/>
        <w:b/>
        <w:bCs/>
        <w:sz w:val="22"/>
        <w:szCs w:val="22"/>
      </w:rPr>
    </w:lvl>
    <w:lvl w:ilvl="4">
      <w:start w:val="1"/>
      <w:numFmt w:val="lowerLetter"/>
      <w:pStyle w:val="5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pStyle w:val="6"/>
      <w:lvlText w:val="%6."/>
      <w:lvlJc w:val="right"/>
      <w:pPr>
        <w:ind w:left="2160" w:hanging="360"/>
      </w:pPr>
      <w:rPr>
        <w:rFonts w:hint="default"/>
      </w:rPr>
    </w:lvl>
    <w:lvl w:ilvl="6">
      <w:start w:val="1"/>
      <w:numFmt w:val="decimal"/>
      <w:pStyle w:val="7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pStyle w:val="8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pStyle w:val="9"/>
      <w:lvlText w:val="%9."/>
      <w:lvlJc w:val="right"/>
      <w:pPr>
        <w:ind w:left="3240" w:hanging="360"/>
      </w:pPr>
      <w:rPr>
        <w:rFonts w:hint="default"/>
      </w:rPr>
    </w:lvl>
  </w:abstractNum>
  <w:abstractNum w:abstractNumId="6" w15:restartNumberingAfterBreak="0">
    <w:nsid w:val="5B922872"/>
    <w:multiLevelType w:val="hybridMultilevel"/>
    <w:tmpl w:val="9CBC7006"/>
    <w:lvl w:ilvl="0" w:tplc="04190007">
      <w:start w:val="1"/>
      <w:numFmt w:val="bullet"/>
      <w:lvlText w:val=""/>
      <w:lvlPicBulletId w:val="0"/>
      <w:lvlJc w:val="left"/>
      <w:pPr>
        <w:ind w:left="19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7" w15:restartNumberingAfterBreak="0">
    <w:nsid w:val="5C9D4512"/>
    <w:multiLevelType w:val="hybridMultilevel"/>
    <w:tmpl w:val="C41AAE38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5D7DE1"/>
    <w:multiLevelType w:val="multilevel"/>
    <w:tmpl w:val="E6FCF5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3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2E83"/>
    <w:rsid w:val="0000239B"/>
    <w:rsid w:val="00042D15"/>
    <w:rsid w:val="000556AD"/>
    <w:rsid w:val="00070EBD"/>
    <w:rsid w:val="000943AD"/>
    <w:rsid w:val="000D1F7A"/>
    <w:rsid w:val="00135C22"/>
    <w:rsid w:val="001434F4"/>
    <w:rsid w:val="001D0AF9"/>
    <w:rsid w:val="001F35C0"/>
    <w:rsid w:val="00212040"/>
    <w:rsid w:val="002A0B68"/>
    <w:rsid w:val="002E4CF3"/>
    <w:rsid w:val="00336761"/>
    <w:rsid w:val="00336B46"/>
    <w:rsid w:val="003B13F7"/>
    <w:rsid w:val="003C426E"/>
    <w:rsid w:val="003F665D"/>
    <w:rsid w:val="00432132"/>
    <w:rsid w:val="00462E83"/>
    <w:rsid w:val="004738F1"/>
    <w:rsid w:val="004B140B"/>
    <w:rsid w:val="00526483"/>
    <w:rsid w:val="005536E4"/>
    <w:rsid w:val="00565DAA"/>
    <w:rsid w:val="00565DD7"/>
    <w:rsid w:val="005D0F34"/>
    <w:rsid w:val="00613E16"/>
    <w:rsid w:val="00674528"/>
    <w:rsid w:val="006B605A"/>
    <w:rsid w:val="006D4D07"/>
    <w:rsid w:val="006E10AD"/>
    <w:rsid w:val="00712A4A"/>
    <w:rsid w:val="00717DC1"/>
    <w:rsid w:val="0074645A"/>
    <w:rsid w:val="007556E1"/>
    <w:rsid w:val="00756C56"/>
    <w:rsid w:val="00772819"/>
    <w:rsid w:val="007A396C"/>
    <w:rsid w:val="00861457"/>
    <w:rsid w:val="00895AFF"/>
    <w:rsid w:val="008C15FB"/>
    <w:rsid w:val="00952B64"/>
    <w:rsid w:val="009E27C2"/>
    <w:rsid w:val="00A64A84"/>
    <w:rsid w:val="00A80DBC"/>
    <w:rsid w:val="00AB3A25"/>
    <w:rsid w:val="00AF3D34"/>
    <w:rsid w:val="00B43500"/>
    <w:rsid w:val="00B63394"/>
    <w:rsid w:val="00B86616"/>
    <w:rsid w:val="00B941FA"/>
    <w:rsid w:val="00BB09DC"/>
    <w:rsid w:val="00BC6C21"/>
    <w:rsid w:val="00BE44CA"/>
    <w:rsid w:val="00C06FDF"/>
    <w:rsid w:val="00C12B4D"/>
    <w:rsid w:val="00C21E90"/>
    <w:rsid w:val="00C44CE1"/>
    <w:rsid w:val="00C704CD"/>
    <w:rsid w:val="00C7391E"/>
    <w:rsid w:val="00C86C82"/>
    <w:rsid w:val="00C956DC"/>
    <w:rsid w:val="00C97CBF"/>
    <w:rsid w:val="00D128C6"/>
    <w:rsid w:val="00D932CD"/>
    <w:rsid w:val="00DB12BB"/>
    <w:rsid w:val="00DB6A27"/>
    <w:rsid w:val="00DD4E33"/>
    <w:rsid w:val="00DF0335"/>
    <w:rsid w:val="00E007A4"/>
    <w:rsid w:val="00E344AF"/>
    <w:rsid w:val="00E73E61"/>
    <w:rsid w:val="00EA040F"/>
    <w:rsid w:val="00EA32D0"/>
    <w:rsid w:val="00F241C9"/>
    <w:rsid w:val="00F733DD"/>
    <w:rsid w:val="00FC14D6"/>
    <w:rsid w:val="00FD0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179F5A1"/>
  <w15:docId w15:val="{6067A10A-ABF6-4B6A-B91F-862AC9EAA2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62E83"/>
  </w:style>
  <w:style w:type="paragraph" w:styleId="1">
    <w:name w:val="heading 1"/>
    <w:basedOn w:val="a"/>
    <w:link w:val="10"/>
    <w:uiPriority w:val="9"/>
    <w:qFormat/>
    <w:rsid w:val="002E4CF3"/>
    <w:pPr>
      <w:numPr>
        <w:numId w:val="9"/>
      </w:numPr>
      <w:spacing w:before="600" w:after="60" w:line="240" w:lineRule="auto"/>
      <w:outlineLvl w:val="0"/>
    </w:pPr>
    <w:rPr>
      <w:rFonts w:asciiTheme="majorHAnsi" w:eastAsia="Times New Roman" w:hAnsiTheme="majorHAnsi" w:cs="Times New Roman"/>
      <w:caps/>
      <w:color w:val="C0504D" w:themeColor="accent2"/>
      <w:spacing w:val="14"/>
      <w:sz w:val="26"/>
      <w:szCs w:val="26"/>
      <w:lang w:eastAsia="ru-RU"/>
    </w:rPr>
  </w:style>
  <w:style w:type="paragraph" w:styleId="2">
    <w:name w:val="heading 2"/>
    <w:basedOn w:val="a"/>
    <w:link w:val="20"/>
    <w:uiPriority w:val="9"/>
    <w:unhideWhenUsed/>
    <w:qFormat/>
    <w:rsid w:val="002E4CF3"/>
    <w:pPr>
      <w:numPr>
        <w:ilvl w:val="1"/>
        <w:numId w:val="9"/>
      </w:numPr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0504D" w:themeColor="accent2"/>
      <w:sz w:val="24"/>
      <w:szCs w:val="26"/>
      <w:lang w:eastAsia="ru-RU"/>
    </w:rPr>
  </w:style>
  <w:style w:type="paragraph" w:styleId="3">
    <w:name w:val="heading 3"/>
    <w:basedOn w:val="a"/>
    <w:link w:val="30"/>
    <w:uiPriority w:val="9"/>
    <w:unhideWhenUsed/>
    <w:qFormat/>
    <w:rsid w:val="002E4CF3"/>
    <w:pPr>
      <w:numPr>
        <w:ilvl w:val="2"/>
        <w:numId w:val="9"/>
      </w:numPr>
      <w:spacing w:before="40" w:after="0" w:line="240" w:lineRule="auto"/>
      <w:outlineLvl w:val="2"/>
    </w:pPr>
    <w:rPr>
      <w:rFonts w:asciiTheme="majorHAnsi" w:eastAsiaTheme="majorEastAsia" w:hAnsiTheme="majorHAnsi" w:cstheme="majorBidi"/>
      <w:sz w:val="24"/>
      <w:szCs w:val="24"/>
      <w:lang w:eastAsia="ru-RU"/>
    </w:rPr>
  </w:style>
  <w:style w:type="paragraph" w:styleId="4">
    <w:name w:val="heading 4"/>
    <w:basedOn w:val="a"/>
    <w:link w:val="40"/>
    <w:uiPriority w:val="9"/>
    <w:unhideWhenUsed/>
    <w:qFormat/>
    <w:rsid w:val="002E4CF3"/>
    <w:pPr>
      <w:numPr>
        <w:ilvl w:val="3"/>
        <w:numId w:val="9"/>
      </w:numPr>
      <w:spacing w:before="40" w:after="0" w:line="240" w:lineRule="auto"/>
      <w:outlineLvl w:val="3"/>
    </w:pPr>
    <w:rPr>
      <w:rFonts w:asciiTheme="majorHAnsi" w:eastAsiaTheme="majorEastAsia" w:hAnsiTheme="majorHAnsi" w:cstheme="majorBidi"/>
      <w:i/>
      <w:iCs/>
      <w:spacing w:val="6"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semiHidden/>
    <w:unhideWhenUsed/>
    <w:qFormat/>
    <w:rsid w:val="002E4CF3"/>
    <w:pPr>
      <w:numPr>
        <w:ilvl w:val="4"/>
        <w:numId w:val="9"/>
      </w:numPr>
      <w:spacing w:before="40" w:after="0" w:line="240" w:lineRule="auto"/>
      <w:outlineLvl w:val="4"/>
    </w:pPr>
    <w:rPr>
      <w:rFonts w:asciiTheme="majorHAnsi" w:eastAsiaTheme="majorEastAsia" w:hAnsiTheme="majorHAnsi" w:cstheme="majorBidi"/>
      <w:i/>
      <w:color w:val="C0504D" w:themeColor="accent2"/>
      <w:spacing w:val="6"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semiHidden/>
    <w:unhideWhenUsed/>
    <w:qFormat/>
    <w:rsid w:val="002E4CF3"/>
    <w:pPr>
      <w:numPr>
        <w:ilvl w:val="5"/>
        <w:numId w:val="9"/>
      </w:numPr>
      <w:spacing w:before="40" w:after="0" w:line="240" w:lineRule="auto"/>
      <w:outlineLvl w:val="5"/>
    </w:pPr>
    <w:rPr>
      <w:rFonts w:asciiTheme="majorHAnsi" w:eastAsiaTheme="majorEastAsia" w:hAnsiTheme="majorHAnsi" w:cstheme="majorBidi"/>
      <w:color w:val="C0504D" w:themeColor="accent2"/>
      <w:spacing w:val="12"/>
      <w:sz w:val="24"/>
      <w:szCs w:val="24"/>
      <w:lang w:eastAsia="ru-RU"/>
    </w:rPr>
  </w:style>
  <w:style w:type="paragraph" w:styleId="7">
    <w:name w:val="heading 7"/>
    <w:basedOn w:val="a"/>
    <w:link w:val="70"/>
    <w:uiPriority w:val="9"/>
    <w:semiHidden/>
    <w:unhideWhenUsed/>
    <w:qFormat/>
    <w:rsid w:val="002E4CF3"/>
    <w:pPr>
      <w:numPr>
        <w:ilvl w:val="6"/>
        <w:numId w:val="9"/>
      </w:numPr>
      <w:spacing w:before="40" w:after="0" w:line="240" w:lineRule="auto"/>
      <w:outlineLvl w:val="6"/>
    </w:pPr>
    <w:rPr>
      <w:rFonts w:asciiTheme="majorHAnsi" w:eastAsiaTheme="majorEastAsia" w:hAnsiTheme="majorHAnsi" w:cstheme="majorBidi"/>
      <w:iCs/>
      <w:color w:val="C0504D" w:themeColor="accent2"/>
      <w:sz w:val="24"/>
      <w:szCs w:val="24"/>
      <w:lang w:eastAsia="ru-RU"/>
    </w:rPr>
  </w:style>
  <w:style w:type="paragraph" w:styleId="8">
    <w:name w:val="heading 8"/>
    <w:basedOn w:val="a"/>
    <w:link w:val="80"/>
    <w:uiPriority w:val="9"/>
    <w:semiHidden/>
    <w:unhideWhenUsed/>
    <w:qFormat/>
    <w:rsid w:val="002E4CF3"/>
    <w:pPr>
      <w:numPr>
        <w:ilvl w:val="7"/>
        <w:numId w:val="9"/>
      </w:numPr>
      <w:spacing w:before="40" w:after="0" w:line="240" w:lineRule="auto"/>
      <w:outlineLvl w:val="7"/>
    </w:pPr>
    <w:rPr>
      <w:rFonts w:asciiTheme="majorHAnsi" w:eastAsiaTheme="majorEastAsia" w:hAnsiTheme="majorHAnsi" w:cstheme="majorBidi"/>
      <w:i/>
      <w:color w:val="CF7B79" w:themeColor="accent2" w:themeTint="BF"/>
      <w:sz w:val="24"/>
      <w:szCs w:val="21"/>
      <w:lang w:eastAsia="ru-RU"/>
    </w:rPr>
  </w:style>
  <w:style w:type="paragraph" w:styleId="9">
    <w:name w:val="heading 9"/>
    <w:basedOn w:val="a"/>
    <w:link w:val="90"/>
    <w:uiPriority w:val="9"/>
    <w:semiHidden/>
    <w:unhideWhenUsed/>
    <w:qFormat/>
    <w:rsid w:val="002E4CF3"/>
    <w:pPr>
      <w:numPr>
        <w:ilvl w:val="8"/>
        <w:numId w:val="9"/>
      </w:numPr>
      <w:spacing w:before="40" w:after="0" w:line="240" w:lineRule="auto"/>
      <w:outlineLvl w:val="8"/>
    </w:pPr>
    <w:rPr>
      <w:rFonts w:asciiTheme="majorHAnsi" w:eastAsiaTheme="majorEastAsia" w:hAnsiTheme="majorHAnsi" w:cstheme="majorBidi"/>
      <w:iCs/>
      <w:color w:val="CF7B79" w:themeColor="accent2" w:themeTint="BF"/>
      <w:sz w:val="24"/>
      <w:szCs w:val="21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62E83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32">
    <w:name w:val="Font Style32"/>
    <w:basedOn w:val="a0"/>
    <w:uiPriority w:val="99"/>
    <w:rsid w:val="00462E83"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rsid w:val="00462E83"/>
    <w:rPr>
      <w:rFonts w:ascii="Times New Roman" w:hAnsi="Times New Roman" w:cs="Times New Roman"/>
      <w:b/>
      <w:bCs/>
      <w:sz w:val="24"/>
      <w:szCs w:val="24"/>
    </w:rPr>
  </w:style>
  <w:style w:type="paragraph" w:customStyle="1" w:styleId="Style17">
    <w:name w:val="Style17"/>
    <w:basedOn w:val="a"/>
    <w:uiPriority w:val="99"/>
    <w:rsid w:val="00462E83"/>
    <w:pPr>
      <w:widowControl w:val="0"/>
      <w:autoSpaceDE w:val="0"/>
      <w:autoSpaceDN w:val="0"/>
      <w:adjustRightInd w:val="0"/>
      <w:spacing w:after="0" w:line="299" w:lineRule="exact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FontStyle33">
    <w:name w:val="Font Style33"/>
    <w:basedOn w:val="a0"/>
    <w:uiPriority w:val="99"/>
    <w:rsid w:val="00462E83"/>
    <w:rPr>
      <w:rFonts w:ascii="Times New Roman" w:hAnsi="Times New Roman" w:cs="Times New Roman"/>
      <w:b/>
      <w:bCs/>
      <w:sz w:val="26"/>
      <w:szCs w:val="26"/>
    </w:rPr>
  </w:style>
  <w:style w:type="paragraph" w:styleId="a4">
    <w:name w:val="List Paragraph"/>
    <w:basedOn w:val="a"/>
    <w:link w:val="a5"/>
    <w:uiPriority w:val="34"/>
    <w:qFormat/>
    <w:rsid w:val="002A0B68"/>
    <w:pPr>
      <w:ind w:left="720"/>
      <w:contextualSpacing/>
    </w:pPr>
  </w:style>
  <w:style w:type="character" w:customStyle="1" w:styleId="a5">
    <w:name w:val="Абзац списка Знак"/>
    <w:link w:val="a4"/>
    <w:uiPriority w:val="34"/>
    <w:locked/>
    <w:rsid w:val="001D0AF9"/>
  </w:style>
  <w:style w:type="paragraph" w:styleId="a6">
    <w:name w:val="No Spacing"/>
    <w:uiPriority w:val="1"/>
    <w:qFormat/>
    <w:rsid w:val="001F35C0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E4CF3"/>
    <w:rPr>
      <w:rFonts w:asciiTheme="majorHAnsi" w:eastAsia="Times New Roman" w:hAnsiTheme="majorHAnsi" w:cs="Times New Roman"/>
      <w:caps/>
      <w:color w:val="C0504D" w:themeColor="accent2"/>
      <w:spacing w:val="14"/>
      <w:sz w:val="26"/>
      <w:szCs w:val="26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E4CF3"/>
    <w:rPr>
      <w:rFonts w:asciiTheme="majorHAnsi" w:eastAsiaTheme="majorEastAsia" w:hAnsiTheme="majorHAnsi" w:cstheme="majorBidi"/>
      <w:color w:val="C0504D" w:themeColor="accent2"/>
      <w:sz w:val="24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2E4CF3"/>
    <w:rPr>
      <w:rFonts w:asciiTheme="majorHAnsi" w:eastAsiaTheme="majorEastAsia" w:hAnsiTheme="majorHAnsi" w:cstheme="majorBidi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E4CF3"/>
    <w:rPr>
      <w:rFonts w:asciiTheme="majorHAnsi" w:eastAsiaTheme="majorEastAsia" w:hAnsiTheme="majorHAnsi" w:cstheme="majorBidi"/>
      <w:i/>
      <w:iCs/>
      <w:spacing w:val="6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semiHidden/>
    <w:rsid w:val="002E4CF3"/>
    <w:rPr>
      <w:rFonts w:asciiTheme="majorHAnsi" w:eastAsiaTheme="majorEastAsia" w:hAnsiTheme="majorHAnsi" w:cstheme="majorBidi"/>
      <w:i/>
      <w:color w:val="C0504D" w:themeColor="accent2"/>
      <w:spacing w:val="6"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semiHidden/>
    <w:rsid w:val="002E4CF3"/>
    <w:rPr>
      <w:rFonts w:asciiTheme="majorHAnsi" w:eastAsiaTheme="majorEastAsia" w:hAnsiTheme="majorHAnsi" w:cstheme="majorBidi"/>
      <w:color w:val="C0504D" w:themeColor="accent2"/>
      <w:spacing w:val="12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2E4CF3"/>
    <w:rPr>
      <w:rFonts w:asciiTheme="majorHAnsi" w:eastAsiaTheme="majorEastAsia" w:hAnsiTheme="majorHAnsi" w:cstheme="majorBidi"/>
      <w:iCs/>
      <w:color w:val="C0504D" w:themeColor="accent2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2E4CF3"/>
    <w:rPr>
      <w:rFonts w:asciiTheme="majorHAnsi" w:eastAsiaTheme="majorEastAsia" w:hAnsiTheme="majorHAnsi" w:cstheme="majorBidi"/>
      <w:i/>
      <w:color w:val="CF7B79" w:themeColor="accent2" w:themeTint="BF"/>
      <w:sz w:val="24"/>
      <w:szCs w:val="21"/>
      <w:lang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2E4CF3"/>
    <w:rPr>
      <w:rFonts w:asciiTheme="majorHAnsi" w:eastAsiaTheme="majorEastAsia" w:hAnsiTheme="majorHAnsi" w:cstheme="majorBidi"/>
      <w:iCs/>
      <w:color w:val="CF7B79" w:themeColor="accent2" w:themeTint="BF"/>
      <w:sz w:val="24"/>
      <w:szCs w:val="21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E4CF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Текст сноски Знак"/>
    <w:basedOn w:val="a0"/>
    <w:link w:val="a7"/>
    <w:uiPriority w:val="99"/>
    <w:semiHidden/>
    <w:rsid w:val="002E4CF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9">
    <w:name w:val="footnote reference"/>
    <w:basedOn w:val="a0"/>
    <w:uiPriority w:val="99"/>
    <w:semiHidden/>
    <w:unhideWhenUsed/>
    <w:rsid w:val="002E4CF3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7464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74645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C4D229-8488-46AC-ACD3-515523C8F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545</TotalTime>
  <Pages>5</Pages>
  <Words>1479</Words>
  <Characters>8434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9894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57</cp:revision>
  <cp:lastPrinted>2021-10-29T03:17:00Z</cp:lastPrinted>
  <dcterms:created xsi:type="dcterms:W3CDTF">2019-12-09T02:32:00Z</dcterms:created>
  <dcterms:modified xsi:type="dcterms:W3CDTF">2021-10-29T03:19:00Z</dcterms:modified>
</cp:coreProperties>
</file>