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EA" w:rsidRDefault="00C108EA" w:rsidP="00405AFC">
      <w:pPr>
        <w:ind w:hanging="540"/>
        <w:jc w:val="center"/>
        <w:rPr>
          <w:b/>
        </w:rPr>
      </w:pPr>
    </w:p>
    <w:p w:rsidR="00405AFC" w:rsidRPr="00A75C4C" w:rsidRDefault="00405AFC" w:rsidP="00405AFC">
      <w:pPr>
        <w:ind w:hanging="540"/>
        <w:jc w:val="center"/>
        <w:rPr>
          <w:b/>
        </w:rPr>
      </w:pPr>
      <w:r w:rsidRPr="00A75C4C">
        <w:rPr>
          <w:b/>
        </w:rPr>
        <w:t>СОВЕТ МУНИЦИПАЛЬНОГО РАЙОНА «ТУНГОКОЧЕНСКИЙ РАЙОН»</w:t>
      </w:r>
    </w:p>
    <w:p w:rsidR="00405AFC" w:rsidRPr="00A75C4C" w:rsidRDefault="00405AFC" w:rsidP="00405AFC">
      <w:pPr>
        <w:rPr>
          <w:b/>
        </w:rPr>
      </w:pPr>
    </w:p>
    <w:p w:rsidR="00405AFC" w:rsidRDefault="00405AFC" w:rsidP="00405AFC">
      <w:pPr>
        <w:jc w:val="center"/>
        <w:rPr>
          <w:b/>
          <w:sz w:val="32"/>
          <w:szCs w:val="32"/>
        </w:rPr>
      </w:pPr>
      <w:r w:rsidRPr="00A75C4C">
        <w:rPr>
          <w:b/>
          <w:sz w:val="32"/>
          <w:szCs w:val="32"/>
        </w:rPr>
        <w:t>РЕШЕНИЕ</w:t>
      </w:r>
    </w:p>
    <w:p w:rsidR="00405AFC" w:rsidRDefault="00405AFC" w:rsidP="00405AFC">
      <w:pPr>
        <w:jc w:val="center"/>
        <w:rPr>
          <w:b/>
          <w:sz w:val="32"/>
          <w:szCs w:val="32"/>
        </w:rPr>
      </w:pPr>
    </w:p>
    <w:p w:rsidR="00405AFC" w:rsidRPr="00A75C4C" w:rsidRDefault="00C108EA" w:rsidP="00405AFC">
      <w:r>
        <w:t>27 декабря</w:t>
      </w:r>
      <w:r w:rsidR="00405AFC" w:rsidRPr="00A75C4C">
        <w:t xml:space="preserve"> 20</w:t>
      </w:r>
      <w:r w:rsidR="00405AFC">
        <w:t>2</w:t>
      </w:r>
      <w:r w:rsidR="00405AFC" w:rsidRPr="00A75C4C">
        <w:t xml:space="preserve">1 года                                                                      </w:t>
      </w:r>
      <w:r>
        <w:t xml:space="preserve">            </w:t>
      </w:r>
      <w:r w:rsidR="00405AFC" w:rsidRPr="00A75C4C">
        <w:t xml:space="preserve">№ </w:t>
      </w:r>
      <w:r>
        <w:t>60/6</w:t>
      </w:r>
    </w:p>
    <w:p w:rsidR="00405AFC" w:rsidRDefault="00405AFC" w:rsidP="00405AFC">
      <w:pPr>
        <w:jc w:val="center"/>
      </w:pPr>
    </w:p>
    <w:p w:rsidR="00405AFC" w:rsidRDefault="00405AFC" w:rsidP="00405AFC">
      <w:pPr>
        <w:jc w:val="center"/>
      </w:pPr>
      <w:r w:rsidRPr="00A75C4C">
        <w:t>с. Верх – Усугли</w:t>
      </w:r>
    </w:p>
    <w:p w:rsidR="00405AFC" w:rsidRPr="00A75C4C" w:rsidRDefault="00405AFC" w:rsidP="00405AFC">
      <w:pPr>
        <w:jc w:val="center"/>
      </w:pPr>
    </w:p>
    <w:p w:rsidR="00405AFC" w:rsidRDefault="00405AFC" w:rsidP="00405AFC">
      <w:pPr>
        <w:jc w:val="center"/>
        <w:rPr>
          <w:b/>
        </w:rPr>
      </w:pPr>
      <w:r w:rsidRPr="00EB21CF">
        <w:rPr>
          <w:b/>
        </w:rPr>
        <w:t xml:space="preserve">Об утверждении </w:t>
      </w:r>
      <w:r w:rsidR="00EB21CF">
        <w:rPr>
          <w:b/>
        </w:rPr>
        <w:t>П</w:t>
      </w:r>
      <w:r w:rsidRPr="00EB21CF">
        <w:rPr>
          <w:b/>
        </w:rPr>
        <w:t>орядка</w:t>
      </w:r>
      <w:r w:rsidRPr="00B730BD">
        <w:t xml:space="preserve"> </w:t>
      </w:r>
      <w:r w:rsidRPr="00EB21CF">
        <w:rPr>
          <w:b/>
        </w:rPr>
        <w:t>«</w:t>
      </w:r>
      <w:r w:rsidR="00EB21CF">
        <w:rPr>
          <w:b/>
        </w:rPr>
        <w:t xml:space="preserve">Об </w:t>
      </w:r>
      <w:r w:rsidRPr="005B5D4A">
        <w:rPr>
          <w:b/>
        </w:rPr>
        <w:t>организации и проведения общественных обсуждений и публичных слушаний по вопросам градостроительной деятельности на территориях сельских поселений</w:t>
      </w:r>
      <w:r>
        <w:rPr>
          <w:b/>
        </w:rPr>
        <w:t xml:space="preserve"> и межселенной территории</w:t>
      </w:r>
      <w:r w:rsidRPr="005B5D4A">
        <w:rPr>
          <w:b/>
        </w:rPr>
        <w:t xml:space="preserve"> муниципального района «</w:t>
      </w:r>
      <w:r>
        <w:rPr>
          <w:b/>
        </w:rPr>
        <w:t>Тунгокоченский</w:t>
      </w:r>
      <w:r w:rsidRPr="005B5D4A">
        <w:rPr>
          <w:b/>
        </w:rPr>
        <w:t xml:space="preserve"> район» Забайкальского края</w:t>
      </w:r>
      <w:r>
        <w:rPr>
          <w:b/>
        </w:rPr>
        <w:t>»</w:t>
      </w:r>
    </w:p>
    <w:p w:rsidR="00405AFC" w:rsidRPr="00B730BD" w:rsidRDefault="00405AFC" w:rsidP="00405AFC">
      <w:pPr>
        <w:jc w:val="center"/>
      </w:pPr>
    </w:p>
    <w:p w:rsidR="00405AFC" w:rsidRPr="00A75C4C" w:rsidRDefault="00405AFC" w:rsidP="00405AFC">
      <w:pPr>
        <w:jc w:val="both"/>
        <w:rPr>
          <w:b/>
          <w:i/>
        </w:rPr>
      </w:pPr>
      <w:r w:rsidRPr="004567A4">
        <w:rPr>
          <w:b/>
        </w:rPr>
        <w:t xml:space="preserve">         </w:t>
      </w:r>
      <w:r>
        <w:t xml:space="preserve">В соответствии с частью 15 статьи 15 Федерального закона «Об общих принципах организации местного самоуправления в Российской Федерации» от 06 октября 2003 года </w:t>
      </w:r>
      <w:r w:rsidRPr="00F5775D">
        <w:t>№ 131-ФЗ</w:t>
      </w:r>
      <w:r>
        <w:t xml:space="preserve">, статьями 8,18-21 Градостроительного кодекса Российской Федерации, статьями 7, 7(1), 9 </w:t>
      </w:r>
      <w:r w:rsidRPr="00AE6F4E">
        <w:t>Закон</w:t>
      </w:r>
      <w:r>
        <w:t>а Забайкальского края «О</w:t>
      </w:r>
      <w:r w:rsidRPr="00315D90">
        <w:t xml:space="preserve"> градостроительной деятельности </w:t>
      </w:r>
      <w:r>
        <w:t xml:space="preserve">в Забайкальском крае» от 29 декабря 2008 года </w:t>
      </w:r>
      <w:r w:rsidRPr="00F5775D">
        <w:t>№ 113-ЗЗК</w:t>
      </w:r>
      <w:r>
        <w:t>, статьёй 23 Устава муниципального района «</w:t>
      </w:r>
      <w:r w:rsidR="0025172B">
        <w:t>Тунгокоченский</w:t>
      </w:r>
      <w:r>
        <w:t xml:space="preserve"> район», Совет муниципального района «Тунгокоченский район» </w:t>
      </w:r>
      <w:r w:rsidRPr="00A75C4C">
        <w:rPr>
          <w:b/>
          <w:i/>
        </w:rPr>
        <w:t>РЕШИЛ:</w:t>
      </w:r>
    </w:p>
    <w:p w:rsidR="00405AFC" w:rsidRDefault="00405AFC" w:rsidP="00405AFC">
      <w:pPr>
        <w:jc w:val="both"/>
      </w:pPr>
      <w:r w:rsidRPr="00A75C4C">
        <w:t xml:space="preserve">         </w:t>
      </w:r>
      <w:r w:rsidRPr="00F76E48">
        <w:t>1</w:t>
      </w:r>
      <w:r w:rsidRPr="00A75C4C">
        <w:t xml:space="preserve">. </w:t>
      </w:r>
      <w:r w:rsidRPr="00F76E48">
        <w:t xml:space="preserve">Утвердить </w:t>
      </w:r>
      <w:r w:rsidR="0025172B">
        <w:t>П</w:t>
      </w:r>
      <w:r w:rsidRPr="00F76E48">
        <w:t>о</w:t>
      </w:r>
      <w:r w:rsidR="00EB21CF">
        <w:t>рядок</w:t>
      </w:r>
      <w:r w:rsidRPr="00F76E48">
        <w:t xml:space="preserve"> «</w:t>
      </w:r>
      <w:r w:rsidR="0025172B">
        <w:t xml:space="preserve">Об </w:t>
      </w:r>
      <w:r w:rsidRPr="0025172B">
        <w:t>организации и проведения общественных обсуждений и публичных слушаний по вопросам градостроительной деятельности на территориях сельских поселений и межселенной территории муниципального района «Тунгокоченский район» Забайкальского края»</w:t>
      </w:r>
      <w:r>
        <w:rPr>
          <w:b/>
        </w:rPr>
        <w:t xml:space="preserve"> </w:t>
      </w:r>
      <w:r w:rsidRPr="00F76E48">
        <w:t xml:space="preserve"> согласно приложению.</w:t>
      </w:r>
    </w:p>
    <w:p w:rsidR="0025172B" w:rsidRDefault="0025172B" w:rsidP="00405AFC">
      <w:pPr>
        <w:jc w:val="both"/>
        <w:rPr>
          <w:b/>
        </w:rPr>
      </w:pPr>
    </w:p>
    <w:p w:rsidR="00405AFC" w:rsidRDefault="00405AFC" w:rsidP="00405AFC">
      <w:pPr>
        <w:jc w:val="both"/>
      </w:pPr>
      <w:r>
        <w:t xml:space="preserve">         2. Признать утратившим силу решение Совета муниципального района «Тунгокоченский район» №</w:t>
      </w:r>
      <w:r w:rsidR="00C108EA">
        <w:t xml:space="preserve"> </w:t>
      </w:r>
      <w:r>
        <w:t>131 от 27 декабря 2010г. «</w:t>
      </w:r>
      <w:r>
        <w:rPr>
          <w:sz w:val="27"/>
          <w:szCs w:val="27"/>
        </w:rPr>
        <w:t>Об утверждении порядка организации и проведения публичных слушаний по вопросам градостроительной деятельности на межселенной территории и территории сельских поселений муниципального района «Тунгокоченский район</w:t>
      </w:r>
      <w:r>
        <w:t>»</w:t>
      </w:r>
    </w:p>
    <w:p w:rsidR="0025172B" w:rsidRPr="002C22CE" w:rsidRDefault="0025172B" w:rsidP="00405AFC">
      <w:pPr>
        <w:jc w:val="both"/>
      </w:pPr>
    </w:p>
    <w:p w:rsidR="00405AFC" w:rsidRDefault="00405AFC" w:rsidP="00405AFC">
      <w:pPr>
        <w:jc w:val="both"/>
      </w:pPr>
      <w:r w:rsidRPr="00A75C4C">
        <w:rPr>
          <w:b/>
        </w:rPr>
        <w:t xml:space="preserve">  </w:t>
      </w:r>
      <w:r>
        <w:rPr>
          <w:b/>
        </w:rPr>
        <w:tab/>
      </w:r>
      <w:r>
        <w:t xml:space="preserve">3. </w:t>
      </w:r>
      <w:r w:rsidRPr="00A75C4C">
        <w:t xml:space="preserve"> Настоящее решение опубликовать в газете «Вести Севера»</w:t>
      </w:r>
      <w:r>
        <w:t xml:space="preserve"> и разместить в информационно-телекоммуникационной сети «Интернет» на официальном сайте муниципального района «Тунгокоченский район»</w:t>
      </w:r>
      <w:r w:rsidRPr="00A75C4C">
        <w:t>.</w:t>
      </w:r>
    </w:p>
    <w:p w:rsidR="0025172B" w:rsidRPr="00A75C4C" w:rsidRDefault="0025172B" w:rsidP="00405AFC">
      <w:pPr>
        <w:jc w:val="both"/>
      </w:pPr>
    </w:p>
    <w:p w:rsidR="00405AFC" w:rsidRDefault="00405AFC" w:rsidP="00405AFC">
      <w:pPr>
        <w:ind w:firstLine="708"/>
        <w:jc w:val="both"/>
      </w:pPr>
      <w:r>
        <w:t>4</w:t>
      </w:r>
      <w:r w:rsidRPr="00A75C4C">
        <w:t xml:space="preserve">. Решение вступает в силу </w:t>
      </w:r>
      <w:r>
        <w:t xml:space="preserve">на следующий день после </w:t>
      </w:r>
      <w:r w:rsidRPr="00A75C4C">
        <w:t>дня его официального опубликования.</w:t>
      </w:r>
    </w:p>
    <w:p w:rsidR="00405AFC" w:rsidRDefault="00405AFC" w:rsidP="00405AFC">
      <w:pPr>
        <w:ind w:firstLine="708"/>
        <w:jc w:val="both"/>
      </w:pPr>
    </w:p>
    <w:p w:rsidR="00405AFC" w:rsidRPr="00A75C4C" w:rsidRDefault="00405AFC" w:rsidP="00405AFC">
      <w:r w:rsidRPr="00A75C4C">
        <w:t>Глава</w:t>
      </w:r>
    </w:p>
    <w:p w:rsidR="00405AFC" w:rsidRPr="00A75C4C" w:rsidRDefault="00405AFC" w:rsidP="00405AFC">
      <w:r w:rsidRPr="00A75C4C">
        <w:t xml:space="preserve">муниципального района </w:t>
      </w:r>
    </w:p>
    <w:p w:rsidR="00405AFC" w:rsidRPr="00A75C4C" w:rsidRDefault="00405AFC" w:rsidP="00405AFC">
      <w:pPr>
        <w:rPr>
          <w:b/>
        </w:rPr>
      </w:pPr>
      <w:r w:rsidRPr="00A75C4C">
        <w:t xml:space="preserve">«Тунгокоченский район»                                                             </w:t>
      </w:r>
      <w:r>
        <w:t>С.</w:t>
      </w:r>
      <w:r w:rsidRPr="00A75C4C">
        <w:t xml:space="preserve"> В.</w:t>
      </w:r>
      <w:r>
        <w:t xml:space="preserve"> Захарченко</w:t>
      </w:r>
    </w:p>
    <w:p w:rsidR="00E24200" w:rsidRDefault="00E24200" w:rsidP="00E24200">
      <w:pPr>
        <w:ind w:left="4820"/>
        <w:jc w:val="center"/>
        <w:rPr>
          <w:rFonts w:eastAsia="Times New Roman"/>
          <w:color w:val="auto"/>
          <w:kern w:val="0"/>
        </w:rPr>
      </w:pPr>
      <w:r>
        <w:lastRenderedPageBreak/>
        <w:t>УТВЕРЖДЕН</w:t>
      </w:r>
    </w:p>
    <w:p w:rsidR="00E24200" w:rsidRDefault="00E24200" w:rsidP="00E24200">
      <w:pPr>
        <w:ind w:left="4820"/>
        <w:jc w:val="center"/>
      </w:pPr>
      <w:r>
        <w:t>решением Совета муниципального</w:t>
      </w:r>
    </w:p>
    <w:p w:rsidR="00E24200" w:rsidRDefault="00E24200" w:rsidP="00E24200">
      <w:pPr>
        <w:ind w:left="4820"/>
        <w:jc w:val="center"/>
      </w:pPr>
      <w:r>
        <w:t>района «</w:t>
      </w:r>
      <w:r w:rsidR="001746EC">
        <w:t>Тунгокоченский</w:t>
      </w:r>
      <w:r>
        <w:t xml:space="preserve"> район»</w:t>
      </w:r>
    </w:p>
    <w:p w:rsidR="00E24200" w:rsidRPr="005B5D4A" w:rsidRDefault="00E24200" w:rsidP="00E24200">
      <w:pPr>
        <w:ind w:left="4820"/>
        <w:jc w:val="center"/>
      </w:pPr>
      <w:r>
        <w:t xml:space="preserve">от </w:t>
      </w:r>
      <w:r w:rsidR="00C108EA">
        <w:t>27</w:t>
      </w:r>
      <w:r>
        <w:t xml:space="preserve"> </w:t>
      </w:r>
      <w:r w:rsidR="00405AFC">
        <w:t>декабря</w:t>
      </w:r>
      <w:r>
        <w:t xml:space="preserve"> 20</w:t>
      </w:r>
      <w:r w:rsidR="00405AFC">
        <w:t>21</w:t>
      </w:r>
      <w:r w:rsidR="00C108EA">
        <w:t xml:space="preserve"> г. № 60/6</w:t>
      </w:r>
    </w:p>
    <w:p w:rsidR="00E24200" w:rsidRDefault="00E24200" w:rsidP="00E24200">
      <w:pPr>
        <w:jc w:val="both"/>
      </w:pPr>
    </w:p>
    <w:p w:rsidR="00E24200" w:rsidRDefault="00E24200" w:rsidP="00E24200">
      <w:pPr>
        <w:jc w:val="center"/>
        <w:rPr>
          <w:b/>
        </w:rPr>
      </w:pPr>
      <w:r>
        <w:rPr>
          <w:b/>
        </w:rPr>
        <w:t>ПОРЯДОК</w:t>
      </w:r>
    </w:p>
    <w:p w:rsidR="00E24200" w:rsidRDefault="00E24200" w:rsidP="00E24200">
      <w:pPr>
        <w:jc w:val="center"/>
        <w:rPr>
          <w:b/>
        </w:rPr>
      </w:pPr>
      <w:r w:rsidRPr="005B5D4A">
        <w:rPr>
          <w:b/>
        </w:rPr>
        <w:t>организации и проведения общественных обсуждений и публичных слушаний по вопросам градостроительной деятельности на территориях сельских поселений</w:t>
      </w:r>
      <w:r w:rsidR="001746EC">
        <w:rPr>
          <w:b/>
        </w:rPr>
        <w:t xml:space="preserve"> и межселенной территории</w:t>
      </w:r>
      <w:r w:rsidRPr="005B5D4A">
        <w:rPr>
          <w:b/>
        </w:rPr>
        <w:t xml:space="preserve"> муниципального района «</w:t>
      </w:r>
      <w:r w:rsidR="00CE1C7B">
        <w:rPr>
          <w:b/>
        </w:rPr>
        <w:t>Тунгокоченский</w:t>
      </w:r>
      <w:r w:rsidRPr="005B5D4A">
        <w:rPr>
          <w:b/>
        </w:rPr>
        <w:t xml:space="preserve"> район» Забайкальского края</w:t>
      </w:r>
    </w:p>
    <w:p w:rsidR="00E24200" w:rsidRDefault="00E24200" w:rsidP="00E24200">
      <w:pPr>
        <w:jc w:val="both"/>
      </w:pPr>
    </w:p>
    <w:p w:rsidR="00E24200" w:rsidRDefault="00E24200" w:rsidP="00E24200">
      <w:pPr>
        <w:ind w:firstLine="709"/>
        <w:jc w:val="both"/>
        <w:rPr>
          <w:b/>
        </w:rPr>
      </w:pPr>
      <w:r>
        <w:rPr>
          <w:b/>
        </w:rPr>
        <w:t>Глава 1. Общие положения</w:t>
      </w:r>
    </w:p>
    <w:p w:rsidR="00E24200" w:rsidRDefault="00E24200" w:rsidP="00E24200">
      <w:pPr>
        <w:jc w:val="both"/>
      </w:pPr>
    </w:p>
    <w:p w:rsidR="00E24200" w:rsidRDefault="00E24200" w:rsidP="00E24200">
      <w:pPr>
        <w:ind w:firstLine="709"/>
        <w:jc w:val="both"/>
      </w:pPr>
      <w:r>
        <w:t>Статья 1. Настоящий Порядок</w:t>
      </w:r>
      <w:r>
        <w:rPr>
          <w:b/>
        </w:rPr>
        <w:t xml:space="preserve"> </w:t>
      </w:r>
      <w:r w:rsidRPr="005B5D4A">
        <w:t xml:space="preserve">организации и проведения общественных обсуждений и публичных слушаний по вопросам градостроительной деятельности на территориях сельских поселений </w:t>
      </w:r>
      <w:r w:rsidR="001746EC">
        <w:t xml:space="preserve">и межселенной территории </w:t>
      </w:r>
      <w:r w:rsidRPr="005B5D4A">
        <w:t>муниципального района «</w:t>
      </w:r>
      <w:r w:rsidR="001746EC">
        <w:t>Тунгокоченский</w:t>
      </w:r>
      <w:r w:rsidRPr="005B5D4A">
        <w:t xml:space="preserve"> район» Забайкальского края </w:t>
      </w:r>
      <w:r>
        <w:t xml:space="preserve">(далее – Порядок) разработан в соответствии с Градостроительным кодексом Российской Федерации, Земельным кодексом Российской Федерации, Федеральным законом от </w:t>
      </w:r>
      <w:r w:rsidRPr="005B5D4A">
        <w:t>29 декабря 2004 года N191-ФЗ</w:t>
      </w:r>
      <w:r>
        <w:t xml:space="preserve"> "О введение в действие Градостроительного кодекса Российской Федерации", Законом Забайкальского края от 29 декабря 2008 года №113-ЗЗК «О градостроительной деятельности в Забайкальском крае» в  целях </w:t>
      </w:r>
      <w:r w:rsidRPr="00AF141A">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t>.</w:t>
      </w:r>
    </w:p>
    <w:p w:rsidR="00E24200" w:rsidRDefault="00E24200" w:rsidP="00E24200">
      <w:pPr>
        <w:ind w:firstLine="709"/>
        <w:jc w:val="both"/>
      </w:pPr>
      <w:r>
        <w:t>Статья 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24200" w:rsidRDefault="00E24200" w:rsidP="00E24200">
      <w:pPr>
        <w:ind w:firstLine="709"/>
        <w:jc w:val="both"/>
      </w:pPr>
      <w: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w:t>
      </w:r>
      <w:r>
        <w:lastRenderedPageBreak/>
        <w:t xml:space="preserve">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w:t>
      </w:r>
    </w:p>
    <w:p w:rsidR="00E24200" w:rsidRDefault="00E24200" w:rsidP="00E24200">
      <w:pPr>
        <w:ind w:firstLine="709"/>
        <w:jc w:val="both"/>
      </w:pPr>
      <w:r>
        <w:t xml:space="preserve">Статья 3. Публичные слушания могут назначаться на рабочие и выходные дни. В рабочие дни время начала публичных слушаний не может быть назначено ранее 18 часов. В дни официальных праздников публичные слушания не проводятся. </w:t>
      </w:r>
    </w:p>
    <w:p w:rsidR="00E24200" w:rsidRDefault="00E24200" w:rsidP="00E24200">
      <w:pPr>
        <w:ind w:firstLine="709"/>
        <w:jc w:val="both"/>
      </w:pPr>
      <w:r>
        <w:t xml:space="preserve">Статья 4.  </w:t>
      </w:r>
      <w:r w:rsidRPr="00E51AE1">
        <w:t>Общественные обсуждения или публичные слушания по проектам генеральных планов поселений, по проектам, предусматривающим внесение изменений в генеральные планы поселений, по проект</w:t>
      </w:r>
      <w:r>
        <w:t>ам</w:t>
      </w:r>
      <w:r w:rsidRPr="00E51AE1">
        <w:t xml:space="preserve"> правил землепользования и застройки, по проектам, предусматривающим внесение изменений в </w:t>
      </w:r>
      <w:r>
        <w:t xml:space="preserve">правила </w:t>
      </w:r>
      <w:r w:rsidRPr="00E51AE1">
        <w:t>землепользования и застройки проводятся в каждом населенном пункте муниципального образования.</w:t>
      </w:r>
    </w:p>
    <w:p w:rsidR="00E24200" w:rsidRDefault="00E24200" w:rsidP="00E24200">
      <w:pPr>
        <w:ind w:firstLine="709"/>
        <w:jc w:val="both"/>
      </w:pPr>
      <w:r>
        <w:t>Статья 5. Процедура проведения общественных обсуждений состоит из следующих этапов:</w:t>
      </w:r>
    </w:p>
    <w:p w:rsidR="00E24200" w:rsidRDefault="00E24200" w:rsidP="00E24200">
      <w:pPr>
        <w:ind w:firstLine="709"/>
        <w:jc w:val="both"/>
      </w:pPr>
      <w:r>
        <w:t>1) оповещение о начале общественных обсуждений;</w:t>
      </w:r>
    </w:p>
    <w:p w:rsidR="00E24200" w:rsidRDefault="00E24200" w:rsidP="00E24200">
      <w:pPr>
        <w:ind w:firstLine="709"/>
        <w:jc w:val="both"/>
      </w:pPr>
      <w:r>
        <w:t>2) размещение проекта, подлежащего рассмотрению на общественных обсуждениях, и информационных материалов к нему на официальном сайте муниципального района «</w:t>
      </w:r>
      <w:r w:rsidR="001746EC">
        <w:t>Тунгокоченский</w:t>
      </w:r>
      <w:r>
        <w:t xml:space="preserve"> район»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24200" w:rsidRDefault="00E24200" w:rsidP="00E24200">
      <w:pPr>
        <w:ind w:firstLine="709"/>
        <w:jc w:val="both"/>
      </w:pPr>
      <w:r>
        <w:t>3) проведение экспозиции или экспозиций проекта, подлежащего рассмотрению на общественных обсуждениях;</w:t>
      </w:r>
    </w:p>
    <w:p w:rsidR="00E24200" w:rsidRDefault="00E24200" w:rsidP="00E24200">
      <w:pPr>
        <w:ind w:firstLine="709"/>
        <w:jc w:val="both"/>
      </w:pPr>
      <w:r>
        <w:t>4) подготовка и оформление протокола общественных обсуждений;</w:t>
      </w:r>
    </w:p>
    <w:p w:rsidR="00E24200" w:rsidRDefault="00E24200" w:rsidP="00E24200">
      <w:pPr>
        <w:ind w:firstLine="709"/>
        <w:jc w:val="both"/>
      </w:pPr>
      <w:r>
        <w:t>5) подготовка и опубликование заключения о результатах общественных обсуждений.</w:t>
      </w:r>
    </w:p>
    <w:p w:rsidR="00E24200" w:rsidRDefault="00E24200" w:rsidP="00E24200">
      <w:pPr>
        <w:ind w:firstLine="709"/>
        <w:jc w:val="both"/>
      </w:pPr>
      <w:r>
        <w:t>Статья 6. Процедура проведения публичных слушаний состоит из следующих этапов:</w:t>
      </w:r>
    </w:p>
    <w:p w:rsidR="00E24200" w:rsidRDefault="00E24200" w:rsidP="00E24200">
      <w:pPr>
        <w:ind w:firstLine="709"/>
        <w:jc w:val="both"/>
      </w:pPr>
      <w:r>
        <w:t>1) оповещение о начале публичных слушаний;</w:t>
      </w:r>
    </w:p>
    <w:p w:rsidR="00E24200" w:rsidRDefault="00E24200" w:rsidP="00E24200">
      <w:pPr>
        <w:ind w:firstLine="709"/>
        <w:jc w:val="both"/>
      </w:pPr>
      <w:r>
        <w:lastRenderedPageBreak/>
        <w:t>2) размещение проекта, подлежащего рассмотрению на публичных слушаниях, и информационных материалов к нему на официальном сайте муниципального района «</w:t>
      </w:r>
      <w:r w:rsidR="001746EC">
        <w:t>Тунгокоченский</w:t>
      </w:r>
      <w:r>
        <w:t xml:space="preserve"> район» и открытие экспозиции или экспозиций такого проекта;</w:t>
      </w:r>
    </w:p>
    <w:p w:rsidR="00E24200" w:rsidRDefault="00E24200" w:rsidP="00E24200">
      <w:pPr>
        <w:ind w:firstLine="709"/>
        <w:jc w:val="both"/>
      </w:pPr>
      <w:r>
        <w:t>3) проведение экспозиции или экспозиций проекта, подлежащего рассмотрению на публичных слушаниях;</w:t>
      </w:r>
    </w:p>
    <w:p w:rsidR="00E24200" w:rsidRDefault="00E24200" w:rsidP="00E24200">
      <w:pPr>
        <w:ind w:firstLine="709"/>
        <w:jc w:val="both"/>
      </w:pPr>
      <w:r>
        <w:t>4) проведение собрания или собраний участников публичных слушаний;</w:t>
      </w:r>
    </w:p>
    <w:p w:rsidR="00E24200" w:rsidRDefault="00E24200" w:rsidP="00E24200">
      <w:pPr>
        <w:ind w:firstLine="709"/>
        <w:jc w:val="both"/>
      </w:pPr>
      <w:r>
        <w:t>5) подготовка и оформление протокола публичных слушаний;</w:t>
      </w:r>
    </w:p>
    <w:p w:rsidR="00E24200" w:rsidRDefault="00E24200" w:rsidP="00E24200">
      <w:pPr>
        <w:ind w:firstLine="709"/>
        <w:jc w:val="both"/>
      </w:pPr>
      <w:r>
        <w:t>6) подготовка и опубликование заключения о результатах публичных слушаний.</w:t>
      </w:r>
    </w:p>
    <w:p w:rsidR="00E24200" w:rsidRDefault="00E24200" w:rsidP="00E24200">
      <w:pPr>
        <w:ind w:firstLine="709"/>
        <w:jc w:val="both"/>
      </w:pPr>
      <w:bookmarkStart w:id="0" w:name="_Hlk514320401"/>
      <w:r>
        <w:t>Статья 7. Оповещение о начале общественных обсуждений или публичных слушаний</w:t>
      </w:r>
      <w:bookmarkEnd w:id="0"/>
      <w:r>
        <w:t xml:space="preserve"> должно содержать:</w:t>
      </w:r>
    </w:p>
    <w:p w:rsidR="00E24200" w:rsidRDefault="00E24200" w:rsidP="00E24200">
      <w:pPr>
        <w:ind w:firstLine="709"/>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24200" w:rsidRDefault="00E24200" w:rsidP="00E24200">
      <w:pPr>
        <w:ind w:firstLine="709"/>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24200" w:rsidRDefault="00E24200" w:rsidP="00E24200">
      <w:pPr>
        <w:ind w:firstLine="709"/>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24200" w:rsidRDefault="00E24200" w:rsidP="00E24200">
      <w:pPr>
        <w:ind w:firstLine="709"/>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24200" w:rsidRDefault="00E24200" w:rsidP="00E24200">
      <w:pPr>
        <w:ind w:firstLine="709"/>
        <w:jc w:val="both"/>
      </w:pPr>
      <w:r>
        <w:t>Статья 8.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24200" w:rsidRDefault="00E24200" w:rsidP="00E24200">
      <w:pPr>
        <w:ind w:firstLine="709"/>
        <w:jc w:val="both"/>
      </w:pPr>
      <w:r>
        <w:t xml:space="preserve"> Статья 9. Оповещение о начале общественных обсуждений или публичных слушаний:</w:t>
      </w:r>
    </w:p>
    <w:p w:rsidR="00E24200" w:rsidRDefault="00E24200" w:rsidP="00E24200">
      <w:pPr>
        <w:ind w:firstLine="709"/>
        <w:jc w:val="both"/>
      </w:pPr>
      <w: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w:t>
      </w:r>
      <w:r>
        <w:lastRenderedPageBreak/>
        <w:t xml:space="preserve">опубликованию на официальном сайте </w:t>
      </w:r>
      <w:r w:rsidRPr="00CE1069">
        <w:t>муниципального района «</w:t>
      </w:r>
      <w:r w:rsidR="001746EC">
        <w:t>Тунгокоченский</w:t>
      </w:r>
      <w:r w:rsidRPr="00CE1069">
        <w:t xml:space="preserve"> район» </w:t>
      </w:r>
      <w:r>
        <w:t>в порядке, установленном для официального опубликования муниципальных правовых актов, иной официальной информации;</w:t>
      </w:r>
    </w:p>
    <w:p w:rsidR="00E24200" w:rsidRDefault="00E24200" w:rsidP="00E24200">
      <w:pPr>
        <w:ind w:firstLine="709"/>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w:t>
      </w:r>
      <w:bookmarkStart w:id="1" w:name="_Hlk514308513"/>
      <w:r>
        <w:t>5.1 Градостроительного кодекса РФ</w:t>
      </w:r>
      <w:bookmarkEnd w:id="1"/>
      <w: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24200" w:rsidRDefault="00E24200" w:rsidP="00E24200">
      <w:pPr>
        <w:ind w:firstLine="709"/>
        <w:jc w:val="both"/>
      </w:pPr>
      <w:r>
        <w:t xml:space="preserve"> Статья 10. В течение всего периода размещения в соответствии с пунктом 2 части 4 и пунктом 2 части 5 статьи </w:t>
      </w:r>
      <w:r w:rsidRPr="0030403F">
        <w:t xml:space="preserve">5.1 Градостроительного кодекса РФ </w:t>
      </w:r>
      <w:r>
        <w:t>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24200" w:rsidRDefault="00E24200" w:rsidP="00E24200">
      <w:pPr>
        <w:ind w:firstLine="709"/>
        <w:jc w:val="both"/>
      </w:pPr>
      <w:r>
        <w:t xml:space="preserve">Статья 11. В период размещения в соответствии с пунктом 2 части 4 и пунктом 2 части 5 статьи </w:t>
      </w:r>
      <w:r w:rsidRPr="0030403F">
        <w:t xml:space="preserve">5.1 Градостроительного кодекса РФ </w:t>
      </w:r>
      <w:r>
        <w:t xml:space="preserve">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w:t>
      </w:r>
      <w:r w:rsidRPr="0030403F">
        <w:t xml:space="preserve">5.1 Градостроительного кодекса РФ </w:t>
      </w:r>
      <w:r>
        <w:t>идентификацию, имеют право вносить предложения и замечания, касающиеся такого проекта:</w:t>
      </w:r>
    </w:p>
    <w:p w:rsidR="00E24200" w:rsidRDefault="00E24200" w:rsidP="00E24200">
      <w:pPr>
        <w:ind w:firstLine="709"/>
        <w:jc w:val="both"/>
      </w:pPr>
      <w:r>
        <w:t>1) посредством официального сайта</w:t>
      </w:r>
      <w:r w:rsidRPr="00CE1069">
        <w:t xml:space="preserve"> муниципального района «</w:t>
      </w:r>
      <w:r w:rsidR="001746EC">
        <w:t>Тунгокоченский</w:t>
      </w:r>
      <w:r w:rsidRPr="00CE1069">
        <w:t xml:space="preserve"> район» </w:t>
      </w:r>
      <w:r>
        <w:t>или информационных систем (в случае проведения общественных обсуждений);</w:t>
      </w:r>
    </w:p>
    <w:p w:rsidR="00E24200" w:rsidRDefault="00E24200" w:rsidP="00E24200">
      <w:pPr>
        <w:ind w:firstLine="709"/>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24200" w:rsidRDefault="00E24200" w:rsidP="00E24200">
      <w:pPr>
        <w:ind w:firstLine="709"/>
        <w:jc w:val="both"/>
      </w:pPr>
      <w:r>
        <w:t>3) в письменной форме</w:t>
      </w:r>
      <w:r w:rsidR="0025172B">
        <w:t xml:space="preserve"> или в форме электронного документа</w:t>
      </w:r>
      <w:r>
        <w:t xml:space="preserve"> в адрес </w:t>
      </w:r>
      <w:r>
        <w:lastRenderedPageBreak/>
        <w:t>организатора общественных обсуждений или публичных слушаний;</w:t>
      </w:r>
    </w:p>
    <w:p w:rsidR="00E24200" w:rsidRDefault="00E24200" w:rsidP="00E24200">
      <w:pPr>
        <w:ind w:firstLine="709"/>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24200" w:rsidRDefault="00E24200" w:rsidP="00E24200">
      <w:pPr>
        <w:ind w:firstLine="709"/>
        <w:jc w:val="both"/>
      </w:pPr>
      <w:r>
        <w:t xml:space="preserve">Статья 12. Предложения и замечания, внесенные в соответствии с частью 10 статьи </w:t>
      </w:r>
      <w:r w:rsidRPr="0030403F">
        <w:t>5.1 Градостроительного кодекса РФ</w:t>
      </w:r>
      <w: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w:t>
      </w:r>
      <w:r w:rsidRPr="0030403F">
        <w:t>5.1 Градостроительного кодекса РФ</w:t>
      </w:r>
      <w:r>
        <w:t>.</w:t>
      </w:r>
    </w:p>
    <w:p w:rsidR="00E24200" w:rsidRDefault="00E24200" w:rsidP="00E24200">
      <w:pPr>
        <w:ind w:firstLine="709"/>
        <w:jc w:val="both"/>
      </w:pPr>
      <w:r>
        <w:t>Статья 13.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24200" w:rsidRDefault="00E24200" w:rsidP="00E24200">
      <w:pPr>
        <w:ind w:firstLine="709"/>
        <w:jc w:val="both"/>
      </w:pPr>
      <w:r>
        <w:t xml:space="preserve">Статья 14. Не требуется представление указанных в части 12 статьи </w:t>
      </w:r>
      <w:r w:rsidRPr="0030403F">
        <w:t xml:space="preserve">5.1 Градостроительного кодекса РФ </w:t>
      </w:r>
      <w:r>
        <w:t xml:space="preserve">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w:t>
      </w:r>
      <w:r w:rsidRPr="00CE1069">
        <w:t>муниципального района «</w:t>
      </w:r>
      <w:r w:rsidR="0025172B">
        <w:t>Тунгокоченский</w:t>
      </w:r>
      <w:r w:rsidRPr="00CE1069">
        <w:t xml:space="preserve"> район» </w:t>
      </w:r>
      <w:r>
        <w:t xml:space="preserve">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статьи </w:t>
      </w:r>
      <w:r w:rsidRPr="0030403F">
        <w:t>5.1 Градостроительного кодекса РФ</w:t>
      </w:r>
      <w:r>
        <w:t>, может использоваться единая система идентификации и аутентификации.</w:t>
      </w:r>
    </w:p>
    <w:p w:rsidR="00E24200" w:rsidRDefault="00E24200" w:rsidP="00E24200">
      <w:pPr>
        <w:ind w:firstLine="709"/>
        <w:jc w:val="both"/>
      </w:pPr>
      <w: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24200" w:rsidRDefault="00E24200" w:rsidP="00E24200">
      <w:pPr>
        <w:ind w:firstLine="709"/>
        <w:jc w:val="both"/>
      </w:pPr>
      <w:r>
        <w:t xml:space="preserve">Статья 15. Предложения и замечания, внесенные в соответствии с </w:t>
      </w:r>
      <w:r>
        <w:lastRenderedPageBreak/>
        <w:t xml:space="preserve">частью 10 статьи </w:t>
      </w:r>
      <w:r w:rsidRPr="0030403F">
        <w:t>5.1 Градостроительного кодекса РФ</w:t>
      </w:r>
      <w: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24200" w:rsidRDefault="00E24200" w:rsidP="00E24200">
      <w:pPr>
        <w:ind w:firstLine="709"/>
        <w:jc w:val="both"/>
      </w:pPr>
      <w:r>
        <w:t xml:space="preserve">Статья 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0025172B">
        <w:t xml:space="preserve">Забайкальского края, </w:t>
      </w:r>
      <w:r>
        <w:t>органов местного самоуправления, подведомственных им организаций).</w:t>
      </w:r>
    </w:p>
    <w:p w:rsidR="00E24200" w:rsidRDefault="00E24200" w:rsidP="00E24200">
      <w:pPr>
        <w:ind w:firstLine="709"/>
        <w:jc w:val="both"/>
      </w:pPr>
      <w:r>
        <w:t>Статья 17. Официальный сайт и (или) информационные системы должны обеспечивать возможность:</w:t>
      </w:r>
    </w:p>
    <w:p w:rsidR="00E24200" w:rsidRDefault="00E24200" w:rsidP="00E24200">
      <w:pPr>
        <w:ind w:firstLine="709"/>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24200" w:rsidRDefault="00E24200" w:rsidP="00E24200">
      <w:pPr>
        <w:ind w:firstLine="709"/>
        <w:jc w:val="both"/>
      </w:pPr>
      <w:r>
        <w:t>2) представления информации о результатах общественных обсуждений, количестве участников общественных обсуждений.</w:t>
      </w:r>
    </w:p>
    <w:p w:rsidR="00E24200" w:rsidRDefault="00E24200" w:rsidP="00E24200">
      <w:pPr>
        <w:ind w:firstLine="709"/>
        <w:jc w:val="both"/>
      </w:pPr>
      <w:r>
        <w:t>Статья 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24200" w:rsidRDefault="00E24200" w:rsidP="00E24200">
      <w:pPr>
        <w:ind w:firstLine="709"/>
        <w:jc w:val="both"/>
      </w:pPr>
      <w:r>
        <w:t>1) дата оформления протокола общественных обсуждений или публичных слушаний;</w:t>
      </w:r>
    </w:p>
    <w:p w:rsidR="00E24200" w:rsidRDefault="00E24200" w:rsidP="00E24200">
      <w:pPr>
        <w:ind w:firstLine="709"/>
        <w:jc w:val="both"/>
      </w:pPr>
      <w:r>
        <w:t>2) информация об организаторе общественных обсуждений или публичных слушаний;</w:t>
      </w:r>
    </w:p>
    <w:p w:rsidR="00E24200" w:rsidRDefault="00E24200" w:rsidP="00E24200">
      <w:pPr>
        <w:ind w:firstLine="709"/>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24200" w:rsidRDefault="00E24200" w:rsidP="00E24200">
      <w:pPr>
        <w:ind w:firstLine="709"/>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24200" w:rsidRDefault="00E24200" w:rsidP="00E24200">
      <w:pPr>
        <w:ind w:firstLine="709"/>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24200" w:rsidRDefault="00E24200" w:rsidP="00E24200">
      <w:pPr>
        <w:ind w:firstLine="709"/>
        <w:jc w:val="both"/>
      </w:pPr>
      <w:r>
        <w:t xml:space="preserve">Статья 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w:t>
      </w:r>
      <w:r>
        <w:lastRenderedPageBreak/>
        <w:t>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24200" w:rsidRDefault="00E24200" w:rsidP="00E24200">
      <w:pPr>
        <w:ind w:firstLine="709"/>
        <w:jc w:val="both"/>
      </w:pPr>
      <w:r>
        <w:t>Статья 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24200" w:rsidRDefault="00E24200" w:rsidP="00E24200">
      <w:pPr>
        <w:ind w:firstLine="709"/>
        <w:jc w:val="both"/>
      </w:pPr>
      <w:r>
        <w:t>Статья 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24200" w:rsidRDefault="00E24200" w:rsidP="00E24200">
      <w:pPr>
        <w:ind w:firstLine="709"/>
        <w:jc w:val="both"/>
      </w:pPr>
      <w:r>
        <w:t>Статья 22. В заключении о результатах общественных обсуждений или публичных слушаний должны быть указаны:</w:t>
      </w:r>
    </w:p>
    <w:p w:rsidR="00E24200" w:rsidRDefault="00E24200" w:rsidP="00E24200">
      <w:pPr>
        <w:ind w:firstLine="709"/>
        <w:jc w:val="both"/>
      </w:pPr>
      <w:r>
        <w:t>1) дата оформления заключения о результатах общественных обсуждений или публичных слушаний;</w:t>
      </w:r>
    </w:p>
    <w:p w:rsidR="00E24200" w:rsidRDefault="00E24200" w:rsidP="00E24200">
      <w:pPr>
        <w:ind w:firstLine="709"/>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24200" w:rsidRDefault="00E24200" w:rsidP="00E24200">
      <w:pPr>
        <w:ind w:firstLine="709"/>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24200" w:rsidRDefault="00E24200" w:rsidP="00E24200">
      <w:pPr>
        <w:ind w:firstLine="709"/>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24200" w:rsidRDefault="00E24200" w:rsidP="00E24200">
      <w:pPr>
        <w:ind w:firstLine="709"/>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24200" w:rsidRDefault="00E24200" w:rsidP="00E24200">
      <w:pPr>
        <w:ind w:firstLine="709"/>
        <w:jc w:val="both"/>
      </w:pPr>
      <w:r>
        <w:t>Статья 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24200" w:rsidRDefault="00E24200" w:rsidP="00E24200">
      <w:pPr>
        <w:ind w:firstLine="709"/>
        <w:jc w:val="both"/>
      </w:pPr>
      <w:r>
        <w:lastRenderedPageBreak/>
        <w:t>Статья 24. Организатором общественных обсуждений или публичных слушаний на территории сельских поселений</w:t>
      </w:r>
      <w:r w:rsidR="001746EC">
        <w:t xml:space="preserve"> и межселенной территории</w:t>
      </w:r>
      <w:r>
        <w:t xml:space="preserve"> муниципального района «</w:t>
      </w:r>
      <w:r w:rsidR="001746EC">
        <w:t>Тунгокоченский</w:t>
      </w:r>
      <w:r>
        <w:t xml:space="preserve"> район» является постоянно действующая комиссия </w:t>
      </w:r>
      <w:r w:rsidRPr="0001083B">
        <w:t>по подготовке проекта правил землепользования и застройки муниципального района «</w:t>
      </w:r>
      <w:r w:rsidR="001746EC">
        <w:t>Тунгокоченский</w:t>
      </w:r>
      <w:r w:rsidRPr="0001083B">
        <w:t xml:space="preserve"> район»</w:t>
      </w:r>
      <w:r>
        <w:t>, состав и порядок деятельности которой утверждаются постановлением администрации муниципального района «</w:t>
      </w:r>
      <w:r w:rsidR="001746EC">
        <w:t>Тунгокоченский</w:t>
      </w:r>
      <w:r>
        <w:t xml:space="preserve"> район».</w:t>
      </w:r>
    </w:p>
    <w:p w:rsidR="00E24200" w:rsidRDefault="00E24200" w:rsidP="00E24200">
      <w:pPr>
        <w:ind w:firstLine="709"/>
        <w:jc w:val="both"/>
      </w:pPr>
    </w:p>
    <w:p w:rsidR="00E24200" w:rsidRPr="00945382" w:rsidRDefault="00E24200" w:rsidP="00E24200">
      <w:pPr>
        <w:ind w:firstLine="709"/>
        <w:jc w:val="both"/>
        <w:rPr>
          <w:b/>
        </w:rPr>
      </w:pPr>
      <w:r>
        <w:rPr>
          <w:b/>
        </w:rPr>
        <w:t>Глава 2. Вопросы, подлежащие рассмотрению на</w:t>
      </w:r>
      <w:r w:rsidRPr="00945382">
        <w:rPr>
          <w:b/>
        </w:rPr>
        <w:t xml:space="preserve"> общественны</w:t>
      </w:r>
      <w:r>
        <w:rPr>
          <w:b/>
        </w:rPr>
        <w:t>х</w:t>
      </w:r>
      <w:r w:rsidRPr="00945382">
        <w:rPr>
          <w:b/>
        </w:rPr>
        <w:t xml:space="preserve"> обсуждения</w:t>
      </w:r>
      <w:r>
        <w:rPr>
          <w:b/>
        </w:rPr>
        <w:t>х</w:t>
      </w:r>
      <w:r w:rsidRPr="00945382">
        <w:rPr>
          <w:b/>
        </w:rPr>
        <w:t xml:space="preserve"> или публичны</w:t>
      </w:r>
      <w:r>
        <w:rPr>
          <w:b/>
        </w:rPr>
        <w:t>х</w:t>
      </w:r>
      <w:r w:rsidRPr="00945382">
        <w:rPr>
          <w:b/>
        </w:rPr>
        <w:t xml:space="preserve"> слушания</w:t>
      </w:r>
      <w:r>
        <w:rPr>
          <w:b/>
        </w:rPr>
        <w:t>х</w:t>
      </w:r>
    </w:p>
    <w:p w:rsidR="00E24200" w:rsidRDefault="00E24200" w:rsidP="00E24200">
      <w:pPr>
        <w:jc w:val="both"/>
      </w:pPr>
    </w:p>
    <w:p w:rsidR="00E24200" w:rsidRDefault="00E24200" w:rsidP="00E24200">
      <w:pPr>
        <w:ind w:firstLine="709"/>
        <w:jc w:val="both"/>
      </w:pPr>
      <w:r>
        <w:t>Статья 25. Р</w:t>
      </w:r>
      <w:r w:rsidRPr="00025AEB">
        <w:t>ассмотрению на общественных обсуждениях или</w:t>
      </w:r>
      <w:r>
        <w:t xml:space="preserve"> публичных слушаниях в обязательном порядке подлежат следующие вопросы градостроительной деятельности:</w:t>
      </w:r>
    </w:p>
    <w:p w:rsidR="00E24200" w:rsidRDefault="00E24200" w:rsidP="00E24200">
      <w:pPr>
        <w:ind w:firstLine="709"/>
        <w:jc w:val="both"/>
      </w:pPr>
      <w:r>
        <w:t xml:space="preserve">1) </w:t>
      </w:r>
      <w:r w:rsidRPr="00AB4A8B">
        <w:t>проект</w:t>
      </w:r>
      <w:r>
        <w:t>ы</w:t>
      </w:r>
      <w:r w:rsidRPr="00AB4A8B">
        <w:t xml:space="preserve"> генеральных планов</w:t>
      </w:r>
      <w:r>
        <w:t xml:space="preserve"> сельских поселений муниципального района «</w:t>
      </w:r>
      <w:r w:rsidR="0025172B">
        <w:t>Тунгокоченский</w:t>
      </w:r>
      <w:r>
        <w:t xml:space="preserve"> район»,</w:t>
      </w:r>
      <w:r w:rsidRPr="00945382">
        <w:t xml:space="preserve"> проект</w:t>
      </w:r>
      <w:r>
        <w:t>ы</w:t>
      </w:r>
      <w:r w:rsidRPr="00945382">
        <w:t>, предусматривающи</w:t>
      </w:r>
      <w:r>
        <w:t>е</w:t>
      </w:r>
      <w:r w:rsidRPr="00945382">
        <w:t xml:space="preserve"> внесение изменений в</w:t>
      </w:r>
      <w:r>
        <w:t xml:space="preserve"> утвержденные генеральные планы</w:t>
      </w:r>
      <w:r w:rsidRPr="00025AEB">
        <w:t xml:space="preserve"> сельских поселений</w:t>
      </w:r>
      <w:r>
        <w:t>;</w:t>
      </w:r>
    </w:p>
    <w:p w:rsidR="00E24200" w:rsidRDefault="00E24200" w:rsidP="00E24200">
      <w:pPr>
        <w:ind w:firstLine="709"/>
        <w:jc w:val="both"/>
      </w:pPr>
      <w:r>
        <w:t xml:space="preserve">2) </w:t>
      </w:r>
      <w:r w:rsidRPr="00020DDE">
        <w:t>проект</w:t>
      </w:r>
      <w:r>
        <w:t>ы</w:t>
      </w:r>
      <w:r w:rsidRPr="00020DDE">
        <w:t xml:space="preserve"> правил землепользования и застройки</w:t>
      </w:r>
      <w:r>
        <w:t xml:space="preserve"> сельских поселений </w:t>
      </w:r>
      <w:r w:rsidR="001746EC">
        <w:t xml:space="preserve">и межселенной территории </w:t>
      </w:r>
      <w:r>
        <w:t>муниципального района «</w:t>
      </w:r>
      <w:r w:rsidR="001746EC">
        <w:t>Тунгокоченский</w:t>
      </w:r>
      <w:r>
        <w:t xml:space="preserve"> район»,</w:t>
      </w:r>
      <w:r w:rsidRPr="00945382">
        <w:t xml:space="preserve"> проекты, предусматривающие внесение изменений в утвержденные</w:t>
      </w:r>
      <w:r>
        <w:t xml:space="preserve"> правила землепользования и застройки</w:t>
      </w:r>
      <w:r w:rsidRPr="00025AEB">
        <w:t xml:space="preserve"> сельских поселений</w:t>
      </w:r>
      <w:r w:rsidR="001746EC">
        <w:t xml:space="preserve"> и межселенной территории</w:t>
      </w:r>
      <w:r>
        <w:t>;</w:t>
      </w:r>
    </w:p>
    <w:p w:rsidR="00E24200" w:rsidRDefault="00E24200" w:rsidP="00E24200">
      <w:pPr>
        <w:ind w:firstLine="709"/>
        <w:jc w:val="both"/>
      </w:pPr>
      <w:r>
        <w:t xml:space="preserve">3) </w:t>
      </w:r>
      <w:r w:rsidRPr="00020DDE">
        <w:t>проект</w:t>
      </w:r>
      <w:r>
        <w:t>ы</w:t>
      </w:r>
      <w:r w:rsidRPr="00020DDE">
        <w:t xml:space="preserve"> планировки территории, проект</w:t>
      </w:r>
      <w:r>
        <w:t>ы</w:t>
      </w:r>
      <w:r w:rsidRPr="00020DDE">
        <w:t xml:space="preserve"> межевания территории</w:t>
      </w:r>
      <w:r>
        <w:t xml:space="preserve"> сельских поселений</w:t>
      </w:r>
      <w:r w:rsidR="001746EC">
        <w:t xml:space="preserve"> и межселенной территории</w:t>
      </w:r>
      <w:r>
        <w:t xml:space="preserve"> муниципального района «</w:t>
      </w:r>
      <w:r w:rsidR="001746EC">
        <w:t>Тунгокоченский</w:t>
      </w:r>
      <w:r>
        <w:t xml:space="preserve"> район», </w:t>
      </w:r>
      <w:r w:rsidRPr="00945382">
        <w:t>проекты, предусматривающие внесение изменений в утвержденные проекты планировки территории</w:t>
      </w:r>
      <w:r>
        <w:t xml:space="preserve">, проекты межевания территории </w:t>
      </w:r>
      <w:r w:rsidRPr="00025AEB">
        <w:t>сельских поселений</w:t>
      </w:r>
      <w:r w:rsidR="001746EC">
        <w:t xml:space="preserve"> и межселенной территории</w:t>
      </w:r>
      <w:r>
        <w:t>;</w:t>
      </w:r>
    </w:p>
    <w:p w:rsidR="00E24200" w:rsidRDefault="00E24200" w:rsidP="00E24200">
      <w:pPr>
        <w:ind w:firstLine="709"/>
        <w:jc w:val="both"/>
      </w:pPr>
      <w:r>
        <w:t xml:space="preserve">4) </w:t>
      </w:r>
      <w:r w:rsidRPr="00945382">
        <w:t>проект</w:t>
      </w:r>
      <w:r>
        <w:t>ы</w:t>
      </w:r>
      <w:r w:rsidRPr="00945382">
        <w:t xml:space="preserve"> решений о предоставлении разрешения на условно разрешенный вид использования земельного участка или объекта капитального строительства </w:t>
      </w:r>
      <w:r>
        <w:t>на территории сельских поселений</w:t>
      </w:r>
      <w:r w:rsidR="001746EC">
        <w:t xml:space="preserve"> и межселенной территории</w:t>
      </w:r>
      <w:r>
        <w:t xml:space="preserve"> муниципального района «</w:t>
      </w:r>
      <w:r w:rsidR="001746EC">
        <w:t>Тунгокоченский</w:t>
      </w:r>
      <w:r>
        <w:t xml:space="preserve"> район»;</w:t>
      </w:r>
    </w:p>
    <w:p w:rsidR="00E24200" w:rsidRDefault="00E24200" w:rsidP="00E24200">
      <w:pPr>
        <w:ind w:firstLine="709"/>
        <w:jc w:val="both"/>
      </w:pPr>
      <w:r>
        <w:t xml:space="preserve">5) </w:t>
      </w:r>
      <w:r w:rsidRPr="00945382">
        <w:t>проект</w:t>
      </w:r>
      <w:r>
        <w:t>ы</w:t>
      </w:r>
      <w:r w:rsidRPr="00945382">
        <w:t xml:space="preserve"> решений </w:t>
      </w:r>
      <w:bookmarkStart w:id="2" w:name="_Hlk514403088"/>
      <w:r w:rsidRPr="00945382">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xml:space="preserve"> на территории  сельских поселений </w:t>
      </w:r>
      <w:r w:rsidR="001746EC">
        <w:t xml:space="preserve">и </w:t>
      </w:r>
      <w:r w:rsidR="000F7F07">
        <w:t xml:space="preserve">межселенной территории </w:t>
      </w:r>
      <w:r>
        <w:t>муниципального района «</w:t>
      </w:r>
      <w:r w:rsidR="00B72F04">
        <w:t>Тунгокоченский</w:t>
      </w:r>
      <w:r>
        <w:t xml:space="preserve"> район»</w:t>
      </w:r>
      <w:bookmarkEnd w:id="2"/>
      <w:r>
        <w:t>.</w:t>
      </w:r>
    </w:p>
    <w:p w:rsidR="0025172B" w:rsidRPr="0025172B" w:rsidRDefault="0025172B" w:rsidP="0025172B">
      <w:pPr>
        <w:pStyle w:val="s1"/>
        <w:shd w:val="clear" w:color="auto" w:fill="FFFFFF"/>
        <w:spacing w:before="0" w:beforeAutospacing="0" w:after="300" w:afterAutospacing="0"/>
        <w:jc w:val="both"/>
        <w:rPr>
          <w:sz w:val="28"/>
          <w:szCs w:val="28"/>
        </w:rPr>
      </w:pPr>
      <w:r>
        <w:t xml:space="preserve">6) </w:t>
      </w:r>
      <w:r>
        <w:rPr>
          <w:color w:val="464C55"/>
        </w:rPr>
        <w:t> </w:t>
      </w:r>
      <w:r w:rsidRPr="0025172B">
        <w:rPr>
          <w:sz w:val="28"/>
          <w:szCs w:val="28"/>
        </w:rPr>
        <w:t>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25172B" w:rsidRDefault="0025172B" w:rsidP="00E24200">
      <w:pPr>
        <w:ind w:firstLine="709"/>
        <w:jc w:val="both"/>
      </w:pPr>
    </w:p>
    <w:p w:rsidR="00E24200" w:rsidRDefault="00E24200" w:rsidP="00E24200">
      <w:pPr>
        <w:jc w:val="both"/>
      </w:pPr>
    </w:p>
    <w:p w:rsidR="00E24200" w:rsidRDefault="00E24200" w:rsidP="00E24200">
      <w:pPr>
        <w:ind w:firstLine="709"/>
        <w:jc w:val="both"/>
        <w:rPr>
          <w:b/>
        </w:rPr>
      </w:pPr>
      <w:r>
        <w:rPr>
          <w:b/>
        </w:rPr>
        <w:t xml:space="preserve">Глава 3. </w:t>
      </w:r>
      <w:r w:rsidRPr="00823438">
        <w:rPr>
          <w:b/>
        </w:rPr>
        <w:t xml:space="preserve">Особенности организации и проведения общественных обсуждений, публичных слушаний по проектам генеральных планов </w:t>
      </w:r>
      <w:r>
        <w:rPr>
          <w:b/>
        </w:rPr>
        <w:t>сельских поселений муниципального района «</w:t>
      </w:r>
      <w:r w:rsidR="00960C6F">
        <w:rPr>
          <w:b/>
        </w:rPr>
        <w:t>Тунгокоченский</w:t>
      </w:r>
      <w:r>
        <w:rPr>
          <w:b/>
        </w:rPr>
        <w:t xml:space="preserve"> район»</w:t>
      </w:r>
    </w:p>
    <w:p w:rsidR="00E24200" w:rsidRDefault="00E24200" w:rsidP="00E24200">
      <w:pPr>
        <w:jc w:val="both"/>
      </w:pPr>
    </w:p>
    <w:p w:rsidR="00E24200" w:rsidRDefault="00E24200" w:rsidP="00E24200">
      <w:pPr>
        <w:jc w:val="both"/>
      </w:pPr>
      <w:r>
        <w:t xml:space="preserve">           Статья 26. </w:t>
      </w:r>
      <w:bookmarkStart w:id="3" w:name="_Hlk514339736"/>
      <w:r>
        <w:t>Глава муниципального района «</w:t>
      </w:r>
      <w:r w:rsidR="00960C6F">
        <w:t>Тунгокоченский</w:t>
      </w:r>
      <w:r>
        <w:t xml:space="preserve"> район» при получении проекта генерального плана сельского поселения муниципального района «</w:t>
      </w:r>
      <w:r w:rsidR="00B72F04">
        <w:t>Тунгокоченский</w:t>
      </w:r>
      <w:r>
        <w:t xml:space="preserve"> район», прошедшего соответствующую проверку, после завершения процедуры согласования проекта генерального плана в соответствии с требованиями ст. 25 Градостроительного кодекса Российской Федерации, принимает решение </w:t>
      </w:r>
      <w:bookmarkStart w:id="4" w:name="_Hlk514319015"/>
      <w:r>
        <w:t>о проведении общественных обсуждений или публичных слушаний</w:t>
      </w:r>
      <w:bookmarkEnd w:id="4"/>
      <w:r>
        <w:t xml:space="preserve"> по такому проекту. Решение </w:t>
      </w:r>
      <w:r w:rsidRPr="002D6E60">
        <w:t>о проведении общественных обсуждений или публичных слушаний</w:t>
      </w:r>
      <w:r>
        <w:t xml:space="preserve"> должно содержать</w:t>
      </w:r>
      <w:r w:rsidRPr="002D6E60">
        <w:t xml:space="preserve"> </w:t>
      </w:r>
      <w:r w:rsidRPr="00514C53">
        <w:t>информацию о проекте</w:t>
      </w:r>
      <w:r>
        <w:t xml:space="preserve"> генерального плана сельского поселения</w:t>
      </w:r>
      <w:r w:rsidRPr="00514C53">
        <w:t>, подлежащем рассмотрению на общественных обсуждениях или публичных слушаниях</w:t>
      </w:r>
      <w:r>
        <w:t>,</w:t>
      </w:r>
      <w:r w:rsidRPr="00514C53">
        <w:t xml:space="preserve"> информацию о порядке и сроках проведения общественных обсуждений или публичных слушаний по проекту</w:t>
      </w:r>
      <w:r>
        <w:t xml:space="preserve"> генерального плана сельского поселения</w:t>
      </w:r>
      <w:r w:rsidRPr="00514C53">
        <w:t>,</w:t>
      </w:r>
      <w:r>
        <w:t xml:space="preserve"> </w:t>
      </w:r>
      <w:r w:rsidRPr="00514C53">
        <w:t>информацию о дате, времени и месте проведения собрания или собраний участников публичных слушаний</w:t>
      </w:r>
      <w:r>
        <w:t xml:space="preserve">, </w:t>
      </w:r>
      <w:r w:rsidRPr="00514C53">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t>. Решение главы муниципального района «</w:t>
      </w:r>
      <w:r w:rsidR="00B72F04">
        <w:t>Тунгокоченский</w:t>
      </w:r>
      <w:r>
        <w:t xml:space="preserve"> район»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w:t>
      </w:r>
    </w:p>
    <w:p w:rsidR="00E24200" w:rsidRDefault="00E24200" w:rsidP="00E24200">
      <w:pPr>
        <w:jc w:val="both"/>
      </w:pPr>
      <w:r>
        <w:tab/>
        <w:t>Статья 27.</w:t>
      </w:r>
      <w:r w:rsidRPr="00E35D63">
        <w:t xml:space="preserve"> </w:t>
      </w:r>
      <w:r>
        <w:t>Т</w:t>
      </w:r>
      <w:r w:rsidRPr="00E35D63">
        <w:t>ерритория населенных пунктов, входящих в состав сельских поселений, разделению в целях публичных слушаний проектов генеральных планов не подлежит.</w:t>
      </w:r>
      <w:r>
        <w:t xml:space="preserve"> </w:t>
      </w:r>
    </w:p>
    <w:bookmarkEnd w:id="3"/>
    <w:p w:rsidR="00E24200" w:rsidRDefault="00E24200" w:rsidP="00E24200">
      <w:pPr>
        <w:autoSpaceDE w:val="0"/>
        <w:autoSpaceDN w:val="0"/>
        <w:adjustRightInd w:val="0"/>
        <w:ind w:firstLine="709"/>
        <w:jc w:val="both"/>
        <w:rPr>
          <w:i/>
        </w:rPr>
      </w:pPr>
      <w:r>
        <w:t xml:space="preserve">Статья 28. </w:t>
      </w:r>
      <w:r w:rsidRPr="0075283F">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r>
        <w:rPr>
          <w:shd w:val="clear" w:color="auto" w:fill="FFFFFF"/>
        </w:rPr>
        <w:t xml:space="preserve">. </w:t>
      </w:r>
    </w:p>
    <w:p w:rsidR="00E24200" w:rsidRDefault="00E24200" w:rsidP="00E24200">
      <w:pPr>
        <w:ind w:firstLine="709"/>
        <w:jc w:val="both"/>
      </w:pPr>
      <w:r>
        <w:t>Статья 29. Участники публичных слушаний не выносят каких-либо решений по существу обсуждаемого проекта и не проводят каких-либо голосований.</w:t>
      </w:r>
    </w:p>
    <w:p w:rsidR="00E24200" w:rsidRDefault="00E24200" w:rsidP="00E24200">
      <w:pPr>
        <w:ind w:firstLine="709"/>
        <w:jc w:val="both"/>
      </w:pPr>
      <w:r>
        <w:t xml:space="preserve">Статья 30. После завершения процедуры общественных обсуждений или публичных слушаний по проекту генерального плана сельского поселения орган, уполномоченный на проведение общественных обсуждений или публичных слушаний, составляет протокол проведения общественных обсуждений или публичных слушаний и заключение о результатах общественных обсуждений или публичных слушаний и, вместе с проектом генерального плана сельского поселения, представляет главе муниципального </w:t>
      </w:r>
      <w:r>
        <w:lastRenderedPageBreak/>
        <w:t>района «</w:t>
      </w:r>
      <w:r w:rsidR="00B72F04">
        <w:t>Тунгокоченский</w:t>
      </w:r>
      <w:r>
        <w:t xml:space="preserve"> район».  Глава </w:t>
      </w:r>
      <w:r w:rsidRPr="00445D52">
        <w:t>муниципального района «</w:t>
      </w:r>
      <w:r w:rsidR="00B72F04">
        <w:t>Тунгокоченский</w:t>
      </w:r>
      <w:r w:rsidRPr="00445D52">
        <w:t xml:space="preserve"> район»</w:t>
      </w:r>
      <w:r>
        <w:t xml:space="preserve"> с учетом заключения о результатах общественных обсуждений или публичных слушаний принимает решение:</w:t>
      </w:r>
    </w:p>
    <w:p w:rsidR="00E24200" w:rsidRDefault="00E24200" w:rsidP="00E24200">
      <w:pPr>
        <w:ind w:firstLine="709"/>
        <w:jc w:val="both"/>
      </w:pPr>
      <w:r>
        <w:t>1) о согласии с проектом генерального плана и направлении его в Совет муниципального района «</w:t>
      </w:r>
      <w:r w:rsidR="00B72F04">
        <w:t>Тунгокоченский</w:t>
      </w:r>
      <w:r>
        <w:t xml:space="preserve"> район»;</w:t>
      </w:r>
    </w:p>
    <w:p w:rsidR="00E24200" w:rsidRDefault="00E24200" w:rsidP="00E24200">
      <w:pPr>
        <w:ind w:firstLine="709"/>
        <w:jc w:val="both"/>
      </w:pPr>
      <w:r>
        <w:t xml:space="preserve">2) об отклонении проекта генерального плана и о направлении его на доработку. </w:t>
      </w:r>
    </w:p>
    <w:p w:rsidR="00E24200" w:rsidRDefault="00E24200" w:rsidP="00E24200">
      <w:pPr>
        <w:ind w:firstLine="709"/>
        <w:jc w:val="both"/>
      </w:pPr>
      <w:r>
        <w:t xml:space="preserve">Статья 31. </w:t>
      </w:r>
      <w:r w:rsidRPr="000711B2">
        <w:t xml:space="preserve">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w:t>
      </w:r>
      <w:r>
        <w:t>муниципального района «</w:t>
      </w:r>
      <w:r w:rsidR="00B72F04">
        <w:t>Тунгокоченский</w:t>
      </w:r>
      <w:r>
        <w:t xml:space="preserve"> район» </w:t>
      </w:r>
      <w:r w:rsidRPr="000711B2">
        <w:t>в Совет муниципального района «</w:t>
      </w:r>
      <w:r w:rsidR="00B72F04">
        <w:t>Тунгокоченский</w:t>
      </w:r>
      <w:r w:rsidRPr="000711B2">
        <w:t xml:space="preserve"> район».</w:t>
      </w:r>
    </w:p>
    <w:p w:rsidR="00E24200" w:rsidRDefault="00E24200" w:rsidP="00E24200">
      <w:pPr>
        <w:ind w:firstLine="709"/>
        <w:jc w:val="both"/>
      </w:pPr>
      <w:r>
        <w:t xml:space="preserve">Статья 32. </w:t>
      </w:r>
      <w:r w:rsidRPr="00C72F72">
        <w:t xml:space="preserve">Организация и проведение общественных обсуждений, публичных слушаний по проектам внесения изменений в </w:t>
      </w:r>
      <w:r>
        <w:t>генеральные планы</w:t>
      </w:r>
      <w:r w:rsidRPr="00C72F72">
        <w:t xml:space="preserve"> сельских поселений муниципального района «</w:t>
      </w:r>
      <w:r w:rsidR="00B72F04">
        <w:t>Тунгокоченский</w:t>
      </w:r>
      <w:r w:rsidRPr="00C72F72">
        <w:t xml:space="preserve"> район» осуществляются </w:t>
      </w:r>
      <w:r>
        <w:t>с учетом особенностей, предусмотренных настоящей главой</w:t>
      </w:r>
      <w:r w:rsidRPr="00C72F72">
        <w:t>.</w:t>
      </w:r>
    </w:p>
    <w:p w:rsidR="00E24200" w:rsidRDefault="00E24200" w:rsidP="00E24200">
      <w:pPr>
        <w:ind w:firstLine="709"/>
        <w:jc w:val="both"/>
      </w:pPr>
      <w:r>
        <w:t xml:space="preserve">            </w:t>
      </w:r>
    </w:p>
    <w:p w:rsidR="00E24200" w:rsidRDefault="00E24200" w:rsidP="00E24200">
      <w:pPr>
        <w:ind w:firstLine="709"/>
        <w:jc w:val="both"/>
        <w:rPr>
          <w:b/>
        </w:rPr>
      </w:pPr>
      <w:r>
        <w:rPr>
          <w:b/>
        </w:rPr>
        <w:t xml:space="preserve">Глава 4. Особенности </w:t>
      </w:r>
      <w:r w:rsidRPr="002B36A7">
        <w:rPr>
          <w:b/>
        </w:rPr>
        <w:t xml:space="preserve">организации и проведения общественных обсуждений, публичных слушаний </w:t>
      </w:r>
      <w:r>
        <w:rPr>
          <w:b/>
        </w:rPr>
        <w:t>по проектам правил землепользования и застройки сельских поселений</w:t>
      </w:r>
      <w:r w:rsidR="00B72F04">
        <w:rPr>
          <w:b/>
        </w:rPr>
        <w:t xml:space="preserve"> и межселенной территории</w:t>
      </w:r>
      <w:r>
        <w:rPr>
          <w:b/>
        </w:rPr>
        <w:t xml:space="preserve"> муниципального района «</w:t>
      </w:r>
      <w:r w:rsidR="00B72F04">
        <w:rPr>
          <w:b/>
        </w:rPr>
        <w:t>Тунгокоченский</w:t>
      </w:r>
      <w:r>
        <w:rPr>
          <w:b/>
        </w:rPr>
        <w:t xml:space="preserve"> район».</w:t>
      </w:r>
    </w:p>
    <w:p w:rsidR="00E24200" w:rsidRDefault="00E24200" w:rsidP="00E24200">
      <w:pPr>
        <w:jc w:val="both"/>
      </w:pPr>
    </w:p>
    <w:p w:rsidR="00E24200" w:rsidRDefault="00E24200" w:rsidP="00E24200">
      <w:pPr>
        <w:ind w:firstLine="709"/>
        <w:jc w:val="both"/>
      </w:pPr>
      <w:r>
        <w:t xml:space="preserve">Статья 33. </w:t>
      </w:r>
      <w:r w:rsidRPr="00FD1989">
        <w:t>Глава муниципального района «</w:t>
      </w:r>
      <w:r w:rsidR="00B72F04">
        <w:t>Тунгокоченский</w:t>
      </w:r>
      <w:r w:rsidRPr="00FD1989">
        <w:t xml:space="preserve"> район» при получении проекта правил землепользования и застройки сельского поселения</w:t>
      </w:r>
      <w:r w:rsidR="00B72F04">
        <w:t>, межселенной территории</w:t>
      </w:r>
      <w:r w:rsidRPr="00FD1989">
        <w:t xml:space="preserve"> муниципального района «</w:t>
      </w:r>
      <w:r w:rsidR="00B72F04">
        <w:t>Тунгокоченский</w:t>
      </w:r>
      <w:r w:rsidRPr="00FD1989">
        <w:t xml:space="preserve"> район», прошедшего соответствующую проверку, принимает решение о проведении общественных обсуждений или публичных слушаний по такому проекту</w:t>
      </w:r>
      <w:r>
        <w:t xml:space="preserve"> </w:t>
      </w:r>
      <w:r w:rsidRPr="00EB773F">
        <w:t>в срок не позднее чем через десять дней со дня получения такого проекта.</w:t>
      </w:r>
      <w:r w:rsidRPr="00FD1989">
        <w:t xml:space="preserve"> Решение о проведении общественных обсуждений или публичных слушаний должно содержать информацию о проекте правил землепользования и застройки сельского поселения,</w:t>
      </w:r>
      <w:r w:rsidR="00B72F04">
        <w:t xml:space="preserve"> межселенной территории, </w:t>
      </w:r>
      <w:r w:rsidRPr="00FD1989">
        <w:t xml:space="preserve"> подлежащем рассмотрению на общественных обсуждениях или публичных слушаниях, информацию о порядке и сроках проведения общественных обсуждений или публичных слушаний по проекту правил землепользования и застройки сельского поселения,</w:t>
      </w:r>
      <w:r w:rsidR="00B72F04">
        <w:t xml:space="preserve"> межселенной территории,</w:t>
      </w:r>
      <w:r w:rsidRPr="00FD1989">
        <w:t xml:space="preserve"> </w:t>
      </w:r>
      <w:bookmarkStart w:id="5" w:name="_Hlk514765575"/>
      <w:r w:rsidRPr="00FD1989">
        <w:t>информацию о дате, времени и месте проведения собрания или собраний участников публичных слушаний</w:t>
      </w:r>
      <w:bookmarkEnd w:id="5"/>
      <w:r w:rsidRPr="00FD1989">
        <w:t>,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Решение главы муниципального района «</w:t>
      </w:r>
      <w:r w:rsidR="00B72F04">
        <w:t>Тунгокоченский</w:t>
      </w:r>
      <w:r w:rsidRPr="00FD1989">
        <w:t xml:space="preserve"> район» о проведении </w:t>
      </w:r>
      <w:r>
        <w:t xml:space="preserve">общественных обсуждений или </w:t>
      </w:r>
      <w:r w:rsidRPr="00FD1989">
        <w:t>публичных слушаний подлежит опубликованию в порядке, установленном для официального опубликования муниципальных правовых актов.</w:t>
      </w:r>
    </w:p>
    <w:p w:rsidR="00E24200" w:rsidRDefault="00E24200" w:rsidP="00E24200">
      <w:pPr>
        <w:ind w:firstLine="709"/>
        <w:jc w:val="both"/>
      </w:pPr>
      <w:r>
        <w:lastRenderedPageBreak/>
        <w:t xml:space="preserve">Статья 34. </w:t>
      </w:r>
      <w:r w:rsidRPr="00EB773F">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t>.</w:t>
      </w:r>
    </w:p>
    <w:p w:rsidR="00E24200" w:rsidRDefault="00E24200" w:rsidP="00E24200">
      <w:pPr>
        <w:ind w:firstLine="709"/>
        <w:jc w:val="both"/>
      </w:pPr>
      <w:r>
        <w:t xml:space="preserve">Статья 35.  </w:t>
      </w:r>
      <w:r w:rsidRPr="00EB773F">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24200" w:rsidRDefault="00E24200" w:rsidP="00E24200">
      <w:pPr>
        <w:ind w:firstLine="709"/>
        <w:jc w:val="both"/>
      </w:pPr>
      <w:r>
        <w:t>Статья 36. Участники публичных слушаний не выносят каких-либо решений по существу обсуждаемого проекта и не проводят каких-либо голосований.</w:t>
      </w:r>
    </w:p>
    <w:p w:rsidR="00E24200" w:rsidRDefault="00E24200" w:rsidP="00E24200">
      <w:pPr>
        <w:ind w:firstLine="709"/>
        <w:jc w:val="both"/>
      </w:pPr>
      <w:r>
        <w:t xml:space="preserve">Статья 37. </w:t>
      </w:r>
      <w:r w:rsidRPr="00EB773F">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w:t>
      </w:r>
      <w:r>
        <w:t>муниципального района «</w:t>
      </w:r>
      <w:r w:rsidR="00B72F04">
        <w:t>Тунгокоченский</w:t>
      </w:r>
      <w:r>
        <w:t xml:space="preserve"> район»</w:t>
      </w:r>
      <w:r w:rsidRPr="00EB773F">
        <w:t>.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w:t>
      </w:r>
      <w:r>
        <w:t>суждений или публичных слушаний.</w:t>
      </w:r>
      <w:r w:rsidRPr="00EB773F">
        <w:t xml:space="preserve"> </w:t>
      </w:r>
    </w:p>
    <w:p w:rsidR="00E24200" w:rsidRDefault="00E24200" w:rsidP="00E24200">
      <w:pPr>
        <w:ind w:firstLine="709"/>
        <w:jc w:val="both"/>
      </w:pPr>
      <w:r>
        <w:t xml:space="preserve">Статья 38. </w:t>
      </w:r>
      <w:r w:rsidRPr="00EB773F">
        <w:t xml:space="preserve">Глава </w:t>
      </w:r>
      <w:r>
        <w:t>муниципального района «</w:t>
      </w:r>
      <w:r w:rsidR="00B72F04">
        <w:t>Тунгокоченский</w:t>
      </w:r>
      <w:r>
        <w:t xml:space="preserve"> район»</w:t>
      </w:r>
      <w:r w:rsidRPr="00EB773F">
        <w:t xml:space="preserve">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w:t>
      </w:r>
      <w:r>
        <w:t>Совет муниципального района «</w:t>
      </w:r>
      <w:r w:rsidR="00B72F04">
        <w:t>Тунгокоченский</w:t>
      </w:r>
      <w:r>
        <w:t xml:space="preserve"> район»</w:t>
      </w:r>
      <w:r w:rsidRPr="00EB773F">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24200" w:rsidRDefault="00E24200" w:rsidP="00E24200">
      <w:pPr>
        <w:ind w:firstLine="709"/>
        <w:jc w:val="both"/>
      </w:pPr>
      <w:r>
        <w:t xml:space="preserve">Статья 39. </w:t>
      </w:r>
      <w:bookmarkStart w:id="6" w:name="_Hlk514401423"/>
      <w:r>
        <w:t>О</w:t>
      </w:r>
      <w:r w:rsidRPr="00C72F72">
        <w:t>рганизаци</w:t>
      </w:r>
      <w:r>
        <w:t>я</w:t>
      </w:r>
      <w:r w:rsidRPr="00C72F72">
        <w:t xml:space="preserve"> и проведени</w:t>
      </w:r>
      <w:r>
        <w:t>е</w:t>
      </w:r>
      <w:r w:rsidRPr="00C72F72">
        <w:t xml:space="preserve"> общественных обсуждений, публичных слушаний по проектам </w:t>
      </w:r>
      <w:r>
        <w:t xml:space="preserve">внесения изменений в </w:t>
      </w:r>
      <w:r w:rsidRPr="00C72F72">
        <w:t>правил</w:t>
      </w:r>
      <w:r>
        <w:t>а</w:t>
      </w:r>
      <w:r w:rsidRPr="00C72F72">
        <w:t xml:space="preserve"> землепользования и застройки сельских поселений</w:t>
      </w:r>
      <w:r w:rsidR="00B72F04">
        <w:t xml:space="preserve"> и межселенной территории </w:t>
      </w:r>
      <w:r w:rsidRPr="00C72F72">
        <w:t xml:space="preserve"> муниципального района «</w:t>
      </w:r>
      <w:r w:rsidR="00B72F04">
        <w:t>Тунгокоченский</w:t>
      </w:r>
      <w:r w:rsidRPr="00C72F72">
        <w:t xml:space="preserve"> район»</w:t>
      </w:r>
      <w:r>
        <w:t xml:space="preserve"> осуществляются </w:t>
      </w:r>
      <w:r w:rsidRPr="00153D38">
        <w:t>с учетом особенностей, предусмотренных настоящей главо</w:t>
      </w:r>
      <w:r>
        <w:t>й</w:t>
      </w:r>
      <w:bookmarkEnd w:id="6"/>
      <w:r>
        <w:t>.</w:t>
      </w:r>
    </w:p>
    <w:p w:rsidR="00E24200" w:rsidRDefault="00E24200" w:rsidP="00E24200">
      <w:pPr>
        <w:jc w:val="both"/>
      </w:pPr>
      <w:r>
        <w:t xml:space="preserve">              </w:t>
      </w:r>
    </w:p>
    <w:p w:rsidR="00E24200" w:rsidRDefault="00E24200" w:rsidP="00E24200">
      <w:pPr>
        <w:ind w:firstLine="709"/>
        <w:jc w:val="both"/>
      </w:pPr>
      <w:r>
        <w:rPr>
          <w:b/>
        </w:rPr>
        <w:t xml:space="preserve">Глава 5. </w:t>
      </w:r>
      <w:r w:rsidRPr="00CB6672">
        <w:rPr>
          <w:b/>
        </w:rPr>
        <w:t xml:space="preserve">Особенности организации и проведения общественных обсуждений, публичных слушаний </w:t>
      </w:r>
      <w:r>
        <w:rPr>
          <w:b/>
        </w:rPr>
        <w:t>по проектам планировки территории и проектам межевания территории сельских поселений</w:t>
      </w:r>
      <w:r w:rsidR="00B72F04">
        <w:rPr>
          <w:b/>
        </w:rPr>
        <w:t xml:space="preserve"> и межселенной территории</w:t>
      </w:r>
      <w:r>
        <w:rPr>
          <w:b/>
        </w:rPr>
        <w:t xml:space="preserve"> муниципального района «</w:t>
      </w:r>
      <w:r w:rsidR="00B72F04">
        <w:rPr>
          <w:b/>
        </w:rPr>
        <w:t>Тунгокоченский</w:t>
      </w:r>
      <w:r>
        <w:rPr>
          <w:b/>
        </w:rPr>
        <w:t xml:space="preserve"> район»</w:t>
      </w:r>
    </w:p>
    <w:p w:rsidR="00E24200" w:rsidRDefault="00E24200" w:rsidP="00E24200">
      <w:pPr>
        <w:ind w:firstLine="709"/>
        <w:jc w:val="both"/>
        <w:rPr>
          <w:b/>
        </w:rPr>
      </w:pPr>
    </w:p>
    <w:p w:rsidR="00E24200" w:rsidRDefault="00E24200" w:rsidP="00E24200">
      <w:pPr>
        <w:ind w:firstLine="709"/>
        <w:jc w:val="both"/>
      </w:pPr>
      <w:r>
        <w:t>Статья 40. Глава муниципального района «</w:t>
      </w:r>
      <w:r w:rsidR="00B72F04">
        <w:t>Тунгокоченский</w:t>
      </w:r>
      <w:r>
        <w:t xml:space="preserve"> район» при получении проекта планировки территории и проекта межевания территории, прошедшего соответствующую проверку, принимает решение о проведении </w:t>
      </w:r>
      <w:r>
        <w:lastRenderedPageBreak/>
        <w:t xml:space="preserve">общественных обсуждений или публичных слушаний по такому проекту. Данным решением устанавливается </w:t>
      </w:r>
      <w:r w:rsidRPr="00DD02D7">
        <w:t>дат</w:t>
      </w:r>
      <w:r>
        <w:t>а</w:t>
      </w:r>
      <w:r w:rsidRPr="00DD02D7">
        <w:t>, врем</w:t>
      </w:r>
      <w:r>
        <w:t>я</w:t>
      </w:r>
      <w:r w:rsidRPr="00DD02D7">
        <w:t xml:space="preserve"> и мест</w:t>
      </w:r>
      <w:r>
        <w:t>о</w:t>
      </w:r>
      <w:r w:rsidRPr="00DD02D7">
        <w:t xml:space="preserve"> проведения собрания или собраний участников публичных слушаний</w:t>
      </w:r>
      <w:r>
        <w:t xml:space="preserve">, определяется орган, уполномоченный на проведение </w:t>
      </w:r>
      <w:r w:rsidRPr="00DD02D7">
        <w:t xml:space="preserve">общественных обсуждений или </w:t>
      </w:r>
      <w:r>
        <w:t xml:space="preserve">публичных слушаний, состав участников общественных обсуждений или публичных слушаний, подлежащих оповещению об их проведении. Решение </w:t>
      </w:r>
      <w:r w:rsidR="00633682">
        <w:t>Главы</w:t>
      </w:r>
      <w:r>
        <w:t xml:space="preserve"> муниципального района «</w:t>
      </w:r>
      <w:r w:rsidR="00633682">
        <w:t>Тунгокоченский</w:t>
      </w:r>
      <w:r>
        <w:t xml:space="preserve"> район», о проведении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муниципального района «</w:t>
      </w:r>
      <w:r w:rsidR="00633682">
        <w:t>Тунокоченский</w:t>
      </w:r>
      <w:r>
        <w:t xml:space="preserve"> район» в информационно-телекоммуникационной сети «Интернет». </w:t>
      </w:r>
    </w:p>
    <w:p w:rsidR="00E24200" w:rsidRDefault="00E24200" w:rsidP="00E24200">
      <w:pPr>
        <w:ind w:firstLine="709"/>
        <w:jc w:val="both"/>
        <w:rPr>
          <w:shd w:val="clear" w:color="auto" w:fill="FFFFFF"/>
        </w:rPr>
      </w:pPr>
      <w:r>
        <w:t xml:space="preserve">Статья 41. </w:t>
      </w:r>
      <w:r w:rsidRPr="00B3269D">
        <w:rPr>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E24200" w:rsidRDefault="00E24200" w:rsidP="00E24200">
      <w:pPr>
        <w:ind w:firstLine="709"/>
        <w:jc w:val="both"/>
      </w:pPr>
      <w:r>
        <w:t>Статья 42. Участники публичных слушаний не выносят каких-либо решений по существу обсуждаемого проекта и не проводят каких-либо голосований.</w:t>
      </w:r>
    </w:p>
    <w:p w:rsidR="00E24200" w:rsidRDefault="00E24200" w:rsidP="00E24200">
      <w:pPr>
        <w:ind w:firstLine="709"/>
        <w:jc w:val="both"/>
      </w:pPr>
      <w:r>
        <w:t xml:space="preserve">Статья 43. Орган, уполномоченный на проведение </w:t>
      </w:r>
      <w:r w:rsidRPr="00DD02D7">
        <w:t xml:space="preserve">общественных обсуждений или </w:t>
      </w:r>
      <w:r>
        <w:t xml:space="preserve">публичных слушаний, </w:t>
      </w:r>
      <w:r w:rsidRPr="00B3269D">
        <w:t xml:space="preserve">направляет соответственно главе </w:t>
      </w:r>
      <w:r>
        <w:t>муниципального района «</w:t>
      </w:r>
      <w:r w:rsidR="00633682">
        <w:t>Тунгокоченский</w:t>
      </w:r>
      <w:r>
        <w:t xml:space="preserve"> район» </w:t>
      </w:r>
      <w:r w:rsidRPr="00B3269D">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w:t>
      </w:r>
    </w:p>
    <w:p w:rsidR="00E24200" w:rsidRDefault="00E24200" w:rsidP="00E24200">
      <w:pPr>
        <w:ind w:firstLine="709"/>
        <w:jc w:val="both"/>
      </w:pPr>
      <w:r>
        <w:t xml:space="preserve">Статья 44. </w:t>
      </w:r>
      <w:r w:rsidRPr="00B3269D">
        <w:t xml:space="preserve">Глава </w:t>
      </w:r>
      <w:r>
        <w:t>муниципального района «</w:t>
      </w:r>
      <w:r w:rsidR="00633682">
        <w:t>Тунгокоченский</w:t>
      </w:r>
      <w:r>
        <w:t xml:space="preserve"> район»</w:t>
      </w:r>
      <w:r w:rsidRPr="00B3269D">
        <w:t xml:space="preserve">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E24200" w:rsidRDefault="00E24200" w:rsidP="00E24200">
      <w:pPr>
        <w:ind w:firstLine="709"/>
        <w:jc w:val="both"/>
      </w:pPr>
      <w:r>
        <w:t xml:space="preserve">Статья 45. </w:t>
      </w:r>
      <w:r w:rsidRPr="00B3269D">
        <w:t>Организация и проведение общественных обсуждений, публичных слушаний по проектам внесения изменений в проект</w:t>
      </w:r>
      <w:r>
        <w:t>ы</w:t>
      </w:r>
      <w:r w:rsidRPr="00B3269D">
        <w:t xml:space="preserve"> планировки территории и проект</w:t>
      </w:r>
      <w:r>
        <w:t>ы</w:t>
      </w:r>
      <w:r w:rsidRPr="00B3269D">
        <w:t xml:space="preserve"> межевания территории сельских поселений</w:t>
      </w:r>
      <w:r w:rsidR="00633682">
        <w:t xml:space="preserve"> и межселенной территории</w:t>
      </w:r>
      <w:r w:rsidRPr="00B3269D">
        <w:t xml:space="preserve"> муниципального района «</w:t>
      </w:r>
      <w:r w:rsidR="00633682">
        <w:t>Тунгокоченский</w:t>
      </w:r>
      <w:r w:rsidRPr="00B3269D">
        <w:t xml:space="preserve"> район» осуществляются с учетом особенностей, предусмотренных настоящей главой</w:t>
      </w:r>
      <w:r>
        <w:t>.</w:t>
      </w:r>
    </w:p>
    <w:p w:rsidR="00E24200" w:rsidRDefault="00E24200" w:rsidP="00E24200">
      <w:pPr>
        <w:jc w:val="both"/>
      </w:pPr>
    </w:p>
    <w:p w:rsidR="00E24200" w:rsidRDefault="00E24200" w:rsidP="00E24200">
      <w:pPr>
        <w:ind w:firstLine="709"/>
        <w:jc w:val="both"/>
        <w:rPr>
          <w:b/>
        </w:rPr>
      </w:pPr>
      <w:r>
        <w:rPr>
          <w:b/>
        </w:rPr>
        <w:t xml:space="preserve">Глава 6. </w:t>
      </w:r>
      <w:r w:rsidRPr="00A507FD">
        <w:rPr>
          <w:b/>
        </w:rPr>
        <w:t xml:space="preserve">Особенности организации и проведения общественных обсуждений, публичных слушаний </w:t>
      </w:r>
      <w:r>
        <w:rPr>
          <w:b/>
        </w:rPr>
        <w:t xml:space="preserve">по </w:t>
      </w:r>
      <w:r w:rsidRPr="00265356">
        <w:rPr>
          <w:b/>
        </w:rPr>
        <w:t>проект</w:t>
      </w:r>
      <w:r>
        <w:rPr>
          <w:b/>
        </w:rPr>
        <w:t>ам</w:t>
      </w:r>
      <w:r w:rsidRPr="00265356">
        <w:rPr>
          <w:b/>
        </w:rPr>
        <w:t xml:space="preserve"> решений о предоставлении разрешения на условно разрешенный вид </w:t>
      </w:r>
      <w:r w:rsidRPr="00265356">
        <w:rPr>
          <w:b/>
        </w:rPr>
        <w:lastRenderedPageBreak/>
        <w:t>использования земельного участка или объекта капитального строительства на территории сельских поселений</w:t>
      </w:r>
      <w:r w:rsidR="00633682">
        <w:rPr>
          <w:b/>
        </w:rPr>
        <w:t xml:space="preserve"> и межселенной территории</w:t>
      </w:r>
      <w:r w:rsidRPr="00265356">
        <w:rPr>
          <w:b/>
        </w:rPr>
        <w:t xml:space="preserve"> </w:t>
      </w:r>
      <w:r>
        <w:rPr>
          <w:b/>
        </w:rPr>
        <w:t>муниципального района «</w:t>
      </w:r>
      <w:r w:rsidR="00633682">
        <w:rPr>
          <w:b/>
        </w:rPr>
        <w:t>Тунгокоченский</w:t>
      </w:r>
      <w:r>
        <w:rPr>
          <w:b/>
        </w:rPr>
        <w:t xml:space="preserve"> район»</w:t>
      </w:r>
    </w:p>
    <w:p w:rsidR="00E24200" w:rsidRDefault="00E24200" w:rsidP="00E24200">
      <w:pPr>
        <w:jc w:val="both"/>
      </w:pPr>
    </w:p>
    <w:p w:rsidR="00E24200" w:rsidRDefault="00E24200" w:rsidP="00E24200">
      <w:pPr>
        <w:ind w:firstLine="709"/>
        <w:jc w:val="both"/>
      </w:pPr>
      <w:r>
        <w:t xml:space="preserve">Статья 46. </w:t>
      </w:r>
      <w:r w:rsidRPr="006D31B1">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r>
        <w:t xml:space="preserve"> </w:t>
      </w:r>
      <w:bookmarkStart w:id="7" w:name="_Hlk514402685"/>
      <w:r w:rsidRPr="006D31B1">
        <w:t>по подготовке проекта правил землепользования и застройки муниципального района «</w:t>
      </w:r>
      <w:r w:rsidR="00633682">
        <w:t>Тунгокоченский</w:t>
      </w:r>
      <w:r w:rsidRPr="006D31B1">
        <w:t xml:space="preserve"> район</w:t>
      </w:r>
      <w:r>
        <w:t>»</w:t>
      </w:r>
      <w:bookmarkEnd w:id="7"/>
      <w:r w:rsidRPr="006D31B1">
        <w:t xml:space="preserve">. </w:t>
      </w:r>
    </w:p>
    <w:p w:rsidR="00E24200" w:rsidRDefault="00E24200" w:rsidP="00E24200">
      <w:pPr>
        <w:ind w:firstLine="709"/>
        <w:jc w:val="both"/>
      </w:pPr>
      <w:r>
        <w:t xml:space="preserve">Статья 47. </w:t>
      </w:r>
      <w:r w:rsidRPr="006D31B1">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E24200" w:rsidRDefault="00E24200" w:rsidP="00E24200">
      <w:pPr>
        <w:ind w:firstLine="709"/>
        <w:jc w:val="both"/>
      </w:pPr>
      <w:r>
        <w:t xml:space="preserve">Статья 48. Комиссия </w:t>
      </w:r>
      <w:r w:rsidRPr="00C45F71">
        <w:t>по подготовке проекта правил землепользования и застройки муниципального района «</w:t>
      </w:r>
      <w:r w:rsidR="00633682">
        <w:t>Тунгокоченский</w:t>
      </w:r>
      <w:r w:rsidRPr="00C45F71">
        <w:t xml:space="preserve"> район»</w:t>
      </w:r>
      <w:r>
        <w:t xml:space="preserve"> посредством размещения на официальном сайте муниципального района «</w:t>
      </w:r>
      <w:r w:rsidR="00633682">
        <w:t>Тунгокоченский</w:t>
      </w:r>
      <w:r>
        <w:t xml:space="preserve"> район» </w:t>
      </w:r>
      <w:r w:rsidRPr="006D31B1">
        <w:t>оповещени</w:t>
      </w:r>
      <w:r>
        <w:t>я</w:t>
      </w:r>
      <w:r w:rsidRPr="006D31B1">
        <w:t xml:space="preserve"> о начале общественных обсуждений</w:t>
      </w:r>
      <w:r>
        <w:t xml:space="preserve"> или публичных слушаний</w:t>
      </w:r>
      <w:r w:rsidRPr="006D31B1">
        <w:t xml:space="preserve"> </w:t>
      </w:r>
      <w:r>
        <w:t>направляет сообщения</w:t>
      </w:r>
      <w:r w:rsidRPr="006D31B1">
        <w:t xml:space="preserve">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w:t>
      </w:r>
      <w:r>
        <w:t>оповещения размещаются на официальном сайте муниципального района «</w:t>
      </w:r>
      <w:r w:rsidR="00633682">
        <w:t>Тунгокоченский</w:t>
      </w:r>
      <w:r>
        <w:t xml:space="preserve"> район»</w:t>
      </w:r>
      <w:r w:rsidRPr="006D31B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E24200" w:rsidRDefault="00E24200" w:rsidP="00E24200">
      <w:pPr>
        <w:ind w:firstLine="709"/>
        <w:jc w:val="both"/>
      </w:pPr>
      <w:r>
        <w:t xml:space="preserve">Статья 49. </w:t>
      </w:r>
      <w:bookmarkStart w:id="8" w:name="_Hlk514404019"/>
      <w:r w:rsidRPr="00C45F71">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 </w:t>
      </w:r>
      <w:bookmarkEnd w:id="8"/>
    </w:p>
    <w:p w:rsidR="00E24200" w:rsidRDefault="00E24200" w:rsidP="00E24200">
      <w:pPr>
        <w:ind w:firstLine="709"/>
        <w:jc w:val="both"/>
      </w:pPr>
      <w:r>
        <w:t>Статья 50. Участники публичных слушаний не выносят каких-либо решений по существу обсуждаемого проекта и не проводят каких-либо голосований.</w:t>
      </w:r>
    </w:p>
    <w:p w:rsidR="00E24200" w:rsidRDefault="00E24200" w:rsidP="00E24200">
      <w:pPr>
        <w:ind w:firstLine="709"/>
        <w:jc w:val="both"/>
      </w:pPr>
      <w:r>
        <w:t xml:space="preserve">Статья 51. </w:t>
      </w:r>
      <w:r w:rsidRPr="00C45F71">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w:t>
      </w:r>
      <w:bookmarkStart w:id="9" w:name="_Hlk514403203"/>
      <w:r w:rsidRPr="00C45F71">
        <w:t xml:space="preserve">по подготовке проекта правил землепользования и застройки муниципального </w:t>
      </w:r>
      <w:r w:rsidRPr="00C45F71">
        <w:lastRenderedPageBreak/>
        <w:t>района «</w:t>
      </w:r>
      <w:r w:rsidR="0025172B">
        <w:t>Тунгокоченский</w:t>
      </w:r>
      <w:r w:rsidRPr="00C45F71">
        <w:t xml:space="preserve"> район»</w:t>
      </w:r>
      <w:bookmarkEnd w:id="9"/>
      <w:r w:rsidRPr="00C45F71">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t>муниципального района «</w:t>
      </w:r>
      <w:r w:rsidR="00633682">
        <w:t>Тунгокоченский</w:t>
      </w:r>
      <w:r>
        <w:t xml:space="preserve"> район»</w:t>
      </w:r>
      <w:r w:rsidRPr="00C45F71">
        <w:t>.</w:t>
      </w:r>
    </w:p>
    <w:p w:rsidR="00E24200" w:rsidRDefault="00E24200" w:rsidP="00E24200">
      <w:pPr>
        <w:ind w:firstLine="709"/>
        <w:jc w:val="both"/>
      </w:pPr>
      <w:r>
        <w:t xml:space="preserve">Статья 52. </w:t>
      </w:r>
      <w:r w:rsidRPr="00C45F71">
        <w:t xml:space="preserve">На основании указанных </w:t>
      </w:r>
      <w:r>
        <w:t>в статье 33</w:t>
      </w:r>
      <w:r w:rsidRPr="00C45F71">
        <w:t xml:space="preserve"> рекомендаций глава </w:t>
      </w:r>
      <w:r>
        <w:t>муниципального района «</w:t>
      </w:r>
      <w:r w:rsidR="00633682">
        <w:t>Тунгокоченский</w:t>
      </w:r>
      <w:r>
        <w:t xml:space="preserve"> район»</w:t>
      </w:r>
      <w:r w:rsidRPr="00C45F71">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w:t>
      </w:r>
      <w:r>
        <w:t>района «</w:t>
      </w:r>
      <w:r w:rsidR="00633682">
        <w:t>Тунгокоченский</w:t>
      </w:r>
      <w:r>
        <w:t xml:space="preserve"> район»</w:t>
      </w:r>
      <w:r w:rsidRPr="00C45F71">
        <w:t xml:space="preserve"> в сети "Интернет".</w:t>
      </w:r>
    </w:p>
    <w:p w:rsidR="00E24200" w:rsidRDefault="00E24200" w:rsidP="00E24200">
      <w:pPr>
        <w:ind w:firstLine="709"/>
        <w:jc w:val="both"/>
      </w:pPr>
      <w:r>
        <w:t xml:space="preserve">Статья 53. </w:t>
      </w:r>
      <w:r w:rsidRPr="00C45F7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24200" w:rsidRDefault="00E24200" w:rsidP="00E24200">
      <w:pPr>
        <w:ind w:firstLine="709"/>
        <w:jc w:val="both"/>
      </w:pPr>
      <w:r>
        <w:t xml:space="preserve">Статья 54. </w:t>
      </w:r>
      <w:r w:rsidRPr="00C45F71">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24200" w:rsidRDefault="00E24200" w:rsidP="00E24200">
      <w:pPr>
        <w:ind w:firstLine="709"/>
        <w:jc w:val="both"/>
      </w:pPr>
      <w:r>
        <w:t xml:space="preserve">           </w:t>
      </w:r>
    </w:p>
    <w:p w:rsidR="00E24200" w:rsidRDefault="00E24200" w:rsidP="00E24200">
      <w:pPr>
        <w:ind w:firstLine="709"/>
        <w:jc w:val="both"/>
        <w:rPr>
          <w:b/>
        </w:rPr>
      </w:pPr>
      <w:r>
        <w:rPr>
          <w:b/>
        </w:rPr>
        <w:t xml:space="preserve">Глава 7. </w:t>
      </w:r>
      <w:r w:rsidRPr="005E4418">
        <w:rPr>
          <w:b/>
        </w:rPr>
        <w:t xml:space="preserve">Особенности организации и проведения общественных обсуждений, публичных слушаний по проектам решений </w:t>
      </w:r>
      <w:r w:rsidRPr="00A02128">
        <w:rPr>
          <w:b/>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сельских поселений</w:t>
      </w:r>
      <w:r w:rsidR="000F7F07">
        <w:rPr>
          <w:b/>
        </w:rPr>
        <w:t xml:space="preserve"> и межселенной территории</w:t>
      </w:r>
      <w:r w:rsidRPr="00A02128">
        <w:rPr>
          <w:b/>
        </w:rPr>
        <w:t xml:space="preserve"> муниципального района «</w:t>
      </w:r>
      <w:r w:rsidR="000F7F07">
        <w:rPr>
          <w:b/>
        </w:rPr>
        <w:t>Тунгокоченский</w:t>
      </w:r>
      <w:r w:rsidRPr="00A02128">
        <w:rPr>
          <w:b/>
        </w:rPr>
        <w:t xml:space="preserve"> район»</w:t>
      </w:r>
    </w:p>
    <w:p w:rsidR="00E24200" w:rsidRDefault="00E24200" w:rsidP="00E24200">
      <w:pPr>
        <w:ind w:firstLine="709"/>
        <w:jc w:val="both"/>
        <w:rPr>
          <w:b/>
        </w:rPr>
      </w:pPr>
    </w:p>
    <w:p w:rsidR="00E24200" w:rsidRDefault="00E24200" w:rsidP="00E24200">
      <w:pPr>
        <w:ind w:firstLine="709"/>
        <w:jc w:val="both"/>
      </w:pPr>
      <w:r>
        <w:t xml:space="preserve">Статья 55.  </w:t>
      </w:r>
      <w:r w:rsidRPr="00A02128">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подготовке проекта правил землепользования и застройки муниципального района «</w:t>
      </w:r>
      <w:r w:rsidR="000F7F07">
        <w:t>Тунгокоченский</w:t>
      </w:r>
      <w:r w:rsidRPr="00A02128">
        <w:t xml:space="preserve"> район»</w:t>
      </w:r>
      <w:r>
        <w:t xml:space="preserve"> </w:t>
      </w:r>
      <w:r w:rsidRPr="00A02128">
        <w:t>заявление о предоставлении такого разрешения.</w:t>
      </w:r>
    </w:p>
    <w:p w:rsidR="00E24200" w:rsidRDefault="00E24200" w:rsidP="00E24200">
      <w:pPr>
        <w:ind w:firstLine="709"/>
        <w:jc w:val="both"/>
      </w:pPr>
      <w:r>
        <w:t xml:space="preserve">Статья 56. </w:t>
      </w:r>
      <w:r w:rsidRPr="003F17B4">
        <w:t>Комиссия по подготовке проекта правил землепользования и застройки муниципального района «</w:t>
      </w:r>
      <w:r w:rsidR="000F7F07">
        <w:t>Тунгокоченский</w:t>
      </w:r>
      <w:r w:rsidRPr="003F17B4">
        <w:t xml:space="preserve"> район» посредством </w:t>
      </w:r>
      <w:r w:rsidRPr="003F17B4">
        <w:lastRenderedPageBreak/>
        <w:t>размещения на официальном сайте муниципального района «</w:t>
      </w:r>
      <w:r w:rsidR="000F7F07">
        <w:t>Тунгокоченский</w:t>
      </w:r>
      <w:r w:rsidRPr="003F17B4">
        <w:t xml:space="preserve"> район» оповещения о начале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w:t>
      </w:r>
      <w:r>
        <w:t>на</w:t>
      </w:r>
      <w:r w:rsidRPr="003F17B4">
        <w:t xml:space="preserve">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оповещения размещаются на официальном сайте муниципального района «</w:t>
      </w:r>
      <w:r w:rsidR="000F7F07">
        <w:t>Тунгокоченский</w:t>
      </w:r>
      <w:r w:rsidRPr="003F17B4">
        <w:t xml:space="preserve"> район»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24200" w:rsidRDefault="00E24200" w:rsidP="00E24200">
      <w:pPr>
        <w:ind w:firstLine="709"/>
        <w:jc w:val="both"/>
      </w:pPr>
      <w:r>
        <w:t>Статья 57.</w:t>
      </w:r>
      <w:r w:rsidRPr="003F17B4">
        <w:t xml:space="preserve"> </w:t>
      </w:r>
      <w:r w:rsidRPr="005E28E7">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24200" w:rsidRDefault="00E24200" w:rsidP="00E24200">
      <w:pPr>
        <w:ind w:firstLine="709"/>
        <w:jc w:val="both"/>
      </w:pPr>
      <w:r>
        <w:t xml:space="preserve">Статья 58. </w:t>
      </w:r>
      <w:r w:rsidRPr="00BF326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E24200" w:rsidRDefault="00E24200" w:rsidP="00E24200">
      <w:pPr>
        <w:ind w:firstLine="709"/>
        <w:jc w:val="both"/>
      </w:pPr>
      <w:r>
        <w:t xml:space="preserve">Статья 59. </w:t>
      </w:r>
      <w:r w:rsidRPr="006D3AA7">
        <w:t>Участники публичных слушаний не выносят каких-либо решений по существу обсуждаемого проекта и не проводят каких-либо голосований.</w:t>
      </w:r>
    </w:p>
    <w:p w:rsidR="00E24200" w:rsidRDefault="00E24200" w:rsidP="00E24200">
      <w:pPr>
        <w:ind w:firstLine="709"/>
        <w:jc w:val="both"/>
      </w:pPr>
      <w:r>
        <w:t xml:space="preserve">Статья 60. </w:t>
      </w:r>
      <w:r w:rsidRPr="006D3AA7">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проекта правил землепользования и застройки муниципального района «</w:t>
      </w:r>
      <w:r w:rsidR="000F7F07">
        <w:t>Тунгокоченский</w:t>
      </w:r>
      <w:r w:rsidRPr="006D3AA7">
        <w:t xml:space="preserve"> район»</w:t>
      </w:r>
      <w:r>
        <w:t xml:space="preserve"> </w:t>
      </w:r>
      <w:r w:rsidRPr="006D3AA7">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0F7F07">
        <w:t>Г</w:t>
      </w:r>
      <w:r w:rsidRPr="006D3AA7">
        <w:t xml:space="preserve">лаве </w:t>
      </w:r>
      <w:r>
        <w:t>муниципального района «</w:t>
      </w:r>
      <w:r w:rsidR="000F7F07">
        <w:t>Тунгокоченский</w:t>
      </w:r>
      <w:r>
        <w:t xml:space="preserve"> район»</w:t>
      </w:r>
      <w:r w:rsidRPr="006D3AA7">
        <w:t>.</w:t>
      </w:r>
    </w:p>
    <w:p w:rsidR="00E24200" w:rsidRDefault="00E24200" w:rsidP="00E24200">
      <w:pPr>
        <w:ind w:firstLine="709"/>
        <w:jc w:val="both"/>
        <w:rPr>
          <w:b/>
        </w:rPr>
      </w:pPr>
      <w:r>
        <w:t xml:space="preserve">Статья 61.  </w:t>
      </w:r>
      <w:r w:rsidRPr="006D3AA7">
        <w:t>Глава муниципального района «</w:t>
      </w:r>
      <w:r w:rsidR="000F7F07">
        <w:t>Тунгокоченский</w:t>
      </w:r>
      <w:r w:rsidRPr="006D3AA7">
        <w:t xml:space="preserve"> район»</w:t>
      </w:r>
      <w:r>
        <w:t xml:space="preserve"> </w:t>
      </w:r>
      <w:r w:rsidRPr="006D3AA7">
        <w:t xml:space="preserve">в течение семи дней со дня поступления указанных в </w:t>
      </w:r>
      <w:r>
        <w:t>статье 60</w:t>
      </w:r>
      <w:r w:rsidRPr="006D3AA7">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6D3AA7">
        <w:lastRenderedPageBreak/>
        <w:t>объектов капитального строительства или об отказе в предоставлении такого разрешения с указанием причин принятого решения.</w:t>
      </w:r>
    </w:p>
    <w:p w:rsidR="00405AFC" w:rsidRDefault="00405AFC"/>
    <w:p w:rsidR="00405AFC" w:rsidRPr="00405AFC" w:rsidRDefault="00405AFC" w:rsidP="00405AFC"/>
    <w:p w:rsidR="00405AFC" w:rsidRPr="00405AFC" w:rsidRDefault="00405AFC" w:rsidP="00405AFC"/>
    <w:sectPr w:rsidR="00405AFC" w:rsidRPr="00405AFC" w:rsidSect="0051785C">
      <w:pgSz w:w="11906" w:h="16838"/>
      <w:pgMar w:top="1134" w:right="567" w:bottom="1134" w:left="1985"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997" w:rsidRDefault="001F7997" w:rsidP="006E7E73">
      <w:r>
        <w:separator/>
      </w:r>
    </w:p>
  </w:endnote>
  <w:endnote w:type="continuationSeparator" w:id="1">
    <w:p w:rsidR="001F7997" w:rsidRDefault="001F7997" w:rsidP="006E7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997" w:rsidRDefault="001F7997" w:rsidP="006E7E73">
      <w:r>
        <w:separator/>
      </w:r>
    </w:p>
  </w:footnote>
  <w:footnote w:type="continuationSeparator" w:id="1">
    <w:p w:rsidR="001F7997" w:rsidRDefault="001F7997" w:rsidP="006E7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4200"/>
    <w:rsid w:val="000F7F07"/>
    <w:rsid w:val="001746EC"/>
    <w:rsid w:val="001A5362"/>
    <w:rsid w:val="001F7997"/>
    <w:rsid w:val="0025172B"/>
    <w:rsid w:val="002F4FEC"/>
    <w:rsid w:val="00405AFC"/>
    <w:rsid w:val="004945DF"/>
    <w:rsid w:val="00555810"/>
    <w:rsid w:val="00633682"/>
    <w:rsid w:val="006E5BD9"/>
    <w:rsid w:val="006E766A"/>
    <w:rsid w:val="006E7E73"/>
    <w:rsid w:val="0083216B"/>
    <w:rsid w:val="008D289B"/>
    <w:rsid w:val="00960C6F"/>
    <w:rsid w:val="00A401A5"/>
    <w:rsid w:val="00A91B56"/>
    <w:rsid w:val="00B72F04"/>
    <w:rsid w:val="00BE7788"/>
    <w:rsid w:val="00C108EA"/>
    <w:rsid w:val="00C40962"/>
    <w:rsid w:val="00CE1C7B"/>
    <w:rsid w:val="00E24200"/>
    <w:rsid w:val="00E32721"/>
    <w:rsid w:val="00EB21CF"/>
    <w:rsid w:val="00F7120E"/>
    <w:rsid w:val="00F84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00"/>
    <w:pPr>
      <w:widowControl w:val="0"/>
      <w:suppressAutoHyphens/>
      <w:spacing w:after="0" w:line="240" w:lineRule="auto"/>
    </w:pPr>
    <w:rPr>
      <w:rFonts w:ascii="Times New Roman" w:eastAsia="Andale Sans UI" w:hAnsi="Times New Roman" w:cs="Times New Roman"/>
      <w:color w:val="000000"/>
      <w:kern w:val="28"/>
      <w:sz w:val="28"/>
      <w:szCs w:val="28"/>
      <w:lang w:eastAsia="ru-RU"/>
    </w:rPr>
  </w:style>
  <w:style w:type="paragraph" w:styleId="1">
    <w:name w:val="heading 1"/>
    <w:basedOn w:val="a"/>
    <w:next w:val="a"/>
    <w:link w:val="10"/>
    <w:qFormat/>
    <w:rsid w:val="00E24200"/>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E24200"/>
    <w:pPr>
      <w:widowControl/>
      <w:suppressAutoHyphens w:val="0"/>
      <w:spacing w:before="100" w:beforeAutospacing="1" w:after="100" w:afterAutospacing="1"/>
      <w:outlineLvl w:val="1"/>
    </w:pPr>
    <w:rPr>
      <w:rFonts w:eastAsia="Times New Roman"/>
      <w:b/>
      <w:bCs/>
      <w:color w:val="auto"/>
      <w:kern w:val="0"/>
      <w:sz w:val="36"/>
      <w:szCs w:val="36"/>
    </w:rPr>
  </w:style>
  <w:style w:type="paragraph" w:styleId="3">
    <w:name w:val="heading 3"/>
    <w:basedOn w:val="a"/>
    <w:next w:val="a"/>
    <w:link w:val="30"/>
    <w:uiPriority w:val="9"/>
    <w:semiHidden/>
    <w:unhideWhenUsed/>
    <w:qFormat/>
    <w:rsid w:val="00405AFC"/>
    <w:pPr>
      <w:keepNext/>
      <w:keepLines/>
      <w:widowControl/>
      <w:suppressAutoHyphens w:val="0"/>
      <w:spacing w:before="200"/>
      <w:outlineLvl w:val="2"/>
    </w:pPr>
    <w:rPr>
      <w:rFonts w:asciiTheme="majorHAnsi" w:eastAsiaTheme="majorEastAsia" w:hAnsiTheme="majorHAnsi" w:cstheme="majorBidi"/>
      <w:b/>
      <w:bCs/>
      <w:color w:val="4F81BD" w:themeColor="accent1"/>
      <w:kern w:val="0"/>
      <w:szCs w:val="24"/>
    </w:rPr>
  </w:style>
  <w:style w:type="paragraph" w:styleId="6">
    <w:name w:val="heading 6"/>
    <w:basedOn w:val="a"/>
    <w:next w:val="a"/>
    <w:link w:val="60"/>
    <w:uiPriority w:val="9"/>
    <w:semiHidden/>
    <w:unhideWhenUsed/>
    <w:qFormat/>
    <w:rsid w:val="00405AFC"/>
    <w:pPr>
      <w:keepNext/>
      <w:keepLines/>
      <w:widowControl/>
      <w:suppressAutoHyphens w:val="0"/>
      <w:spacing w:before="200"/>
      <w:outlineLvl w:val="5"/>
    </w:pPr>
    <w:rPr>
      <w:rFonts w:asciiTheme="majorHAnsi" w:eastAsiaTheme="majorEastAsia" w:hAnsiTheme="majorHAnsi" w:cstheme="majorBidi"/>
      <w:i/>
      <w:iCs/>
      <w:color w:val="243F60" w:themeColor="accent1" w:themeShade="7F"/>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4200"/>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rsid w:val="00E24200"/>
    <w:rPr>
      <w:rFonts w:ascii="Times New Roman" w:eastAsia="Times New Roman" w:hAnsi="Times New Roman" w:cs="Times New Roman"/>
      <w:b/>
      <w:bCs/>
      <w:sz w:val="36"/>
      <w:szCs w:val="36"/>
      <w:lang w:eastAsia="ru-RU"/>
    </w:rPr>
  </w:style>
  <w:style w:type="paragraph" w:styleId="a3">
    <w:name w:val="Body Text"/>
    <w:basedOn w:val="a"/>
    <w:link w:val="a4"/>
    <w:rsid w:val="00E24200"/>
    <w:pPr>
      <w:spacing w:after="120"/>
    </w:pPr>
  </w:style>
  <w:style w:type="character" w:customStyle="1" w:styleId="a4">
    <w:name w:val="Основной текст Знак"/>
    <w:basedOn w:val="a0"/>
    <w:link w:val="a3"/>
    <w:rsid w:val="00E24200"/>
    <w:rPr>
      <w:rFonts w:ascii="Times New Roman" w:eastAsia="Andale Sans UI" w:hAnsi="Times New Roman" w:cs="Times New Roman"/>
      <w:color w:val="000000"/>
      <w:kern w:val="28"/>
      <w:sz w:val="28"/>
      <w:szCs w:val="28"/>
      <w:lang w:eastAsia="ru-RU"/>
    </w:rPr>
  </w:style>
  <w:style w:type="paragraph" w:styleId="a5">
    <w:name w:val="header"/>
    <w:basedOn w:val="a"/>
    <w:link w:val="a6"/>
    <w:uiPriority w:val="99"/>
    <w:rsid w:val="00E24200"/>
    <w:pPr>
      <w:tabs>
        <w:tab w:val="center" w:pos="4677"/>
        <w:tab w:val="right" w:pos="9355"/>
      </w:tabs>
    </w:pPr>
  </w:style>
  <w:style w:type="character" w:customStyle="1" w:styleId="a6">
    <w:name w:val="Верхний колонтитул Знак"/>
    <w:basedOn w:val="a0"/>
    <w:link w:val="a5"/>
    <w:uiPriority w:val="99"/>
    <w:rsid w:val="00E24200"/>
    <w:rPr>
      <w:rFonts w:ascii="Times New Roman" w:eastAsia="Andale Sans UI" w:hAnsi="Times New Roman" w:cs="Times New Roman"/>
      <w:color w:val="000000"/>
      <w:kern w:val="28"/>
      <w:sz w:val="28"/>
      <w:szCs w:val="28"/>
      <w:lang w:eastAsia="ru-RU"/>
    </w:rPr>
  </w:style>
  <w:style w:type="character" w:styleId="a7">
    <w:name w:val="Emphasis"/>
    <w:uiPriority w:val="99"/>
    <w:qFormat/>
    <w:rsid w:val="00E24200"/>
    <w:rPr>
      <w:rFonts w:cs="Times New Roman"/>
      <w:i/>
      <w:iCs/>
    </w:rPr>
  </w:style>
  <w:style w:type="paragraph" w:styleId="a8">
    <w:name w:val="footer"/>
    <w:basedOn w:val="a"/>
    <w:link w:val="a9"/>
    <w:uiPriority w:val="99"/>
    <w:semiHidden/>
    <w:unhideWhenUsed/>
    <w:rsid w:val="00405AFC"/>
    <w:pPr>
      <w:tabs>
        <w:tab w:val="center" w:pos="4677"/>
        <w:tab w:val="right" w:pos="9355"/>
      </w:tabs>
    </w:pPr>
  </w:style>
  <w:style w:type="character" w:customStyle="1" w:styleId="a9">
    <w:name w:val="Нижний колонтитул Знак"/>
    <w:basedOn w:val="a0"/>
    <w:link w:val="a8"/>
    <w:uiPriority w:val="99"/>
    <w:semiHidden/>
    <w:rsid w:val="00405AFC"/>
    <w:rPr>
      <w:rFonts w:ascii="Times New Roman" w:eastAsia="Andale Sans UI" w:hAnsi="Times New Roman" w:cs="Times New Roman"/>
      <w:color w:val="000000"/>
      <w:kern w:val="28"/>
      <w:sz w:val="28"/>
      <w:szCs w:val="28"/>
      <w:lang w:eastAsia="ru-RU"/>
    </w:rPr>
  </w:style>
  <w:style w:type="paragraph" w:styleId="31">
    <w:name w:val="Body Text 3"/>
    <w:basedOn w:val="a"/>
    <w:link w:val="32"/>
    <w:uiPriority w:val="99"/>
    <w:semiHidden/>
    <w:unhideWhenUsed/>
    <w:rsid w:val="00405AFC"/>
    <w:pPr>
      <w:spacing w:after="120"/>
    </w:pPr>
    <w:rPr>
      <w:sz w:val="16"/>
      <w:szCs w:val="16"/>
    </w:rPr>
  </w:style>
  <w:style w:type="character" w:customStyle="1" w:styleId="32">
    <w:name w:val="Основной текст 3 Знак"/>
    <w:basedOn w:val="a0"/>
    <w:link w:val="31"/>
    <w:uiPriority w:val="99"/>
    <w:semiHidden/>
    <w:rsid w:val="00405AFC"/>
    <w:rPr>
      <w:rFonts w:ascii="Times New Roman" w:eastAsia="Andale Sans UI" w:hAnsi="Times New Roman" w:cs="Times New Roman"/>
      <w:color w:val="000000"/>
      <w:kern w:val="28"/>
      <w:sz w:val="16"/>
      <w:szCs w:val="16"/>
      <w:lang w:eastAsia="ru-RU"/>
    </w:rPr>
  </w:style>
  <w:style w:type="character" w:customStyle="1" w:styleId="30">
    <w:name w:val="Заголовок 3 Знак"/>
    <w:basedOn w:val="a0"/>
    <w:link w:val="3"/>
    <w:uiPriority w:val="9"/>
    <w:semiHidden/>
    <w:rsid w:val="00405AFC"/>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405AFC"/>
    <w:rPr>
      <w:rFonts w:asciiTheme="majorHAnsi" w:eastAsiaTheme="majorEastAsia" w:hAnsiTheme="majorHAnsi" w:cstheme="majorBidi"/>
      <w:i/>
      <w:iCs/>
      <w:color w:val="243F60" w:themeColor="accent1" w:themeShade="7F"/>
      <w:sz w:val="28"/>
      <w:szCs w:val="24"/>
      <w:lang w:eastAsia="ru-RU"/>
    </w:rPr>
  </w:style>
  <w:style w:type="paragraph" w:styleId="aa">
    <w:name w:val="List Paragraph"/>
    <w:basedOn w:val="a"/>
    <w:uiPriority w:val="34"/>
    <w:qFormat/>
    <w:rsid w:val="0025172B"/>
    <w:pPr>
      <w:ind w:left="720"/>
      <w:contextualSpacing/>
    </w:pPr>
  </w:style>
  <w:style w:type="paragraph" w:customStyle="1" w:styleId="s1">
    <w:name w:val="s_1"/>
    <w:basedOn w:val="a"/>
    <w:rsid w:val="0025172B"/>
    <w:pPr>
      <w:widowControl/>
      <w:suppressAutoHyphens w:val="0"/>
      <w:spacing w:before="100" w:beforeAutospacing="1" w:after="100" w:afterAutospacing="1"/>
    </w:pPr>
    <w:rPr>
      <w:rFonts w:eastAsia="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923416487">
      <w:bodyDiv w:val="1"/>
      <w:marLeft w:val="0"/>
      <w:marRight w:val="0"/>
      <w:marTop w:val="0"/>
      <w:marBottom w:val="0"/>
      <w:divBdr>
        <w:top w:val="none" w:sz="0" w:space="0" w:color="auto"/>
        <w:left w:val="none" w:sz="0" w:space="0" w:color="auto"/>
        <w:bottom w:val="none" w:sz="0" w:space="0" w:color="auto"/>
        <w:right w:val="none" w:sz="0" w:space="0" w:color="auto"/>
      </w:divBdr>
      <w:divsChild>
        <w:div w:id="1542550641">
          <w:marLeft w:val="0"/>
          <w:marRight w:val="0"/>
          <w:marTop w:val="0"/>
          <w:marBottom w:val="0"/>
          <w:divBdr>
            <w:top w:val="none" w:sz="0" w:space="0" w:color="auto"/>
            <w:left w:val="none" w:sz="0" w:space="0" w:color="auto"/>
            <w:bottom w:val="none" w:sz="0" w:space="0" w:color="auto"/>
            <w:right w:val="none" w:sz="0" w:space="0" w:color="auto"/>
          </w:divBdr>
          <w:divsChild>
            <w:div w:id="361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A8C1-1AC7-41A2-8CAA-AEB6E68D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6230</Words>
  <Characters>35513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Швейцер</dc:creator>
  <cp:lastModifiedBy>PogorelyuBA</cp:lastModifiedBy>
  <cp:revision>11</cp:revision>
  <cp:lastPrinted>2021-12-17T03:13:00Z</cp:lastPrinted>
  <dcterms:created xsi:type="dcterms:W3CDTF">2021-12-16T07:19:00Z</dcterms:created>
  <dcterms:modified xsi:type="dcterms:W3CDTF">2021-12-27T02:06:00Z</dcterms:modified>
</cp:coreProperties>
</file>