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23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AB602F" w:rsidRDefault="00713D23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>СОВЕТ МУНИЦИПАЛЬНОГО РАЙОНА «</w:t>
      </w:r>
      <w:r w:rsidR="001D152A">
        <w:rPr>
          <w:rFonts w:ascii="Times New Roman" w:hAnsi="Times New Roman" w:cs="Times New Roman"/>
          <w:b/>
          <w:sz w:val="28"/>
          <w:szCs w:val="28"/>
        </w:rPr>
        <w:t xml:space="preserve">ТУНГОКОЧЕНСКИЙ </w:t>
      </w:r>
      <w:r w:rsidRPr="00AB602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6D" w:rsidRDefault="00763B6D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B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763B6D" w:rsidRDefault="00763B6D" w:rsidP="0076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 xml:space="preserve">28 июня 2022 года </w:t>
      </w:r>
      <w:r w:rsidR="00713D23" w:rsidRPr="00763B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763B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    №</w:t>
      </w:r>
      <w:r w:rsidR="00182561" w:rsidRP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763B6D">
        <w:rPr>
          <w:rFonts w:ascii="Times New Roman" w:hAnsi="Times New Roman" w:cs="Times New Roman"/>
          <w:sz w:val="28"/>
          <w:szCs w:val="28"/>
        </w:rPr>
        <w:t>2</w:t>
      </w:r>
      <w:r w:rsidR="00040514">
        <w:rPr>
          <w:rFonts w:ascii="Times New Roman" w:hAnsi="Times New Roman" w:cs="Times New Roman"/>
          <w:sz w:val="28"/>
          <w:szCs w:val="28"/>
        </w:rPr>
        <w:t>3</w:t>
      </w:r>
      <w:r w:rsidRPr="00763B6D">
        <w:rPr>
          <w:rFonts w:ascii="Times New Roman" w:hAnsi="Times New Roman" w:cs="Times New Roman"/>
          <w:sz w:val="28"/>
          <w:szCs w:val="28"/>
        </w:rPr>
        <w:t>/4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763B6D" w:rsidRDefault="005D2B48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>с. Верх-Усугли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>Об имуществе</w:t>
      </w:r>
      <w:r w:rsidR="0084071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Тунгокоченского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58">
        <w:rPr>
          <w:rFonts w:ascii="Times New Roman" w:hAnsi="Times New Roman" w:cs="Times New Roman"/>
          <w:bCs/>
          <w:sz w:val="28"/>
          <w:szCs w:val="28"/>
        </w:rPr>
        <w:t>В соответствии со статьей 50 Федерального закона от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25D5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25D58"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 w:rsidR="0084071D">
        <w:rPr>
          <w:rStyle w:val="4"/>
          <w:rFonts w:eastAsiaTheme="minorHAnsi"/>
          <w:sz w:val="28"/>
          <w:szCs w:val="28"/>
        </w:rPr>
        <w:t>от 01 июня 2022 года № 2070-ЗЗК</w:t>
      </w:r>
      <w:r w:rsidR="003041AB">
        <w:rPr>
          <w:rStyle w:val="4"/>
          <w:rFonts w:eastAsiaTheme="minorHAnsi"/>
          <w:sz w:val="28"/>
          <w:szCs w:val="28"/>
        </w:rPr>
        <w:t xml:space="preserve"> «О преобразовании всех поселений, </w:t>
      </w:r>
      <w:proofErr w:type="gramStart"/>
      <w:r w:rsidR="003041AB">
        <w:rPr>
          <w:rStyle w:val="4"/>
          <w:rFonts w:eastAsiaTheme="minorHAnsi"/>
          <w:sz w:val="28"/>
          <w:szCs w:val="28"/>
        </w:rPr>
        <w:t>в</w:t>
      </w:r>
      <w:proofErr w:type="gramEnd"/>
      <w:r w:rsidR="003041AB">
        <w:rPr>
          <w:rStyle w:val="4"/>
          <w:rFonts w:eastAsiaTheme="minorHAnsi"/>
          <w:sz w:val="28"/>
          <w:szCs w:val="28"/>
        </w:rPr>
        <w:t xml:space="preserve"> входящих в состав муниципального района «Тунгокоченский район» Забайкальского края, в Тунгокоченский муниципальный округ Забайкальского края</w:t>
      </w:r>
      <w:r w:rsidRPr="00A25D58">
        <w:rPr>
          <w:rFonts w:ascii="Times New Roman" w:hAnsi="Times New Roman" w:cs="Times New Roman"/>
          <w:sz w:val="28"/>
          <w:szCs w:val="28"/>
        </w:rPr>
        <w:t>, Совет  муниципального</w:t>
      </w:r>
      <w:r w:rsidR="003041AB">
        <w:rPr>
          <w:rFonts w:ascii="Times New Roman" w:hAnsi="Times New Roman" w:cs="Times New Roman"/>
          <w:sz w:val="28"/>
          <w:szCs w:val="28"/>
        </w:rPr>
        <w:t xml:space="preserve"> района «Тунгокоченский район»,</w:t>
      </w:r>
      <w:r w:rsidRPr="00A25D58">
        <w:rPr>
          <w:rFonts w:ascii="Times New Roman" w:hAnsi="Times New Roman" w:cs="Times New Roman"/>
          <w:sz w:val="28"/>
          <w:szCs w:val="28"/>
        </w:rPr>
        <w:t xml:space="preserve"> </w:t>
      </w:r>
      <w:r w:rsidR="00763B6D" w:rsidRPr="00763B6D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A25D58">
        <w:rPr>
          <w:rFonts w:ascii="Times New Roman" w:hAnsi="Times New Roman" w:cs="Times New Roman"/>
          <w:b/>
          <w:sz w:val="28"/>
          <w:szCs w:val="28"/>
        </w:rPr>
        <w:t>:</w:t>
      </w:r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58">
        <w:rPr>
          <w:rFonts w:ascii="Times New Roman" w:hAnsi="Times New Roman" w:cs="Times New Roman"/>
          <w:sz w:val="28"/>
          <w:szCs w:val="28"/>
        </w:rPr>
        <w:t xml:space="preserve">1. Определить, что все имущество (в том числе закрепленное за </w:t>
      </w:r>
      <w:r w:rsidRPr="00855BA4">
        <w:rPr>
          <w:rFonts w:ascii="Times New Roman" w:hAnsi="Times New Roman" w:cs="Times New Roman"/>
          <w:sz w:val="28"/>
          <w:szCs w:val="28"/>
        </w:rPr>
        <w:t>учреждениями, предприятиями на праве оперативного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находящиеся в собственности муниципального района «</w:t>
      </w:r>
      <w:r w:rsidR="00FE281D">
        <w:rPr>
          <w:rFonts w:ascii="Times New Roman" w:hAnsi="Times New Roman" w:cs="Times New Roman"/>
          <w:sz w:val="28"/>
          <w:szCs w:val="28"/>
        </w:rPr>
        <w:t>Тунгокоченский район</w:t>
      </w:r>
      <w:r w:rsidRPr="00855BA4">
        <w:rPr>
          <w:rFonts w:ascii="Times New Roman" w:hAnsi="Times New Roman" w:cs="Times New Roman"/>
          <w:sz w:val="28"/>
          <w:szCs w:val="28"/>
        </w:rPr>
        <w:t>», городского поселения «</w:t>
      </w:r>
      <w:r w:rsidR="00FE281D">
        <w:rPr>
          <w:rFonts w:ascii="Times New Roman" w:hAnsi="Times New Roman" w:cs="Times New Roman"/>
          <w:sz w:val="28"/>
          <w:szCs w:val="28"/>
        </w:rPr>
        <w:t>Вершино-Дарасунское</w:t>
      </w:r>
      <w:r w:rsidRPr="00855BA4">
        <w:rPr>
          <w:rFonts w:ascii="Times New Roman" w:hAnsi="Times New Roman" w:cs="Times New Roman"/>
          <w:sz w:val="28"/>
          <w:szCs w:val="28"/>
        </w:rPr>
        <w:t>»,</w:t>
      </w:r>
      <w:r w:rsidR="00FE281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Верх-Усуглинское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«Кыкерское», 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Нижнестанское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«Тунгокоченское», сельского поселения «Усуглинское», сельского поселения «Усть-Каренгинское», </w:t>
      </w:r>
      <w:r w:rsidRPr="00855BA4">
        <w:rPr>
          <w:rFonts w:ascii="Times New Roman" w:hAnsi="Times New Roman" w:cs="Times New Roman"/>
          <w:sz w:val="28"/>
          <w:szCs w:val="28"/>
        </w:rPr>
        <w:t xml:space="preserve">переходит в собственность </w:t>
      </w:r>
      <w:r w:rsidR="00FE281D">
        <w:rPr>
          <w:rFonts w:ascii="Times New Roman" w:hAnsi="Times New Roman" w:cs="Times New Roman"/>
          <w:sz w:val="28"/>
          <w:szCs w:val="28"/>
        </w:rPr>
        <w:t>Тунгокоченского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без составления дополнительных передаточных документов.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FB737F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район», </w:t>
      </w:r>
      <w:r w:rsidRPr="00855BA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E281D">
        <w:rPr>
          <w:rFonts w:ascii="Times New Roman" w:hAnsi="Times New Roman" w:cs="Times New Roman"/>
          <w:sz w:val="28"/>
          <w:szCs w:val="28"/>
        </w:rPr>
        <w:t>Вершино-Дарасунское</w:t>
      </w:r>
      <w:r w:rsidRPr="00855BA4">
        <w:rPr>
          <w:rFonts w:ascii="Times New Roman" w:hAnsi="Times New Roman" w:cs="Times New Roman"/>
          <w:sz w:val="28"/>
          <w:szCs w:val="28"/>
        </w:rPr>
        <w:t>»,</w:t>
      </w:r>
      <w:r w:rsidR="00FE281D">
        <w:rPr>
          <w:rFonts w:ascii="Times New Roman" w:hAnsi="Times New Roman" w:cs="Times New Roman"/>
          <w:sz w:val="28"/>
          <w:szCs w:val="28"/>
        </w:rPr>
        <w:t xml:space="preserve"> </w:t>
      </w:r>
      <w:r w:rsidR="00FE281D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Верх-Усуглинское</w:t>
      </w:r>
      <w:r w:rsidR="00FE281D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«Кыкерское», </w:t>
      </w:r>
      <w:r w:rsidR="00FE281D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Нижнестанское</w:t>
      </w:r>
      <w:r w:rsidR="00FE281D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«Тунгокоченское», сельского поселения «Усуглинское», сельского поселения «Усть-Каренгинское»</w:t>
      </w:r>
      <w:r w:rsidRPr="00855BA4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E17122" w:rsidRPr="002639A7">
        <w:rPr>
          <w:rFonts w:ascii="Times New Roman" w:hAnsi="Times New Roman" w:cs="Times New Roman"/>
          <w:sz w:val="28"/>
          <w:szCs w:val="28"/>
        </w:rPr>
        <w:t>01.0</w:t>
      </w:r>
      <w:r w:rsidR="002639A7" w:rsidRPr="002639A7">
        <w:rPr>
          <w:rFonts w:ascii="Times New Roman" w:hAnsi="Times New Roman" w:cs="Times New Roman"/>
          <w:sz w:val="28"/>
          <w:szCs w:val="28"/>
        </w:rPr>
        <w:t>9</w:t>
      </w:r>
      <w:r w:rsidR="00E17122" w:rsidRPr="002639A7">
        <w:rPr>
          <w:rFonts w:ascii="Times New Roman" w:hAnsi="Times New Roman" w:cs="Times New Roman"/>
          <w:sz w:val="28"/>
          <w:szCs w:val="28"/>
        </w:rPr>
        <w:t>.202</w:t>
      </w:r>
      <w:r w:rsidR="002639A7" w:rsidRPr="002639A7">
        <w:rPr>
          <w:rFonts w:ascii="Times New Roman" w:hAnsi="Times New Roman" w:cs="Times New Roman"/>
          <w:sz w:val="28"/>
          <w:szCs w:val="28"/>
        </w:rPr>
        <w:t>2</w:t>
      </w:r>
      <w:r w:rsidRPr="00855BA4">
        <w:rPr>
          <w:rFonts w:ascii="Times New Roman" w:hAnsi="Times New Roman" w:cs="Times New Roman"/>
          <w:sz w:val="28"/>
          <w:szCs w:val="28"/>
        </w:rPr>
        <w:t xml:space="preserve"> года направить в </w:t>
      </w:r>
      <w:r w:rsidR="00FF5FB1">
        <w:rPr>
          <w:rFonts w:ascii="Times New Roman" w:hAnsi="Times New Roman" w:cs="Times New Roman"/>
          <w:sz w:val="28"/>
          <w:szCs w:val="28"/>
        </w:rPr>
        <w:t xml:space="preserve">Комитет по имуществу </w:t>
      </w:r>
      <w:r w:rsidRPr="00855BA4">
        <w:rPr>
          <w:rFonts w:ascii="Times New Roman" w:hAnsi="Times New Roman" w:cs="Times New Roman"/>
          <w:sz w:val="28"/>
          <w:szCs w:val="28"/>
        </w:rPr>
        <w:t>администраци</w:t>
      </w:r>
      <w:r w:rsidR="00FF5FB1">
        <w:rPr>
          <w:rFonts w:ascii="Times New Roman" w:hAnsi="Times New Roman" w:cs="Times New Roman"/>
          <w:sz w:val="28"/>
          <w:szCs w:val="28"/>
        </w:rPr>
        <w:t>и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E17122">
        <w:rPr>
          <w:rFonts w:ascii="Times New Roman" w:hAnsi="Times New Roman" w:cs="Times New Roman"/>
          <w:sz w:val="28"/>
          <w:szCs w:val="28"/>
        </w:rPr>
        <w:t>Тунгокоченский</w:t>
      </w:r>
      <w:r w:rsidRPr="00855BA4">
        <w:rPr>
          <w:rFonts w:ascii="Times New Roman" w:hAnsi="Times New Roman" w:cs="Times New Roman"/>
          <w:sz w:val="28"/>
          <w:szCs w:val="28"/>
        </w:rPr>
        <w:t xml:space="preserve"> район» сформированные перечни муниципального имущества</w:t>
      </w:r>
      <w:r w:rsidR="005F59F2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F59F2" w:rsidRPr="002639A7">
        <w:rPr>
          <w:rFonts w:ascii="Times New Roman" w:hAnsi="Times New Roman" w:cs="Times New Roman"/>
          <w:sz w:val="28"/>
          <w:szCs w:val="28"/>
        </w:rPr>
        <w:t>на 31.</w:t>
      </w:r>
      <w:r w:rsidR="002639A7" w:rsidRPr="002639A7">
        <w:rPr>
          <w:rFonts w:ascii="Times New Roman" w:hAnsi="Times New Roman" w:cs="Times New Roman"/>
          <w:sz w:val="28"/>
          <w:szCs w:val="28"/>
        </w:rPr>
        <w:t>08</w:t>
      </w:r>
      <w:r w:rsidR="005F59F2" w:rsidRPr="002639A7">
        <w:rPr>
          <w:rFonts w:ascii="Times New Roman" w:hAnsi="Times New Roman" w:cs="Times New Roman"/>
          <w:sz w:val="28"/>
          <w:szCs w:val="28"/>
        </w:rPr>
        <w:t>.2022 года</w:t>
      </w:r>
      <w:r w:rsidRPr="00855BA4">
        <w:rPr>
          <w:rFonts w:ascii="Times New Roman" w:hAnsi="Times New Roman" w:cs="Times New Roman"/>
          <w:sz w:val="28"/>
          <w:szCs w:val="28"/>
        </w:rPr>
        <w:t xml:space="preserve"> (в том числе закрепленное за учреждениями, предприятиями на праве оперативного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 xml:space="preserve">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по формам согласно приложениям 1, 2, 3, 4,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5,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6,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7</w:t>
      </w:r>
      <w:r w:rsidR="00763B6D">
        <w:rPr>
          <w:rFonts w:ascii="Times New Roman" w:hAnsi="Times New Roman" w:cs="Times New Roman"/>
          <w:sz w:val="28"/>
          <w:szCs w:val="28"/>
        </w:rPr>
        <w:t>, 8</w:t>
      </w:r>
      <w:r w:rsidRPr="00855BA4">
        <w:rPr>
          <w:rFonts w:ascii="Times New Roman" w:hAnsi="Times New Roman" w:cs="Times New Roman"/>
          <w:sz w:val="28"/>
          <w:szCs w:val="28"/>
        </w:rPr>
        <w:t xml:space="preserve"> к настоящему решению, передать имущество на баланс </w:t>
      </w:r>
      <w:r w:rsidR="00103221">
        <w:rPr>
          <w:rFonts w:ascii="Times New Roman" w:hAnsi="Times New Roman" w:cs="Times New Roman"/>
          <w:sz w:val="28"/>
          <w:szCs w:val="28"/>
        </w:rPr>
        <w:t>казны</w:t>
      </w:r>
      <w:r w:rsidRPr="00855BA4">
        <w:rPr>
          <w:rFonts w:ascii="Times New Roman" w:hAnsi="Times New Roman" w:cs="Times New Roman"/>
          <w:sz w:val="28"/>
          <w:szCs w:val="28"/>
        </w:rPr>
        <w:t xml:space="preserve"> </w:t>
      </w:r>
      <w:r w:rsidR="00103221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855BA4">
        <w:rPr>
          <w:rFonts w:ascii="Times New Roman" w:hAnsi="Times New Roman" w:cs="Times New Roman"/>
          <w:sz w:val="28"/>
          <w:szCs w:val="28"/>
        </w:rPr>
        <w:t>муниципального округа по актам приёма-передач</w:t>
      </w:r>
      <w:r w:rsidR="00761993">
        <w:rPr>
          <w:rFonts w:ascii="Times New Roman" w:hAnsi="Times New Roman" w:cs="Times New Roman"/>
          <w:sz w:val="28"/>
          <w:szCs w:val="28"/>
        </w:rPr>
        <w:t xml:space="preserve">и </w:t>
      </w:r>
      <w:r w:rsidR="007E753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6199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D23" w:rsidRPr="00855BA4" w:rsidRDefault="002913C2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Комитету по имуществу 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3D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5F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Тунгокоченский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13D23"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FF5FB1" w:rsidRPr="002639A7">
        <w:rPr>
          <w:rFonts w:ascii="Times New Roman" w:hAnsi="Times New Roman" w:cs="Times New Roman"/>
          <w:sz w:val="28"/>
          <w:szCs w:val="28"/>
        </w:rPr>
        <w:t>01.09.2023</w:t>
      </w:r>
      <w:r w:rsidR="00FF5F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3.1. проведение проверки на предмет достоверности сведений, содержащихся в перечнях муниципального имущества</w:t>
      </w:r>
      <w:r w:rsidR="00F1570B">
        <w:rPr>
          <w:rFonts w:ascii="Times New Roman" w:hAnsi="Times New Roman" w:cs="Times New Roman"/>
          <w:sz w:val="28"/>
          <w:szCs w:val="28"/>
        </w:rPr>
        <w:t xml:space="preserve"> </w:t>
      </w:r>
      <w:r w:rsidR="00F806A2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район», </w:t>
      </w:r>
      <w:r w:rsidR="00F1570B" w:rsidRPr="00855BA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1570B">
        <w:rPr>
          <w:rFonts w:ascii="Times New Roman" w:hAnsi="Times New Roman" w:cs="Times New Roman"/>
          <w:sz w:val="28"/>
          <w:szCs w:val="28"/>
        </w:rPr>
        <w:t>Вершино-Дарасунское</w:t>
      </w:r>
      <w:r w:rsidR="00F1570B" w:rsidRPr="00855BA4">
        <w:rPr>
          <w:rFonts w:ascii="Times New Roman" w:hAnsi="Times New Roman" w:cs="Times New Roman"/>
          <w:sz w:val="28"/>
          <w:szCs w:val="28"/>
        </w:rPr>
        <w:t>»,</w:t>
      </w:r>
      <w:r w:rsidR="00F1570B">
        <w:rPr>
          <w:rFonts w:ascii="Times New Roman" w:hAnsi="Times New Roman" w:cs="Times New Roman"/>
          <w:sz w:val="28"/>
          <w:szCs w:val="28"/>
        </w:rPr>
        <w:t xml:space="preserve"> </w:t>
      </w:r>
      <w:r w:rsidR="00F1570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15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Верх-Усуглинское</w:t>
      </w:r>
      <w:r w:rsidR="00F1570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F15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«Кыкерское», </w:t>
      </w:r>
      <w:r w:rsidR="00F1570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F15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Нижнестанское</w:t>
      </w:r>
      <w:r w:rsidR="00F1570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F15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«Тунгокоченское», сельского поселения «Усуглинское», сельского поселения «Усть-Каренгинское»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3.2. обеспечить постановку на баланс </w:t>
      </w:r>
      <w:r w:rsidR="00686578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753D8C">
        <w:rPr>
          <w:rFonts w:ascii="Times New Roman" w:hAnsi="Times New Roman" w:cs="Times New Roman"/>
          <w:sz w:val="28"/>
          <w:szCs w:val="28"/>
        </w:rPr>
        <w:t>Тунгокоченского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округа, переданного по </w:t>
      </w:r>
      <w:r w:rsidR="00753D8C" w:rsidRPr="00855BA4">
        <w:rPr>
          <w:rFonts w:ascii="Times New Roman" w:hAnsi="Times New Roman" w:cs="Times New Roman"/>
          <w:sz w:val="28"/>
          <w:szCs w:val="28"/>
        </w:rPr>
        <w:t>актам приёма-передач</w:t>
      </w:r>
      <w:r w:rsidR="00753D8C">
        <w:rPr>
          <w:rFonts w:ascii="Times New Roman" w:hAnsi="Times New Roman" w:cs="Times New Roman"/>
          <w:sz w:val="28"/>
          <w:szCs w:val="28"/>
        </w:rPr>
        <w:t>и объектов 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 имущества от</w:t>
      </w:r>
      <w:r w:rsidR="004B56EC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«Тунгокоченский район», </w:t>
      </w:r>
      <w:r w:rsidR="00753D8C" w:rsidRPr="00753D8C">
        <w:rPr>
          <w:rFonts w:ascii="Times New Roman" w:hAnsi="Times New Roman" w:cs="Times New Roman"/>
          <w:sz w:val="28"/>
          <w:szCs w:val="28"/>
        </w:rPr>
        <w:t xml:space="preserve"> </w:t>
      </w:r>
      <w:r w:rsidR="00753D8C" w:rsidRPr="00855BA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753D8C">
        <w:rPr>
          <w:rFonts w:ascii="Times New Roman" w:hAnsi="Times New Roman" w:cs="Times New Roman"/>
          <w:sz w:val="28"/>
          <w:szCs w:val="28"/>
        </w:rPr>
        <w:t>Вершино-Дарасунское</w:t>
      </w:r>
      <w:r w:rsidR="00753D8C" w:rsidRPr="00855BA4">
        <w:rPr>
          <w:rFonts w:ascii="Times New Roman" w:hAnsi="Times New Roman" w:cs="Times New Roman"/>
          <w:sz w:val="28"/>
          <w:szCs w:val="28"/>
        </w:rPr>
        <w:t>»,</w:t>
      </w:r>
      <w:r w:rsidR="00753D8C">
        <w:rPr>
          <w:rFonts w:ascii="Times New Roman" w:hAnsi="Times New Roman" w:cs="Times New Roman"/>
          <w:sz w:val="28"/>
          <w:szCs w:val="28"/>
        </w:rPr>
        <w:t xml:space="preserve"> </w:t>
      </w:r>
      <w:r w:rsidR="00753D8C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753D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Верх-Усуглинское</w:t>
      </w:r>
      <w:r w:rsidR="00753D8C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753D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«Кыкерское», </w:t>
      </w:r>
      <w:r w:rsidR="00753D8C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753D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Нижнестанское</w:t>
      </w:r>
      <w:r w:rsidR="00753D8C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753D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«Тунгокоченское», сельского поселения «Усуглинское», сельского поселения «Усть-Каренгинское»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3.3. обеспечить формирование единого реестра муниципального имущества путем объединения перечней муниципального имущества</w:t>
      </w:r>
      <w:r w:rsidR="00BB6713">
        <w:rPr>
          <w:rFonts w:ascii="Times New Roman" w:hAnsi="Times New Roman" w:cs="Times New Roman"/>
          <w:sz w:val="28"/>
          <w:szCs w:val="28"/>
        </w:rPr>
        <w:t xml:space="preserve"> </w:t>
      </w:r>
      <w:r w:rsidR="004B56EC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район», </w:t>
      </w:r>
      <w:r w:rsidR="00BB6713" w:rsidRPr="00855BA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B6713">
        <w:rPr>
          <w:rFonts w:ascii="Times New Roman" w:hAnsi="Times New Roman" w:cs="Times New Roman"/>
          <w:sz w:val="28"/>
          <w:szCs w:val="28"/>
        </w:rPr>
        <w:t>Вершино-Дарасунское</w:t>
      </w:r>
      <w:r w:rsidR="00BB6713" w:rsidRPr="00855BA4">
        <w:rPr>
          <w:rFonts w:ascii="Times New Roman" w:hAnsi="Times New Roman" w:cs="Times New Roman"/>
          <w:sz w:val="28"/>
          <w:szCs w:val="28"/>
        </w:rPr>
        <w:t>»,</w:t>
      </w:r>
      <w:r w:rsidR="00BB6713">
        <w:rPr>
          <w:rFonts w:ascii="Times New Roman" w:hAnsi="Times New Roman" w:cs="Times New Roman"/>
          <w:sz w:val="28"/>
          <w:szCs w:val="28"/>
        </w:rPr>
        <w:t xml:space="preserve"> </w:t>
      </w:r>
      <w:r w:rsidR="00BB6713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BB67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Верх-Усуглинское</w:t>
      </w:r>
      <w:r w:rsidR="00BB6713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BB67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«Кыкерское», </w:t>
      </w:r>
      <w:r w:rsidR="00BB6713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BB67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Нижнестанское</w:t>
      </w:r>
      <w:r w:rsidR="00BB6713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BB67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«Тунгокоченское», сельского поселения «Усуглинское», сельского поселения «Усть-Каренгинское»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</w:p>
    <w:p w:rsidR="00713D23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3.4. переоформить имущество в собственность </w:t>
      </w:r>
      <w:r w:rsidR="00FF5FB1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855BA4">
        <w:rPr>
          <w:rFonts w:ascii="Times New Roman" w:hAnsi="Times New Roman" w:cs="Times New Roman"/>
          <w:sz w:val="28"/>
          <w:szCs w:val="28"/>
        </w:rPr>
        <w:t>муниципального округа в Управлении регистрационной службы государственной регистрации, кадастра и картографии по Забайкальскому краю;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3.5.  переоформить право оперативного управления и хозяйственного ведения имуществ</w:t>
      </w:r>
      <w:r w:rsidR="00686578">
        <w:rPr>
          <w:rFonts w:ascii="Times New Roman" w:hAnsi="Times New Roman" w:cs="Times New Roman"/>
          <w:sz w:val="28"/>
          <w:szCs w:val="28"/>
        </w:rPr>
        <w:t>а, закрепленного за муниципальными учреждениями и предприятиями,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в Управлении регистрационной службы государственной регистрации, кадастра и картографии по Забайкальскому краю;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</w:t>
      </w:r>
      <w:r w:rsidR="00686578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предприятий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закрепить переданное в </w:t>
      </w:r>
      <w:r w:rsidR="00686578">
        <w:rPr>
          <w:rFonts w:ascii="Times New Roman" w:hAnsi="Times New Roman" w:cs="Times New Roman"/>
          <w:sz w:val="28"/>
          <w:szCs w:val="28"/>
        </w:rPr>
        <w:t>оперативное управление и хозяйственное ведение имущество Тунгокоченского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86578">
        <w:rPr>
          <w:rFonts w:ascii="Times New Roman" w:hAnsi="Times New Roman" w:cs="Times New Roman"/>
          <w:sz w:val="28"/>
          <w:szCs w:val="28"/>
        </w:rPr>
        <w:t xml:space="preserve"> </w:t>
      </w:r>
      <w:r w:rsidR="00713D23" w:rsidRPr="00855BA4">
        <w:rPr>
          <w:rFonts w:ascii="Times New Roman" w:hAnsi="Times New Roman" w:cs="Times New Roman"/>
          <w:sz w:val="28"/>
          <w:szCs w:val="28"/>
        </w:rPr>
        <w:t>за материально ответственными лицами.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713D23" w:rsidRPr="00855BA4">
        <w:rPr>
          <w:rFonts w:ascii="Times New Roman" w:hAnsi="Times New Roman" w:cs="Times New Roman"/>
          <w:sz w:val="28"/>
          <w:szCs w:val="28"/>
        </w:rPr>
        <w:t>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D23" w:rsidRPr="00855BA4">
        <w:rPr>
          <w:rFonts w:ascii="Times New Roman" w:hAnsi="Times New Roman" w:cs="Times New Roman"/>
          <w:sz w:val="28"/>
          <w:szCs w:val="28"/>
        </w:rPr>
        <w:t>.Настоящее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Севера» и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«Тунгокоченский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13D23" w:rsidRPr="00855BA4" w:rsidRDefault="00713D23" w:rsidP="00713D23">
      <w:pPr>
        <w:pStyle w:val="a4"/>
        <w:spacing w:after="0"/>
        <w:ind w:left="0" w:right="707" w:firstLine="709"/>
        <w:jc w:val="both"/>
        <w:rPr>
          <w:rFonts w:eastAsiaTheme="majorEastAsia"/>
          <w:sz w:val="28"/>
          <w:szCs w:val="28"/>
        </w:rPr>
      </w:pPr>
      <w:r w:rsidRPr="00855BA4">
        <w:rPr>
          <w:sz w:val="28"/>
          <w:szCs w:val="28"/>
        </w:rPr>
        <w:t xml:space="preserve"> 6. Контроль за исполнением настоящего решения </w:t>
      </w:r>
      <w:r w:rsidR="00182561">
        <w:rPr>
          <w:sz w:val="28"/>
          <w:szCs w:val="28"/>
        </w:rPr>
        <w:t>оставляю за собой.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D23" w:rsidRDefault="0087028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713D23" w:rsidRPr="00855BA4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13D23" w:rsidRPr="00855B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70283" w:rsidRPr="00855BA4" w:rsidRDefault="0087028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«Тунгокоченский район»                                                   Н.С. Ананенко</w:t>
      </w:r>
    </w:p>
    <w:p w:rsidR="00713D23" w:rsidRDefault="00713D23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  <w:sectPr w:rsidR="00FC4FD5" w:rsidRPr="00855BA4" w:rsidSect="00C61C36">
          <w:pgSz w:w="11906" w:h="16838"/>
          <w:pgMar w:top="530" w:right="0" w:bottom="851" w:left="1701" w:header="0" w:footer="0" w:gutter="0"/>
          <w:cols w:space="708"/>
          <w:docGrid w:linePitch="360"/>
        </w:sectPr>
      </w:pPr>
    </w:p>
    <w:p w:rsidR="00FC4FD5" w:rsidRPr="001D152A" w:rsidRDefault="00FC4FD5" w:rsidP="00FC4FD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4FD5" w:rsidRPr="001D152A" w:rsidRDefault="00FC4FD5" w:rsidP="00FC4FD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Default="001D152A" w:rsidP="00763B6D">
      <w:pPr>
        <w:spacing w:after="0" w:line="240" w:lineRule="auto"/>
        <w:ind w:left="8931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FC4FD5" w:rsidRPr="00855BA4" w:rsidRDefault="00FC4FD5" w:rsidP="00FC4FD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 w:rsidR="00763B6D"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 w:rsidR="00763B6D">
        <w:rPr>
          <w:rFonts w:ascii="Times New Roman" w:hAnsi="Times New Roman" w:cs="Times New Roman"/>
          <w:sz w:val="24"/>
          <w:szCs w:val="24"/>
        </w:rPr>
        <w:t>/4</w:t>
      </w: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(нежилые здания, помещения) 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80" w:tblpY="213"/>
        <w:tblW w:w="5595" w:type="pct"/>
        <w:tblLook w:val="00A0"/>
      </w:tblPr>
      <w:tblGrid>
        <w:gridCol w:w="521"/>
        <w:gridCol w:w="1615"/>
        <w:gridCol w:w="966"/>
        <w:gridCol w:w="1092"/>
        <w:gridCol w:w="1297"/>
        <w:gridCol w:w="1320"/>
        <w:gridCol w:w="1476"/>
        <w:gridCol w:w="1410"/>
        <w:gridCol w:w="1651"/>
        <w:gridCol w:w="1651"/>
        <w:gridCol w:w="1823"/>
        <w:gridCol w:w="1724"/>
      </w:tblGrid>
      <w:tr w:rsidR="00FC4FD5" w:rsidRPr="00855BA4" w:rsidTr="00CF2A51">
        <w:trPr>
          <w:trHeight w:val="1365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Наименование объекта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Адрес объекта</w:t>
            </w: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Площадь (кв.м.)</w:t>
            </w: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Балансовая стоимость (руб.)</w:t>
            </w: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Остаточная стоимость (руб.)</w:t>
            </w: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157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30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92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44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42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4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C4FD5" w:rsidRPr="00855BA4" w:rsidSect="00A25D5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(жилой фонд)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/>
      </w:tblPr>
      <w:tblGrid>
        <w:gridCol w:w="540"/>
        <w:gridCol w:w="1715"/>
        <w:gridCol w:w="1017"/>
        <w:gridCol w:w="1152"/>
        <w:gridCol w:w="1372"/>
        <w:gridCol w:w="1399"/>
        <w:gridCol w:w="1566"/>
        <w:gridCol w:w="1493"/>
        <w:gridCol w:w="1754"/>
        <w:gridCol w:w="1754"/>
        <w:gridCol w:w="1940"/>
        <w:gridCol w:w="183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Площадь (кв.м.)</w:t>
            </w: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4"/>
                <w:szCs w:val="28"/>
              </w:rPr>
              <w:t>мун</w:t>
            </w:r>
            <w:proofErr w:type="spellEnd"/>
            <w:r w:rsidRPr="00855BA4">
              <w:rPr>
                <w:bCs/>
                <w:sz w:val="24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4"/>
                <w:szCs w:val="28"/>
              </w:rPr>
              <w:t>мун</w:t>
            </w:r>
            <w:proofErr w:type="spellEnd"/>
            <w:r w:rsidRPr="00855BA4">
              <w:rPr>
                <w:bCs/>
                <w:sz w:val="24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FC4FD5" w:rsidRPr="00855BA4" w:rsidRDefault="00FC4FD5" w:rsidP="00FC4FD5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(дороги)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/>
      </w:tblPr>
      <w:tblGrid>
        <w:gridCol w:w="540"/>
        <w:gridCol w:w="1715"/>
        <w:gridCol w:w="1017"/>
        <w:gridCol w:w="1152"/>
        <w:gridCol w:w="1372"/>
        <w:gridCol w:w="1399"/>
        <w:gridCol w:w="1566"/>
        <w:gridCol w:w="1493"/>
        <w:gridCol w:w="1754"/>
        <w:gridCol w:w="1754"/>
        <w:gridCol w:w="1940"/>
        <w:gridCol w:w="183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Площадь (кв.м.)</w:t>
            </w: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4"/>
                <w:szCs w:val="28"/>
              </w:rPr>
              <w:t>мун</w:t>
            </w:r>
            <w:proofErr w:type="spellEnd"/>
            <w:r w:rsidRPr="00855BA4">
              <w:rPr>
                <w:bCs/>
                <w:sz w:val="24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4"/>
                <w:szCs w:val="28"/>
              </w:rPr>
              <w:t>мун</w:t>
            </w:r>
            <w:proofErr w:type="spellEnd"/>
            <w:r w:rsidRPr="00855BA4">
              <w:rPr>
                <w:bCs/>
                <w:sz w:val="24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855BA4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FC4FD5" w:rsidRPr="00855BA4" w:rsidRDefault="00FC4FD5" w:rsidP="00FC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(сети водопровода, сети канализации, сети тепловые, сети электрические.)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0" w:type="dxa"/>
        <w:tblLook w:val="00A0"/>
      </w:tblPr>
      <w:tblGrid>
        <w:gridCol w:w="540"/>
        <w:gridCol w:w="1715"/>
        <w:gridCol w:w="1017"/>
        <w:gridCol w:w="1152"/>
        <w:gridCol w:w="1524"/>
        <w:gridCol w:w="1900"/>
        <w:gridCol w:w="1566"/>
        <w:gridCol w:w="1493"/>
        <w:gridCol w:w="1754"/>
        <w:gridCol w:w="1754"/>
        <w:gridCol w:w="1940"/>
        <w:gridCol w:w="1834"/>
      </w:tblGrid>
      <w:tr w:rsidR="00FC4FD5" w:rsidRPr="00855BA4" w:rsidTr="00CF2A51">
        <w:trPr>
          <w:trHeight w:val="1365"/>
        </w:trPr>
        <w:tc>
          <w:tcPr>
            <w:tcW w:w="483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87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13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2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0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62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269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8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4"/>
                <w:szCs w:val="24"/>
              </w:rPr>
              <w:t>мун</w:t>
            </w:r>
            <w:proofErr w:type="spellEnd"/>
            <w:r w:rsidRPr="00855BA4">
              <w:rPr>
                <w:bCs/>
                <w:sz w:val="24"/>
                <w:szCs w:val="24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8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4"/>
                <w:szCs w:val="24"/>
              </w:rPr>
              <w:t>мун</w:t>
            </w:r>
            <w:proofErr w:type="spellEnd"/>
            <w:r w:rsidRPr="00855BA4">
              <w:rPr>
                <w:bCs/>
                <w:sz w:val="24"/>
                <w:szCs w:val="24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63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Сведения о правообладателе недвижимого имущества</w:t>
            </w:r>
          </w:p>
        </w:tc>
        <w:tc>
          <w:tcPr>
            <w:tcW w:w="155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3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9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4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3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(памятники, кладбища)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/>
      </w:tblPr>
      <w:tblGrid>
        <w:gridCol w:w="540"/>
        <w:gridCol w:w="1715"/>
        <w:gridCol w:w="1017"/>
        <w:gridCol w:w="1152"/>
        <w:gridCol w:w="1372"/>
        <w:gridCol w:w="1399"/>
        <w:gridCol w:w="1566"/>
        <w:gridCol w:w="1493"/>
        <w:gridCol w:w="1754"/>
        <w:gridCol w:w="1754"/>
        <w:gridCol w:w="1940"/>
        <w:gridCol w:w="183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4"/>
                <w:szCs w:val="24"/>
              </w:rPr>
              <w:t>мун</w:t>
            </w:r>
            <w:proofErr w:type="spellEnd"/>
            <w:r w:rsidRPr="00855BA4">
              <w:rPr>
                <w:bCs/>
                <w:sz w:val="24"/>
                <w:szCs w:val="24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4"/>
                <w:szCs w:val="24"/>
              </w:rPr>
              <w:t>мун</w:t>
            </w:r>
            <w:proofErr w:type="spellEnd"/>
            <w:r w:rsidRPr="00855BA4">
              <w:rPr>
                <w:bCs/>
                <w:sz w:val="24"/>
                <w:szCs w:val="24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4"/>
                <w:szCs w:val="24"/>
              </w:rPr>
            </w:pPr>
            <w:r w:rsidRPr="00855BA4">
              <w:rPr>
                <w:bCs/>
                <w:sz w:val="24"/>
                <w:szCs w:val="24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238" w:type="dxa"/>
        <w:tblLook w:val="00A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FC4FD5" w:rsidRPr="00855BA4" w:rsidTr="00CF2A51">
        <w:trPr>
          <w:trHeight w:val="157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Движимое имуществ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>оборудование, инвентарь и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другие товары сложного ассортимента)</w:t>
      </w:r>
    </w:p>
    <w:tbl>
      <w:tblPr>
        <w:tblStyle w:val="a6"/>
        <w:tblpPr w:leftFromText="180" w:rightFromText="180" w:vertAnchor="text" w:horzAnchor="margin" w:tblpXSpec="center" w:tblpY="174"/>
        <w:tblW w:w="0" w:type="auto"/>
        <w:tblLayout w:type="fixed"/>
        <w:tblLook w:val="04A0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FC4FD5" w:rsidRPr="00855BA4" w:rsidTr="00CF2A51">
        <w:trPr>
          <w:trHeight w:val="2898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№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П№ п/п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right="-110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Наименование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943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Износ</w:t>
            </w:r>
          </w:p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(руб.)</w:t>
            </w: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left="-7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Остаточная стоимость (руб.)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257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3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5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6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7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845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  <w:tr w:rsidR="00FC4FD5" w:rsidRPr="00855BA4" w:rsidTr="00CF2A51">
        <w:trPr>
          <w:trHeight w:val="536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</w:tbl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«Тунгокоченский район»</w:t>
      </w:r>
    </w:p>
    <w:p w:rsidR="00763B6D" w:rsidRDefault="00763B6D" w:rsidP="00763B6D">
      <w:pPr>
        <w:spacing w:after="0" w:line="240" w:lineRule="auto"/>
        <w:ind w:right="-31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«</w:t>
      </w:r>
      <w:r w:rsidRPr="00763B6D">
        <w:rPr>
          <w:rStyle w:val="fontstyle01"/>
          <w:rFonts w:ascii="Times New Roman" w:hAnsi="Times New Roman" w:cs="Times New Roman"/>
        </w:rPr>
        <w:t xml:space="preserve">Об имуществе </w:t>
      </w:r>
    </w:p>
    <w:p w:rsidR="00763B6D" w:rsidRPr="00763B6D" w:rsidRDefault="00763B6D" w:rsidP="00763B6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763B6D">
        <w:rPr>
          <w:rStyle w:val="fontstyle01"/>
          <w:rFonts w:ascii="Times New Roman" w:hAnsi="Times New Roman" w:cs="Times New Roman"/>
        </w:rPr>
        <w:t>Тунгокоченского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2022 года № 2</w:t>
      </w:r>
      <w:r w:rsidR="000405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FC4FD5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72" w:type="dxa"/>
        <w:tblLayout w:type="fixed"/>
        <w:tblLook w:val="00A0"/>
      </w:tblPr>
      <w:tblGrid>
        <w:gridCol w:w="562"/>
        <w:gridCol w:w="1608"/>
        <w:gridCol w:w="993"/>
        <w:gridCol w:w="1227"/>
        <w:gridCol w:w="1308"/>
        <w:gridCol w:w="1952"/>
        <w:gridCol w:w="1510"/>
        <w:gridCol w:w="1560"/>
        <w:gridCol w:w="1417"/>
        <w:gridCol w:w="992"/>
        <w:gridCol w:w="1843"/>
      </w:tblGrid>
      <w:tr w:rsidR="00FC4FD5" w:rsidRPr="00855BA4" w:rsidTr="00CF2A51">
        <w:trPr>
          <w:trHeight w:val="1365"/>
        </w:trPr>
        <w:tc>
          <w:tcPr>
            <w:tcW w:w="562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608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1227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Площадь (кв.м.)</w:t>
            </w:r>
          </w:p>
        </w:tc>
        <w:tc>
          <w:tcPr>
            <w:tcW w:w="1308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Кадастровый номер</w:t>
            </w:r>
          </w:p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952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color w:val="000000"/>
                <w:sz w:val="24"/>
                <w:szCs w:val="28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Кадастровая стоимость, (руб.)</w:t>
            </w:r>
          </w:p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560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992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</w:tcPr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3F707D" w:rsidRDefault="00FC4FD5" w:rsidP="00CF2A51">
            <w:pPr>
              <w:jc w:val="center"/>
              <w:rPr>
                <w:bCs/>
                <w:sz w:val="24"/>
                <w:szCs w:val="28"/>
              </w:rPr>
            </w:pPr>
            <w:r w:rsidRPr="003F707D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11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3D23" w:rsidRPr="00855BA4" w:rsidRDefault="00713D23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sectPr w:rsidR="00713D23" w:rsidRPr="00855BA4" w:rsidSect="00763B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D23"/>
    <w:rsid w:val="00040514"/>
    <w:rsid w:val="00103221"/>
    <w:rsid w:val="00182561"/>
    <w:rsid w:val="001D152A"/>
    <w:rsid w:val="002639A7"/>
    <w:rsid w:val="002913C2"/>
    <w:rsid w:val="003041AB"/>
    <w:rsid w:val="00420F1D"/>
    <w:rsid w:val="00457750"/>
    <w:rsid w:val="00463761"/>
    <w:rsid w:val="004B56EC"/>
    <w:rsid w:val="005D2B48"/>
    <w:rsid w:val="005F59F2"/>
    <w:rsid w:val="00686578"/>
    <w:rsid w:val="00713D23"/>
    <w:rsid w:val="00753D8C"/>
    <w:rsid w:val="00761993"/>
    <w:rsid w:val="00763B6D"/>
    <w:rsid w:val="0077750D"/>
    <w:rsid w:val="007E7532"/>
    <w:rsid w:val="0084071D"/>
    <w:rsid w:val="00870283"/>
    <w:rsid w:val="00AD16A4"/>
    <w:rsid w:val="00BA025F"/>
    <w:rsid w:val="00BB6713"/>
    <w:rsid w:val="00C76894"/>
    <w:rsid w:val="00C91809"/>
    <w:rsid w:val="00D60715"/>
    <w:rsid w:val="00E17122"/>
    <w:rsid w:val="00F1570B"/>
    <w:rsid w:val="00F806A2"/>
    <w:rsid w:val="00FB737F"/>
    <w:rsid w:val="00FC4FD5"/>
    <w:rsid w:val="00FE281D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13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3D23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4"/>
    <w:basedOn w:val="a0"/>
    <w:rsid w:val="00713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713D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71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BayanovaIV</dc:creator>
  <cp:keywords/>
  <dc:description/>
  <cp:lastModifiedBy>PogorelyuBA</cp:lastModifiedBy>
  <cp:revision>28</cp:revision>
  <dcterms:created xsi:type="dcterms:W3CDTF">2022-06-24T01:23:00Z</dcterms:created>
  <dcterms:modified xsi:type="dcterms:W3CDTF">2022-06-28T01:18:00Z</dcterms:modified>
</cp:coreProperties>
</file>