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D04C62">
        <w:rPr>
          <w:b/>
          <w:sz w:val="28"/>
        </w:rPr>
        <w:t>31</w:t>
      </w:r>
      <w:r w:rsidR="002E0379"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марта 2023 года 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B63720">
        <w:rPr>
          <w:b/>
          <w:sz w:val="28"/>
        </w:rPr>
        <w:t xml:space="preserve"> 32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D04C62" w:rsidRDefault="00D04C62" w:rsidP="00D04C62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D01924">
        <w:rPr>
          <w:rFonts w:ascii="Times New Roman" w:hAnsi="Times New Roman"/>
          <w:b/>
          <w:bCs/>
          <w:color w:val="000000"/>
          <w:sz w:val="28"/>
          <w:szCs w:val="28"/>
        </w:rPr>
        <w:t xml:space="preserve">б отказе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первого созыва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округа, выдвинутых </w:t>
      </w:r>
      <w:r>
        <w:rPr>
          <w:rFonts w:ascii="Times New Roman" w:hAnsi="Times New Roman"/>
          <w:b/>
          <w:sz w:val="28"/>
          <w:szCs w:val="28"/>
          <w:lang w:eastAsia="ru-RU"/>
        </w:rPr>
        <w:t>избирательным объединением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Региональное отделение Социалистической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«СПРАВЕДЛИВАЯ РОССИЯ – ПАТРИОТЫ – ЗА ПРАВДУ»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Забайкальском крае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трехмандатным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</w:t>
      </w:r>
    </w:p>
    <w:p w:rsidR="00D01924" w:rsidRDefault="00D01924" w:rsidP="00D01924">
      <w:pPr>
        <w:rPr>
          <w:lang w:eastAsia="en-US"/>
        </w:rPr>
      </w:pPr>
    </w:p>
    <w:p w:rsidR="00D01924" w:rsidRDefault="00D01924" w:rsidP="00D01924">
      <w:pPr>
        <w:rPr>
          <w:lang w:eastAsia="en-US"/>
        </w:rPr>
      </w:pP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представленные. уполномоченным представителем избирательного объединения «Региональное отделение Социалистической политической партии «</w:t>
      </w:r>
      <w:r>
        <w:rPr>
          <w:b/>
          <w:sz w:val="28"/>
          <w:szCs w:val="28"/>
        </w:rPr>
        <w:t>СПРАВЕДЛИВАЯ РОССИЯ-ПАТРИОТЫ - ЗА ПРАВДУ</w:t>
      </w:r>
      <w:r>
        <w:rPr>
          <w:sz w:val="28"/>
          <w:szCs w:val="28"/>
        </w:rPr>
        <w:t>» Фоминой 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для заверения списка кандидатов, выдвинутых избирательным объединением «Региональное отделение Социалистической политической партии «</w:t>
      </w:r>
      <w:r>
        <w:rPr>
          <w:b/>
          <w:sz w:val="28"/>
          <w:szCs w:val="28"/>
        </w:rPr>
        <w:t>СПРАВЕДЛИВАЯ РОССИЯ-ПАТРИОТЫ- ЗА ПРАВДУ</w:t>
      </w:r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трехмандатным</w:t>
      </w:r>
      <w:proofErr w:type="spellEnd"/>
      <w:r>
        <w:rPr>
          <w:sz w:val="28"/>
          <w:szCs w:val="28"/>
        </w:rPr>
        <w:t xml:space="preserve"> избирательным округам на выборах депутатов Совета первого созыва </w:t>
      </w:r>
      <w:proofErr w:type="spellStart"/>
      <w:r>
        <w:rPr>
          <w:sz w:val="28"/>
          <w:szCs w:val="28"/>
        </w:rPr>
        <w:t>Тунгокоченского</w:t>
      </w:r>
      <w:proofErr w:type="spellEnd"/>
      <w:r>
        <w:rPr>
          <w:sz w:val="28"/>
          <w:szCs w:val="28"/>
        </w:rPr>
        <w:t xml:space="preserve"> муниципального округа,</w:t>
      </w:r>
      <w:r>
        <w:t xml:space="preserve"> </w:t>
      </w:r>
      <w:proofErr w:type="spellStart"/>
      <w:r>
        <w:rPr>
          <w:sz w:val="28"/>
          <w:szCs w:val="28"/>
        </w:rPr>
        <w:t>Тунгокоченская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установила следующее.</w:t>
      </w: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представленных текстов заявлений кандидатов Коротыгиной Елены Викторовны, </w:t>
      </w: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Александра Анатольевича, Парфё</w:t>
      </w:r>
      <w:bookmarkStart w:id="0" w:name="_GoBack"/>
      <w:bookmarkEnd w:id="0"/>
      <w:r>
        <w:rPr>
          <w:sz w:val="28"/>
          <w:szCs w:val="28"/>
        </w:rPr>
        <w:t xml:space="preserve">новой Елены Александровны, </w:t>
      </w:r>
      <w:proofErr w:type="spellStart"/>
      <w:r>
        <w:rPr>
          <w:sz w:val="28"/>
          <w:szCs w:val="28"/>
        </w:rPr>
        <w:t>Шестерикова</w:t>
      </w:r>
      <w:proofErr w:type="spellEnd"/>
      <w:r>
        <w:rPr>
          <w:sz w:val="28"/>
          <w:szCs w:val="28"/>
        </w:rPr>
        <w:t xml:space="preserve"> Александра Васильевича, Филатовой Ирины Ивановны,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Сергея Игнатьевича, Алексеева Максима Владимировича, Фоминой Ирины Петровны о согласии баллотироваться </w:t>
      </w:r>
      <w:proofErr w:type="gramStart"/>
      <w:r>
        <w:rPr>
          <w:sz w:val="28"/>
          <w:szCs w:val="28"/>
        </w:rPr>
        <w:t>невозможно</w:t>
      </w:r>
      <w:proofErr w:type="gramEnd"/>
      <w:r>
        <w:rPr>
          <w:sz w:val="28"/>
          <w:szCs w:val="28"/>
        </w:rPr>
        <w:t xml:space="preserve"> установить какому именно избирательному объединению кандидаты дают согласие на выдвижение, так как в заявлениях о согласии баллотироваться указанных кандидатов отсутствует субъект их выдвижения.</w:t>
      </w: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кандидата </w:t>
      </w: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 Александра Анатольевича указано согласие баллотироваться по  избирательному округу №1 ,в списке  указанный кандидат  выдвинут по  избирательному округу № 2;</w:t>
      </w: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кандидата </w:t>
      </w:r>
      <w:r w:rsidR="002414DD">
        <w:rPr>
          <w:sz w:val="28"/>
          <w:szCs w:val="28"/>
        </w:rPr>
        <w:t xml:space="preserve"> </w:t>
      </w:r>
      <w:proofErr w:type="spellStart"/>
      <w:r w:rsidR="002414DD">
        <w:rPr>
          <w:sz w:val="28"/>
          <w:szCs w:val="28"/>
        </w:rPr>
        <w:t>Корниенко</w:t>
      </w:r>
      <w:proofErr w:type="spellEnd"/>
      <w:r w:rsidR="002414DD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 Игнатьевича  указано согласие баллотироваться по избирательному  округу № 5, указанный кандидат  выдвинут по избирательному округу № 4</w:t>
      </w:r>
      <w:proofErr w:type="gramStart"/>
      <w:r w:rsidR="002414DD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имеет место нарушение требований к выдвижению кандидатов, предусмотренных  Федеральным законом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lastRenderedPageBreak/>
        <w:t xml:space="preserve">Российской Федерации», что является основанием для отказа в </w:t>
      </w:r>
      <w:proofErr w:type="gramStart"/>
      <w:r>
        <w:rPr>
          <w:sz w:val="28"/>
          <w:szCs w:val="28"/>
        </w:rPr>
        <w:t>заверении списка</w:t>
      </w:r>
      <w:proofErr w:type="gramEnd"/>
      <w:r>
        <w:rPr>
          <w:sz w:val="28"/>
          <w:szCs w:val="28"/>
        </w:rPr>
        <w:t xml:space="preserve"> кандидатов по </w:t>
      </w:r>
      <w:proofErr w:type="spellStart"/>
      <w:r w:rsidR="002414DD">
        <w:rPr>
          <w:sz w:val="28"/>
          <w:szCs w:val="28"/>
        </w:rPr>
        <w:t>трех</w:t>
      </w:r>
      <w:r>
        <w:rPr>
          <w:sz w:val="28"/>
          <w:szCs w:val="28"/>
        </w:rPr>
        <w:t>мандатным</w:t>
      </w:r>
      <w:proofErr w:type="spellEnd"/>
      <w:r>
        <w:rPr>
          <w:sz w:val="28"/>
          <w:szCs w:val="28"/>
        </w:rPr>
        <w:t xml:space="preserve"> избирательным округам.</w:t>
      </w:r>
    </w:p>
    <w:p w:rsidR="00B63720" w:rsidRDefault="00B63720" w:rsidP="00B63720">
      <w:pPr>
        <w:ind w:hanging="142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D01924">
        <w:rPr>
          <w:sz w:val="28"/>
          <w:szCs w:val="28"/>
        </w:rPr>
        <w:t xml:space="preserve">На основании вышеизложенного, руководствуясь пунктом 14.2 статьи 35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D01924">
        <w:rPr>
          <w:sz w:val="28"/>
          <w:szCs w:val="28"/>
        </w:rPr>
        <w:t>Тунгокоченская</w:t>
      </w:r>
      <w:proofErr w:type="spellEnd"/>
      <w:r w:rsidR="00D01924">
        <w:rPr>
          <w:sz w:val="28"/>
          <w:szCs w:val="28"/>
        </w:rPr>
        <w:t xml:space="preserve"> районная территориальная избирательная комиссия</w:t>
      </w:r>
      <w:r w:rsidR="002414DD">
        <w:rPr>
          <w:sz w:val="28"/>
          <w:szCs w:val="28"/>
        </w:rPr>
        <w:t xml:space="preserve"> </w:t>
      </w:r>
      <w:r>
        <w:rPr>
          <w:b/>
          <w:sz w:val="28"/>
        </w:rPr>
        <w:t>постановляет</w:t>
      </w:r>
      <w:proofErr w:type="gramStart"/>
      <w:r>
        <w:rPr>
          <w:b/>
          <w:sz w:val="28"/>
        </w:rPr>
        <w:t xml:space="preserve"> :</w:t>
      </w:r>
      <w:proofErr w:type="gramEnd"/>
    </w:p>
    <w:p w:rsidR="00D01924" w:rsidRDefault="00D01924" w:rsidP="00D01924">
      <w:pPr>
        <w:ind w:firstLine="851"/>
        <w:jc w:val="both"/>
        <w:rPr>
          <w:sz w:val="28"/>
          <w:szCs w:val="28"/>
        </w:rPr>
      </w:pP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</w:t>
      </w:r>
      <w:proofErr w:type="gramStart"/>
      <w:r>
        <w:rPr>
          <w:sz w:val="28"/>
          <w:szCs w:val="28"/>
        </w:rPr>
        <w:t>заверении списка</w:t>
      </w:r>
      <w:proofErr w:type="gramEnd"/>
      <w:r>
        <w:rPr>
          <w:sz w:val="28"/>
          <w:szCs w:val="28"/>
        </w:rPr>
        <w:t xml:space="preserve"> кандидатов, выдвинутых избирательным объединением «Региональное отделение Социалистической политической партии «СПРАВЕДЛИВАЯ РОССИЯ-ПАТРИОТЫ-ЗА ПРАВДУ» по </w:t>
      </w:r>
      <w:proofErr w:type="spellStart"/>
      <w:r>
        <w:rPr>
          <w:sz w:val="28"/>
          <w:szCs w:val="28"/>
        </w:rPr>
        <w:t>трехмандатным</w:t>
      </w:r>
      <w:proofErr w:type="spellEnd"/>
      <w:r>
        <w:rPr>
          <w:sz w:val="28"/>
          <w:szCs w:val="28"/>
        </w:rPr>
        <w:t xml:space="preserve"> избирательным округам на выборах депутатов Совета первого созыва </w:t>
      </w:r>
      <w:proofErr w:type="spellStart"/>
      <w:r>
        <w:rPr>
          <w:sz w:val="28"/>
          <w:szCs w:val="28"/>
        </w:rPr>
        <w:t>Тунгокоченского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D01924" w:rsidRDefault="00D01924" w:rsidP="00D0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Выдать  настоящее постановление Фоминой 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уполномоченному представителю избирательного объединения «Региональное отделение Социалистической политической партии «СПРАВЕДЛИВАЯ РОССИЯ-ПАТРИОТЫ- ЗА ПРАВДУ».</w:t>
      </w:r>
    </w:p>
    <w:p w:rsidR="002E4168" w:rsidRDefault="00D01924" w:rsidP="00B63720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Копию настоящего постановления направить для опубликования в газете </w:t>
      </w:r>
      <w:r w:rsidR="00B63720">
        <w:rPr>
          <w:sz w:val="28"/>
          <w:szCs w:val="28"/>
        </w:rPr>
        <w:t>« Вести Севера » и р</w:t>
      </w:r>
      <w:r w:rsidR="002E4168"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 w:rsidR="002E4168">
        <w:rPr>
          <w:sz w:val="28"/>
        </w:rPr>
        <w:t>Тунгокоченский</w:t>
      </w:r>
      <w:proofErr w:type="spellEnd"/>
      <w:r w:rsidR="002E4168"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B63720" w:rsidRDefault="00B63720" w:rsidP="00B63720">
      <w:pPr>
        <w:ind w:firstLine="851"/>
        <w:jc w:val="both"/>
        <w:rPr>
          <w:sz w:val="28"/>
        </w:rPr>
      </w:pPr>
    </w:p>
    <w:p w:rsidR="00B63720" w:rsidRDefault="00B63720" w:rsidP="00B63720">
      <w:pPr>
        <w:ind w:firstLine="851"/>
        <w:jc w:val="both"/>
        <w:rPr>
          <w:sz w:val="28"/>
        </w:rPr>
      </w:pPr>
    </w:p>
    <w:p w:rsidR="00D04C62" w:rsidRDefault="00D04C62" w:rsidP="002E4168">
      <w:pPr>
        <w:pStyle w:val="Pa2"/>
        <w:ind w:firstLine="567"/>
        <w:jc w:val="both"/>
        <w:rPr>
          <w:sz w:val="28"/>
          <w:szCs w:val="28"/>
        </w:rPr>
      </w:pPr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Е.В.Третьякова </w:t>
      </w:r>
    </w:p>
    <w:p w:rsidR="00C97635" w:rsidRDefault="00C97635" w:rsidP="00812869">
      <w:pPr>
        <w:jc w:val="both"/>
        <w:rPr>
          <w:sz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2"/>
      </w:tblGrid>
      <w:tr w:rsidR="009245B1" w:rsidTr="001C249E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5B1" w:rsidRDefault="009245B1">
            <w:pPr>
              <w:jc w:val="both"/>
              <w:rPr>
                <w:sz w:val="24"/>
                <w:szCs w:val="24"/>
              </w:rPr>
            </w:pPr>
          </w:p>
        </w:tc>
      </w:tr>
    </w:tbl>
    <w:p w:rsidR="009245B1" w:rsidRDefault="009245B1" w:rsidP="00C97635">
      <w:pPr>
        <w:pStyle w:val="8"/>
        <w:jc w:val="center"/>
        <w:rPr>
          <w:rFonts w:ascii="Times New Roman" w:hAnsi="Times New Roman"/>
          <w:b/>
          <w:i/>
          <w:caps/>
        </w:rPr>
      </w:pPr>
    </w:p>
    <w:sectPr w:rsidR="009245B1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B42F2"/>
    <w:rsid w:val="000D44F0"/>
    <w:rsid w:val="00125872"/>
    <w:rsid w:val="00197F7E"/>
    <w:rsid w:val="001B6613"/>
    <w:rsid w:val="001C249E"/>
    <w:rsid w:val="001F08F1"/>
    <w:rsid w:val="0022052D"/>
    <w:rsid w:val="002242FB"/>
    <w:rsid w:val="00225064"/>
    <w:rsid w:val="002414DD"/>
    <w:rsid w:val="002738C5"/>
    <w:rsid w:val="00283CCB"/>
    <w:rsid w:val="002844F1"/>
    <w:rsid w:val="002972A4"/>
    <w:rsid w:val="002B146B"/>
    <w:rsid w:val="002D653C"/>
    <w:rsid w:val="002E0379"/>
    <w:rsid w:val="002E4168"/>
    <w:rsid w:val="002E44AF"/>
    <w:rsid w:val="00306EB7"/>
    <w:rsid w:val="003D5AB2"/>
    <w:rsid w:val="003E266D"/>
    <w:rsid w:val="00404B3D"/>
    <w:rsid w:val="004D4A55"/>
    <w:rsid w:val="004E33F6"/>
    <w:rsid w:val="00501BE7"/>
    <w:rsid w:val="005B6ABC"/>
    <w:rsid w:val="005C5910"/>
    <w:rsid w:val="005D4886"/>
    <w:rsid w:val="00604CC7"/>
    <w:rsid w:val="00625BFA"/>
    <w:rsid w:val="006528A9"/>
    <w:rsid w:val="007D098C"/>
    <w:rsid w:val="00812869"/>
    <w:rsid w:val="008262AA"/>
    <w:rsid w:val="00847278"/>
    <w:rsid w:val="008C71B1"/>
    <w:rsid w:val="009245B1"/>
    <w:rsid w:val="009F0D62"/>
    <w:rsid w:val="009F38DD"/>
    <w:rsid w:val="00A5755E"/>
    <w:rsid w:val="00B061EB"/>
    <w:rsid w:val="00B63720"/>
    <w:rsid w:val="00B83C84"/>
    <w:rsid w:val="00C175A2"/>
    <w:rsid w:val="00C9670F"/>
    <w:rsid w:val="00C97635"/>
    <w:rsid w:val="00CA200B"/>
    <w:rsid w:val="00CB7268"/>
    <w:rsid w:val="00CC0CC1"/>
    <w:rsid w:val="00D01924"/>
    <w:rsid w:val="00D04C62"/>
    <w:rsid w:val="00D314C1"/>
    <w:rsid w:val="00D454D7"/>
    <w:rsid w:val="00D632F3"/>
    <w:rsid w:val="00DD49BA"/>
    <w:rsid w:val="00DE4004"/>
    <w:rsid w:val="00DF0551"/>
    <w:rsid w:val="00DF55B1"/>
    <w:rsid w:val="00E327CF"/>
    <w:rsid w:val="00E50C36"/>
    <w:rsid w:val="00E674BE"/>
    <w:rsid w:val="00EB259D"/>
    <w:rsid w:val="00ED3060"/>
    <w:rsid w:val="00F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1E40-645F-48C5-A8A3-678DBE8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2023-03-31T09:13:00Z</cp:lastPrinted>
  <dcterms:created xsi:type="dcterms:W3CDTF">2023-03-31T09:06:00Z</dcterms:created>
  <dcterms:modified xsi:type="dcterms:W3CDTF">2023-03-31T09:28:00Z</dcterms:modified>
</cp:coreProperties>
</file>