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 № </w:t>
      </w:r>
      <w:r w:rsidR="00461484">
        <w:rPr>
          <w:sz w:val="28"/>
        </w:rPr>
        <w:t>10</w:t>
      </w:r>
      <w:r w:rsidR="00646297">
        <w:rPr>
          <w:sz w:val="28"/>
        </w:rPr>
        <w:t>5</w:t>
      </w:r>
      <w:r>
        <w:rPr>
          <w:sz w:val="28"/>
        </w:rPr>
        <w:t xml:space="preserve">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646297">
        <w:rPr>
          <w:rFonts w:ascii="Times New Roman" w:hAnsi="Times New Roman"/>
          <w:b/>
          <w:bCs/>
          <w:color w:val="000000"/>
          <w:sz w:val="28"/>
          <w:szCs w:val="28"/>
        </w:rPr>
        <w:t>Пляскина</w:t>
      </w:r>
      <w:proofErr w:type="spellEnd"/>
      <w:r w:rsidR="00646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Александра Николаевича</w:t>
      </w:r>
      <w:proofErr w:type="gramStart"/>
      <w:r w:rsidR="00646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proofErr w:type="gramEnd"/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461484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461484">
        <w:rPr>
          <w:b/>
          <w:bCs/>
          <w:iCs/>
          <w:sz w:val="28"/>
          <w:szCs w:val="28"/>
        </w:rPr>
        <w:t>5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46297" w:rsidRPr="00646297">
        <w:rPr>
          <w:rFonts w:ascii="Times New Roman" w:hAnsi="Times New Roman"/>
          <w:bCs/>
          <w:color w:val="000000"/>
          <w:sz w:val="28"/>
          <w:szCs w:val="28"/>
        </w:rPr>
        <w:t>Пляскин</w:t>
      </w:r>
      <w:r w:rsidR="00646297">
        <w:rPr>
          <w:rFonts w:ascii="Times New Roman" w:hAnsi="Times New Roman"/>
          <w:bCs/>
          <w:color w:val="000000"/>
          <w:sz w:val="28"/>
          <w:szCs w:val="28"/>
        </w:rPr>
        <w:t>ым</w:t>
      </w:r>
      <w:proofErr w:type="spellEnd"/>
      <w:r w:rsidR="00646297" w:rsidRPr="00646297">
        <w:rPr>
          <w:rFonts w:ascii="Times New Roman" w:hAnsi="Times New Roman"/>
          <w:bCs/>
          <w:color w:val="000000"/>
          <w:sz w:val="28"/>
          <w:szCs w:val="28"/>
        </w:rPr>
        <w:t xml:space="preserve"> Александр</w:t>
      </w:r>
      <w:r w:rsidR="00646297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646297" w:rsidRPr="00646297">
        <w:rPr>
          <w:rFonts w:ascii="Times New Roman" w:hAnsi="Times New Roman"/>
          <w:bCs/>
          <w:color w:val="000000"/>
          <w:sz w:val="28"/>
          <w:szCs w:val="28"/>
        </w:rPr>
        <w:t xml:space="preserve"> Николаевич</w:t>
      </w:r>
      <w:r w:rsidR="00646297">
        <w:rPr>
          <w:rFonts w:ascii="Times New Roman" w:hAnsi="Times New Roman"/>
          <w:bCs/>
          <w:color w:val="000000"/>
          <w:sz w:val="28"/>
          <w:szCs w:val="28"/>
        </w:rPr>
        <w:t>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461484">
        <w:rPr>
          <w:bCs/>
          <w:iCs/>
          <w:sz w:val="28"/>
          <w:szCs w:val="28"/>
        </w:rPr>
        <w:t>5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46297" w:rsidRPr="00646297">
        <w:rPr>
          <w:rFonts w:ascii="Times New Roman" w:hAnsi="Times New Roman"/>
          <w:bCs/>
          <w:color w:val="000000"/>
          <w:sz w:val="28"/>
          <w:szCs w:val="28"/>
        </w:rPr>
        <w:t>Пляскина</w:t>
      </w:r>
      <w:proofErr w:type="spellEnd"/>
      <w:r w:rsidR="00646297" w:rsidRPr="00646297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Николаевича</w:t>
      </w:r>
      <w:r w:rsidR="00646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461484">
        <w:rPr>
          <w:rFonts w:ascii="Times New Roman" w:hAnsi="Times New Roman"/>
          <w:color w:val="000000"/>
          <w:sz w:val="28"/>
          <w:szCs w:val="28"/>
        </w:rPr>
        <w:t>7</w:t>
      </w:r>
      <w:r w:rsidR="00646297">
        <w:rPr>
          <w:rFonts w:ascii="Times New Roman" w:hAnsi="Times New Roman"/>
          <w:color w:val="000000"/>
          <w:sz w:val="28"/>
          <w:szCs w:val="28"/>
        </w:rPr>
        <w:t>8</w:t>
      </w:r>
      <w:r w:rsidR="004614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 xml:space="preserve">ого 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461484">
        <w:rPr>
          <w:bCs/>
          <w:iCs/>
          <w:sz w:val="28"/>
          <w:szCs w:val="28"/>
        </w:rPr>
        <w:t>5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832D4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EC687C">
        <w:rPr>
          <w:rFonts w:ascii="Times New Roman" w:hAnsi="Times New Roman"/>
          <w:color w:val="000000"/>
          <w:sz w:val="28"/>
          <w:szCs w:val="28"/>
        </w:rPr>
        <w:t>1</w:t>
      </w:r>
      <w:r w:rsidR="00832D4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32D4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832D40">
        <w:rPr>
          <w:rFonts w:ascii="Times New Roman" w:hAnsi="Times New Roman"/>
          <w:bCs/>
          <w:iCs/>
          <w:sz w:val="28"/>
          <w:szCs w:val="28"/>
        </w:rPr>
        <w:t>5</w:t>
      </w:r>
      <w:r w:rsidR="0046148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32D40" w:rsidRPr="00832D40">
        <w:rPr>
          <w:rFonts w:ascii="Times New Roman" w:hAnsi="Times New Roman"/>
          <w:bCs/>
          <w:color w:val="000000"/>
          <w:sz w:val="28"/>
          <w:szCs w:val="28"/>
        </w:rPr>
        <w:t>Пляскин</w:t>
      </w:r>
      <w:r w:rsidR="00832D40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="00832D40" w:rsidRPr="00832D40">
        <w:rPr>
          <w:rFonts w:ascii="Times New Roman" w:hAnsi="Times New Roman"/>
          <w:bCs/>
          <w:color w:val="000000"/>
          <w:sz w:val="28"/>
          <w:szCs w:val="28"/>
        </w:rPr>
        <w:t xml:space="preserve"> Александр</w:t>
      </w:r>
      <w:r w:rsidR="00832D40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832D40" w:rsidRPr="00832D40">
        <w:rPr>
          <w:rFonts w:ascii="Times New Roman" w:hAnsi="Times New Roman"/>
          <w:bCs/>
          <w:color w:val="000000"/>
          <w:sz w:val="28"/>
          <w:szCs w:val="28"/>
        </w:rPr>
        <w:t xml:space="preserve"> Николаевич</w:t>
      </w:r>
      <w:r w:rsidR="00832D40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832D40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44108"/>
    <w:rsid w:val="001805D2"/>
    <w:rsid w:val="003C2DB2"/>
    <w:rsid w:val="00426D54"/>
    <w:rsid w:val="00461484"/>
    <w:rsid w:val="004E3E75"/>
    <w:rsid w:val="0062054E"/>
    <w:rsid w:val="00620DD9"/>
    <w:rsid w:val="00646297"/>
    <w:rsid w:val="00692E97"/>
    <w:rsid w:val="006D6973"/>
    <w:rsid w:val="0073308B"/>
    <w:rsid w:val="007C3582"/>
    <w:rsid w:val="00832D40"/>
    <w:rsid w:val="0089254A"/>
    <w:rsid w:val="008C0F85"/>
    <w:rsid w:val="008E34BB"/>
    <w:rsid w:val="008F522C"/>
    <w:rsid w:val="009A3BB4"/>
    <w:rsid w:val="009A7D67"/>
    <w:rsid w:val="009E0752"/>
    <w:rsid w:val="00AC7CA3"/>
    <w:rsid w:val="00B678A2"/>
    <w:rsid w:val="00C80654"/>
    <w:rsid w:val="00CE5E21"/>
    <w:rsid w:val="00D55565"/>
    <w:rsid w:val="00EB29C8"/>
    <w:rsid w:val="00EC3FB0"/>
    <w:rsid w:val="00EC687C"/>
    <w:rsid w:val="00F01071"/>
    <w:rsid w:val="00F1753A"/>
    <w:rsid w:val="00F6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5</cp:revision>
  <dcterms:created xsi:type="dcterms:W3CDTF">2023-04-19T05:34:00Z</dcterms:created>
  <dcterms:modified xsi:type="dcterms:W3CDTF">2023-04-19T05:39:00Z</dcterms:modified>
</cp:coreProperties>
</file>