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0" w:rsidRDefault="00002ABB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8C4860" w:rsidRDefault="00002AB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8C4860" w:rsidRDefault="00002ABB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Забайкальского края </w:t>
      </w:r>
    </w:p>
    <w:p w:rsidR="008C4860" w:rsidRDefault="008C4860">
      <w:pPr>
        <w:jc w:val="both"/>
        <w:rPr>
          <w:rFonts w:ascii="Times New Roman" w:hAnsi="Times New Roman"/>
          <w:b/>
          <w:sz w:val="28"/>
        </w:rPr>
      </w:pPr>
    </w:p>
    <w:p w:rsidR="008C4860" w:rsidRDefault="00002ABB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8C4860" w:rsidRDefault="008C4860">
      <w:pPr>
        <w:jc w:val="both"/>
        <w:rPr>
          <w:rFonts w:ascii="Times New Roman" w:hAnsi="Times New Roman"/>
          <w:b/>
          <w:sz w:val="28"/>
        </w:rPr>
      </w:pPr>
    </w:p>
    <w:p w:rsidR="008C4860" w:rsidRDefault="0063480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002ABB">
        <w:rPr>
          <w:rFonts w:ascii="Times New Roman" w:hAnsi="Times New Roman"/>
          <w:b/>
          <w:sz w:val="28"/>
        </w:rPr>
        <w:t>0</w:t>
      </w:r>
      <w:r w:rsidR="00EA64CB">
        <w:rPr>
          <w:rFonts w:ascii="Times New Roman" w:hAnsi="Times New Roman"/>
          <w:b/>
          <w:sz w:val="28"/>
        </w:rPr>
        <w:t>4</w:t>
      </w:r>
      <w:r w:rsidR="00044A56">
        <w:rPr>
          <w:rFonts w:ascii="Times New Roman" w:hAnsi="Times New Roman"/>
          <w:b/>
          <w:sz w:val="28"/>
        </w:rPr>
        <w:t xml:space="preserve"> мая </w:t>
      </w:r>
      <w:r w:rsidR="00002ABB">
        <w:rPr>
          <w:rFonts w:ascii="Times New Roman" w:hAnsi="Times New Roman"/>
          <w:b/>
          <w:sz w:val="28"/>
        </w:rPr>
        <w:t xml:space="preserve"> 2023 года                                                                                        № </w:t>
      </w:r>
      <w:r w:rsidR="00EA64CB">
        <w:rPr>
          <w:rFonts w:ascii="Times New Roman" w:hAnsi="Times New Roman"/>
          <w:b/>
          <w:sz w:val="28"/>
        </w:rPr>
        <w:t>128</w:t>
      </w:r>
      <w:r w:rsidR="00002ABB">
        <w:rPr>
          <w:rFonts w:ascii="Times New Roman" w:hAnsi="Times New Roman"/>
          <w:b/>
          <w:sz w:val="28"/>
        </w:rPr>
        <w:t xml:space="preserve">                                  </w:t>
      </w:r>
    </w:p>
    <w:p w:rsidR="008C4860" w:rsidRDefault="00002ABB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8C4860" w:rsidRDefault="008C4860">
      <w:pPr>
        <w:jc w:val="center"/>
        <w:rPr>
          <w:rFonts w:ascii="Times New Roman" w:hAnsi="Times New Roman"/>
          <w:b/>
          <w:sz w:val="28"/>
        </w:rPr>
      </w:pPr>
    </w:p>
    <w:p w:rsidR="00B80FEB" w:rsidRPr="00B80FEB" w:rsidRDefault="00FA5BBD" w:rsidP="00B80FEB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B80FEB" w:rsidRPr="00B80FEB">
        <w:rPr>
          <w:rFonts w:ascii="Times New Roman" w:hAnsi="Times New Roman"/>
          <w:b/>
          <w:sz w:val="28"/>
        </w:rPr>
        <w:t xml:space="preserve">О проведении досрочного голосования всех избирателей на избирательных участках, образованных в труднодоступных или отдаленных местностях  муниципального района « </w:t>
      </w:r>
      <w:proofErr w:type="spellStart"/>
      <w:r w:rsidR="00B80FEB" w:rsidRPr="00B80FEB">
        <w:rPr>
          <w:rFonts w:ascii="Times New Roman" w:hAnsi="Times New Roman"/>
          <w:b/>
          <w:sz w:val="28"/>
        </w:rPr>
        <w:t>Тунгокоченский</w:t>
      </w:r>
      <w:proofErr w:type="spellEnd"/>
      <w:r w:rsidR="00B80FEB" w:rsidRPr="00B80FEB">
        <w:rPr>
          <w:rFonts w:ascii="Times New Roman" w:hAnsi="Times New Roman"/>
          <w:b/>
          <w:sz w:val="28"/>
        </w:rPr>
        <w:t xml:space="preserve"> район » </w:t>
      </w:r>
      <w:r w:rsidR="002C1E56">
        <w:rPr>
          <w:rFonts w:ascii="Times New Roman" w:hAnsi="Times New Roman"/>
          <w:b/>
          <w:sz w:val="28"/>
        </w:rPr>
        <w:t xml:space="preserve"> Забайкальского края </w:t>
      </w:r>
      <w:r w:rsidR="00B80FEB" w:rsidRPr="00B80FEB">
        <w:rPr>
          <w:rFonts w:ascii="Times New Roman" w:hAnsi="Times New Roman"/>
          <w:b/>
          <w:sz w:val="28"/>
        </w:rPr>
        <w:t xml:space="preserve">на  выборах депутатов Совета первого созыва </w:t>
      </w:r>
      <w:proofErr w:type="spellStart"/>
      <w:r w:rsidR="00B80FEB" w:rsidRPr="00B80FEB">
        <w:rPr>
          <w:rFonts w:ascii="Times New Roman" w:hAnsi="Times New Roman"/>
          <w:b/>
          <w:sz w:val="28"/>
        </w:rPr>
        <w:t>Тунгокоченского</w:t>
      </w:r>
      <w:proofErr w:type="spellEnd"/>
      <w:r w:rsidR="00B80FEB" w:rsidRPr="00B80FEB">
        <w:rPr>
          <w:rFonts w:ascii="Times New Roman" w:hAnsi="Times New Roman"/>
          <w:b/>
          <w:sz w:val="28"/>
        </w:rPr>
        <w:t xml:space="preserve"> муниципального округа , назначенных на 28 мая  2023 года</w:t>
      </w:r>
    </w:p>
    <w:p w:rsidR="00B00D53" w:rsidRPr="00B80FEB" w:rsidRDefault="00B00D53" w:rsidP="00B80FEB">
      <w:pPr>
        <w:jc w:val="both"/>
        <w:rPr>
          <w:rFonts w:ascii="Times New Roman" w:hAnsi="Times New Roman"/>
          <w:sz w:val="28"/>
        </w:rPr>
      </w:pPr>
    </w:p>
    <w:p w:rsidR="002C1E56" w:rsidRDefault="007D55B3" w:rsidP="00AE57D1">
      <w:pPr>
        <w:pStyle w:val="1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E57D1">
        <w:rPr>
          <w:rFonts w:ascii="Times New Roman" w:hAnsi="Times New Roman"/>
          <w:b w:val="0"/>
          <w:spacing w:val="-2"/>
          <w:sz w:val="28"/>
          <w:szCs w:val="28"/>
        </w:rPr>
        <w:t xml:space="preserve">В соответствии  </w:t>
      </w:r>
      <w:r w:rsidR="002C1E56">
        <w:rPr>
          <w:rFonts w:ascii="Times New Roman" w:hAnsi="Times New Roman"/>
          <w:b w:val="0"/>
          <w:spacing w:val="-2"/>
          <w:sz w:val="28"/>
          <w:szCs w:val="28"/>
        </w:rPr>
        <w:t xml:space="preserve"> с частью 1 статьи  </w:t>
      </w:r>
      <w:r w:rsidRPr="00AE57D1">
        <w:rPr>
          <w:rFonts w:ascii="Times New Roman" w:hAnsi="Times New Roman"/>
          <w:b w:val="0"/>
          <w:spacing w:val="-2"/>
          <w:sz w:val="28"/>
          <w:szCs w:val="28"/>
        </w:rPr>
        <w:t xml:space="preserve"> 78.1  Закона </w:t>
      </w:r>
      <w:r w:rsidR="00AE57D1" w:rsidRPr="00AE57D1">
        <w:rPr>
          <w:rFonts w:ascii="Times New Roman" w:hAnsi="Times New Roman"/>
          <w:b w:val="0"/>
          <w:color w:val="auto"/>
          <w:sz w:val="28"/>
          <w:szCs w:val="28"/>
        </w:rPr>
        <w:t>Забайкальского края от 6 июля 2010 г. № 385-ЗЗК «О муниципальных выборах в Забайкальском крае»,</w:t>
      </w:r>
      <w:r w:rsidRPr="00AE57D1">
        <w:rPr>
          <w:rFonts w:ascii="Times New Roman" w:hAnsi="Times New Roman"/>
          <w:b w:val="0"/>
          <w:spacing w:val="-2"/>
          <w:sz w:val="28"/>
          <w:szCs w:val="28"/>
        </w:rPr>
        <w:t xml:space="preserve"> Законом Забайкальского края от 7 мая 2013 г. № 818-ЗЗК «Об установлении применяемых при проведении голосования на выборах и референдумах, проводимых на территории Забайкальского края, перечня труднодоступных и отдаленных местностей, а так же перечня мест, значительно удаленных от помещения</w:t>
      </w:r>
      <w:proofErr w:type="gramEnd"/>
      <w:r w:rsidRPr="00AE57D1">
        <w:rPr>
          <w:rFonts w:ascii="Times New Roman" w:hAnsi="Times New Roman"/>
          <w:b w:val="0"/>
          <w:spacing w:val="-2"/>
          <w:sz w:val="28"/>
          <w:szCs w:val="28"/>
        </w:rPr>
        <w:t xml:space="preserve"> для голосования» </w:t>
      </w:r>
      <w:r w:rsidR="00002ABB" w:rsidRPr="00AE57D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02ABB" w:rsidRPr="00AE57D1">
        <w:rPr>
          <w:rFonts w:ascii="Times New Roman" w:hAnsi="Times New Roman"/>
          <w:b w:val="0"/>
          <w:sz w:val="28"/>
          <w:szCs w:val="28"/>
        </w:rPr>
        <w:t>Тунгокоченская</w:t>
      </w:r>
      <w:proofErr w:type="spellEnd"/>
      <w:r w:rsidR="00002ABB" w:rsidRPr="00AE57D1">
        <w:rPr>
          <w:rFonts w:ascii="Times New Roman" w:hAnsi="Times New Roman"/>
          <w:b w:val="0"/>
          <w:sz w:val="28"/>
          <w:szCs w:val="28"/>
        </w:rPr>
        <w:t xml:space="preserve">  районная </w:t>
      </w:r>
      <w:proofErr w:type="gramStart"/>
      <w:r w:rsidR="00002ABB" w:rsidRPr="00AE57D1">
        <w:rPr>
          <w:rFonts w:ascii="Times New Roman" w:hAnsi="Times New Roman"/>
          <w:b w:val="0"/>
          <w:sz w:val="28"/>
          <w:szCs w:val="28"/>
        </w:rPr>
        <w:t>территориальной</w:t>
      </w:r>
      <w:proofErr w:type="gramEnd"/>
      <w:r w:rsidR="00002ABB" w:rsidRPr="00AE57D1">
        <w:rPr>
          <w:rFonts w:ascii="Times New Roman" w:hAnsi="Times New Roman"/>
          <w:b w:val="0"/>
          <w:sz w:val="28"/>
          <w:szCs w:val="28"/>
        </w:rPr>
        <w:t xml:space="preserve"> избирательная комиссия Забайкальского края</w:t>
      </w:r>
    </w:p>
    <w:p w:rsidR="008C4860" w:rsidRDefault="00002ABB" w:rsidP="002C1E5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E57D1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2C1E56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C1E56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C1E56">
        <w:rPr>
          <w:rFonts w:ascii="Times New Roman" w:hAnsi="Times New Roman"/>
          <w:sz w:val="28"/>
          <w:szCs w:val="28"/>
        </w:rPr>
        <w:t>н</w:t>
      </w:r>
      <w:proofErr w:type="spellEnd"/>
      <w:r w:rsidRPr="002C1E56">
        <w:rPr>
          <w:rFonts w:ascii="Times New Roman" w:hAnsi="Times New Roman"/>
          <w:sz w:val="28"/>
          <w:szCs w:val="28"/>
        </w:rPr>
        <w:t xml:space="preserve"> о в л я е т :</w:t>
      </w:r>
    </w:p>
    <w:p w:rsidR="002C1E56" w:rsidRDefault="002C1E56" w:rsidP="002C1E56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1.  </w:t>
      </w:r>
      <w:r w:rsidR="00634805">
        <w:rPr>
          <w:sz w:val="28"/>
        </w:rPr>
        <w:t>П</w:t>
      </w:r>
      <w:r>
        <w:rPr>
          <w:sz w:val="28"/>
        </w:rPr>
        <w:t>ровести</w:t>
      </w:r>
      <w:r w:rsidR="00634805">
        <w:rPr>
          <w:sz w:val="28"/>
        </w:rPr>
        <w:t xml:space="preserve"> 21 мая 2023 года </w:t>
      </w:r>
      <w:r>
        <w:rPr>
          <w:sz w:val="28"/>
        </w:rPr>
        <w:t xml:space="preserve"> досрочное голосование всех избирателей на избирательных участках, образованных в труднодоступных или отдаленных местностях  муниципального района </w:t>
      </w:r>
      <w:r>
        <w:rPr>
          <w:rFonts w:hint="eastAsia"/>
          <w:sz w:val="28"/>
        </w:rPr>
        <w:t>«</w:t>
      </w:r>
      <w:r>
        <w:rPr>
          <w:sz w:val="28"/>
        </w:rPr>
        <w:t xml:space="preserve">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 </w:t>
      </w:r>
      <w:r>
        <w:rPr>
          <w:rFonts w:hint="eastAsia"/>
          <w:sz w:val="28"/>
        </w:rPr>
        <w:t>»</w:t>
      </w:r>
      <w:r>
        <w:rPr>
          <w:sz w:val="28"/>
        </w:rPr>
        <w:t xml:space="preserve"> Забайкальского края, на</w:t>
      </w:r>
      <w:r w:rsidRPr="002C1E56">
        <w:rPr>
          <w:rFonts w:ascii="Times New Roman" w:hAnsi="Times New Roman"/>
          <w:b/>
          <w:sz w:val="28"/>
        </w:rPr>
        <w:t xml:space="preserve"> </w:t>
      </w:r>
      <w:r w:rsidRPr="00B80FEB">
        <w:rPr>
          <w:rFonts w:ascii="Times New Roman" w:hAnsi="Times New Roman"/>
          <w:b/>
          <w:sz w:val="28"/>
        </w:rPr>
        <w:t xml:space="preserve"> </w:t>
      </w:r>
      <w:r w:rsidRPr="00634805">
        <w:rPr>
          <w:rFonts w:ascii="Times New Roman" w:hAnsi="Times New Roman"/>
          <w:sz w:val="28"/>
        </w:rPr>
        <w:t xml:space="preserve">выборах депутатов Совета первого созыва </w:t>
      </w:r>
      <w:proofErr w:type="spellStart"/>
      <w:r w:rsidRPr="00634805">
        <w:rPr>
          <w:rFonts w:ascii="Times New Roman" w:hAnsi="Times New Roman"/>
          <w:sz w:val="28"/>
        </w:rPr>
        <w:t>Тунгокоченского</w:t>
      </w:r>
      <w:proofErr w:type="spellEnd"/>
      <w:r w:rsidRPr="00634805">
        <w:rPr>
          <w:rFonts w:ascii="Times New Roman" w:hAnsi="Times New Roman"/>
          <w:sz w:val="28"/>
        </w:rPr>
        <w:t xml:space="preserve"> муниципального округа</w:t>
      </w:r>
      <w:r>
        <w:rPr>
          <w:sz w:val="28"/>
        </w:rPr>
        <w:t>, назначенных на 28 мая  2023 года (далее – досрочное голосование) согласно приложению № 1.</w:t>
      </w:r>
    </w:p>
    <w:p w:rsidR="002C1E56" w:rsidRDefault="00ED280C" w:rsidP="002C1E5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2C1E56">
        <w:rPr>
          <w:sz w:val="28"/>
        </w:rPr>
        <w:t xml:space="preserve"> </w:t>
      </w:r>
      <w:r>
        <w:rPr>
          <w:sz w:val="28"/>
        </w:rPr>
        <w:t>Д</w:t>
      </w:r>
      <w:r w:rsidR="002C1E56">
        <w:rPr>
          <w:sz w:val="28"/>
        </w:rPr>
        <w:t>овести настоящее постановление до сведения участковых избирательных комиссий, осуществляющих проведение досрочного голосования;</w:t>
      </w:r>
    </w:p>
    <w:p w:rsidR="002C1E56" w:rsidRDefault="00ED280C" w:rsidP="002C1E5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</w:t>
      </w:r>
      <w:r w:rsidR="002C1E56">
        <w:rPr>
          <w:sz w:val="28"/>
        </w:rPr>
        <w:t xml:space="preserve"> </w:t>
      </w:r>
      <w:r>
        <w:rPr>
          <w:sz w:val="28"/>
        </w:rPr>
        <w:t>У</w:t>
      </w:r>
      <w:r w:rsidR="002C1E56">
        <w:rPr>
          <w:sz w:val="28"/>
        </w:rPr>
        <w:t xml:space="preserve">становить </w:t>
      </w:r>
      <w:proofErr w:type="gramStart"/>
      <w:r w:rsidR="002C1E56">
        <w:rPr>
          <w:sz w:val="28"/>
        </w:rPr>
        <w:t>контроль за</w:t>
      </w:r>
      <w:proofErr w:type="gramEnd"/>
      <w:r w:rsidR="002C1E56">
        <w:rPr>
          <w:sz w:val="28"/>
        </w:rPr>
        <w:t xml:space="preserve"> обеспечением избирательных прав граждан при проведении досрочного голосования на избирательных участках, указанных в приложении № 1 к настоящему постановлению; </w:t>
      </w:r>
    </w:p>
    <w:p w:rsidR="002C1E56" w:rsidRDefault="00ED280C" w:rsidP="002C1E56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4.О</w:t>
      </w:r>
      <w:r w:rsidR="002C1E56">
        <w:rPr>
          <w:sz w:val="28"/>
        </w:rPr>
        <w:t xml:space="preserve">повестить избирателей через средства массовой информации или иным способом о дне, времени и месте досрочного голосования не </w:t>
      </w:r>
      <w:proofErr w:type="gramStart"/>
      <w:r w:rsidR="002C1E56">
        <w:rPr>
          <w:sz w:val="28"/>
        </w:rPr>
        <w:t>позднее</w:t>
      </w:r>
      <w:proofErr w:type="gramEnd"/>
      <w:r w:rsidR="002C1E56">
        <w:rPr>
          <w:sz w:val="28"/>
        </w:rPr>
        <w:t xml:space="preserve"> чем за пять дней до дня досрочного голосования;</w:t>
      </w:r>
    </w:p>
    <w:p w:rsidR="00EA64CB" w:rsidRDefault="00EA64CB" w:rsidP="00EA64CB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>5.</w:t>
      </w:r>
      <w:r w:rsidRPr="00EA64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>
        <w:rPr>
          <w:sz w:val="28"/>
        </w:rPr>
        <w:t xml:space="preserve"> настоящего постановления на секретаря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районной территориальной избирательной комиссии Третьякову Е.В. </w:t>
      </w:r>
    </w:p>
    <w:p w:rsidR="00634805" w:rsidRDefault="00EA64CB" w:rsidP="0063480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634805">
        <w:rPr>
          <w:rFonts w:ascii="Times New Roman" w:hAnsi="Times New Roman"/>
          <w:sz w:val="28"/>
        </w:rPr>
        <w:t>. Направить настоящее постановление для официального опубликования в газете «Вести Севера».</w:t>
      </w:r>
    </w:p>
    <w:p w:rsidR="008C4860" w:rsidRDefault="008C4860">
      <w:pPr>
        <w:ind w:firstLine="900"/>
        <w:jc w:val="center"/>
        <w:rPr>
          <w:rFonts w:ascii="Times New Roman" w:hAnsi="Times New Roman"/>
          <w:sz w:val="28"/>
        </w:rPr>
      </w:pPr>
    </w:p>
    <w:p w:rsidR="008C4860" w:rsidRDefault="00002ABB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C70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A64C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</w:t>
      </w:r>
      <w:r w:rsidR="0063480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4227DE" w:rsidRDefault="004227DE">
      <w:pPr>
        <w:jc w:val="both"/>
        <w:rPr>
          <w:rFonts w:ascii="Times New Roman" w:hAnsi="Times New Roman"/>
          <w:sz w:val="28"/>
        </w:rPr>
      </w:pPr>
    </w:p>
    <w:p w:rsidR="00634805" w:rsidRDefault="00634805">
      <w:pPr>
        <w:jc w:val="both"/>
        <w:rPr>
          <w:rFonts w:ascii="Times New Roman" w:hAnsi="Times New Roman"/>
          <w:sz w:val="28"/>
        </w:rPr>
      </w:pPr>
    </w:p>
    <w:p w:rsidR="008C4860" w:rsidRDefault="00002AB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</w:t>
      </w:r>
      <w:r w:rsidR="000C70E7">
        <w:rPr>
          <w:rFonts w:ascii="Times New Roman" w:hAnsi="Times New Roman"/>
          <w:sz w:val="28"/>
        </w:rPr>
        <w:t xml:space="preserve"> </w:t>
      </w:r>
      <w:r w:rsidR="00634805">
        <w:rPr>
          <w:rFonts w:ascii="Times New Roman" w:hAnsi="Times New Roman"/>
          <w:sz w:val="28"/>
        </w:rPr>
        <w:t xml:space="preserve">              </w:t>
      </w:r>
      <w:r w:rsidR="000C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0C70E7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8C4860" w:rsidRDefault="00002ABB" w:rsidP="004227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</w:t>
      </w:r>
      <w:r w:rsidR="000C70E7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</w:t>
      </w:r>
      <w:r w:rsidR="000C70E7">
        <w:rPr>
          <w:rFonts w:ascii="Times New Roman" w:hAnsi="Times New Roman"/>
          <w:sz w:val="28"/>
        </w:rPr>
        <w:t xml:space="preserve">   </w:t>
      </w:r>
      <w:r w:rsidR="00634805">
        <w:rPr>
          <w:rFonts w:ascii="Times New Roman" w:hAnsi="Times New Roman"/>
          <w:sz w:val="28"/>
        </w:rPr>
        <w:t xml:space="preserve">              </w:t>
      </w:r>
      <w:r w:rsidR="000C70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Е.В. Третьякова </w:t>
      </w:r>
    </w:p>
    <w:p w:rsidR="00B00D53" w:rsidRDefault="00B00D53" w:rsidP="004227DE">
      <w:pPr>
        <w:jc w:val="both"/>
        <w:rPr>
          <w:rFonts w:ascii="Times New Roman" w:hAnsi="Times New Roman"/>
          <w:sz w:val="28"/>
        </w:rPr>
      </w:pPr>
    </w:p>
    <w:p w:rsidR="00B00D53" w:rsidRDefault="00B00D53" w:rsidP="004227DE">
      <w:pPr>
        <w:jc w:val="both"/>
        <w:rPr>
          <w:rFonts w:ascii="Times New Roman" w:hAnsi="Times New Roman"/>
          <w:sz w:val="28"/>
        </w:rPr>
      </w:pPr>
    </w:p>
    <w:p w:rsidR="00B00D53" w:rsidRDefault="00B00D53" w:rsidP="004227DE">
      <w:pPr>
        <w:jc w:val="both"/>
        <w:rPr>
          <w:rFonts w:ascii="Times New Roman" w:hAnsi="Times New Roman"/>
          <w:sz w:val="28"/>
        </w:rPr>
      </w:pPr>
    </w:p>
    <w:p w:rsidR="005934F2" w:rsidRDefault="005934F2" w:rsidP="004227DE">
      <w:pPr>
        <w:jc w:val="both"/>
        <w:rPr>
          <w:rFonts w:ascii="Times New Roman" w:hAnsi="Times New Roman"/>
          <w:sz w:val="28"/>
        </w:rPr>
      </w:pPr>
    </w:p>
    <w:p w:rsidR="00ED280C" w:rsidRDefault="00ED280C" w:rsidP="004227DE">
      <w:pPr>
        <w:jc w:val="both"/>
        <w:rPr>
          <w:rFonts w:ascii="Times New Roman" w:hAnsi="Times New Roman"/>
          <w:sz w:val="28"/>
        </w:rPr>
        <w:sectPr w:rsidR="00ED280C" w:rsidSect="00ED280C">
          <w:pgSz w:w="11906" w:h="16838"/>
          <w:pgMar w:top="720" w:right="720" w:bottom="720" w:left="720" w:header="709" w:footer="709" w:gutter="0"/>
          <w:cols w:space="720"/>
        </w:sectPr>
      </w:pPr>
    </w:p>
    <w:p w:rsidR="005934F2" w:rsidRDefault="005934F2" w:rsidP="004227DE">
      <w:pPr>
        <w:jc w:val="both"/>
        <w:rPr>
          <w:rFonts w:ascii="Times New Roman" w:hAnsi="Times New Roman"/>
          <w:sz w:val="28"/>
        </w:rPr>
      </w:pPr>
    </w:p>
    <w:p w:rsidR="005934F2" w:rsidRDefault="005934F2" w:rsidP="004227DE">
      <w:pPr>
        <w:jc w:val="both"/>
        <w:rPr>
          <w:rFonts w:ascii="Times New Roman" w:hAnsi="Times New Roman"/>
          <w:sz w:val="28"/>
        </w:rPr>
      </w:pPr>
    </w:p>
    <w:p w:rsidR="005934F2" w:rsidRDefault="005934F2" w:rsidP="004227DE">
      <w:pPr>
        <w:jc w:val="both"/>
        <w:rPr>
          <w:rFonts w:ascii="Times New Roman" w:hAnsi="Times New Roman"/>
          <w:sz w:val="28"/>
        </w:rPr>
      </w:pPr>
    </w:p>
    <w:p w:rsidR="00634805" w:rsidRDefault="00634805" w:rsidP="004227DE">
      <w:pPr>
        <w:jc w:val="both"/>
        <w:rPr>
          <w:rFonts w:ascii="Times New Roman" w:hAnsi="Times New Roman"/>
          <w:sz w:val="28"/>
        </w:rPr>
      </w:pPr>
    </w:p>
    <w:p w:rsidR="00ED280C" w:rsidRDefault="00ED280C" w:rsidP="004227DE">
      <w:pPr>
        <w:jc w:val="both"/>
        <w:rPr>
          <w:rFonts w:ascii="Times New Roman" w:hAnsi="Times New Roman"/>
          <w:sz w:val="28"/>
        </w:rPr>
      </w:pPr>
    </w:p>
    <w:p w:rsidR="00ED280C" w:rsidRDefault="00ED280C" w:rsidP="00ED280C">
      <w:pPr>
        <w:tabs>
          <w:tab w:val="left" w:pos="948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D280C" w:rsidRDefault="00ED280C" w:rsidP="00ED280C">
      <w:pPr>
        <w:tabs>
          <w:tab w:val="left" w:pos="948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proofErr w:type="spellStart"/>
      <w:r w:rsidR="00634805">
        <w:rPr>
          <w:sz w:val="28"/>
          <w:szCs w:val="28"/>
        </w:rPr>
        <w:t>Тунгокоченской</w:t>
      </w:r>
      <w:proofErr w:type="spellEnd"/>
      <w:r w:rsidR="00634805">
        <w:rPr>
          <w:sz w:val="28"/>
          <w:szCs w:val="28"/>
        </w:rPr>
        <w:t xml:space="preserve"> </w:t>
      </w:r>
      <w:proofErr w:type="gramStart"/>
      <w:r w:rsidR="00634805">
        <w:rPr>
          <w:sz w:val="28"/>
          <w:szCs w:val="28"/>
        </w:rPr>
        <w:t>районной</w:t>
      </w:r>
      <w:proofErr w:type="gramEnd"/>
      <w:r w:rsidR="00634805">
        <w:rPr>
          <w:sz w:val="28"/>
          <w:szCs w:val="28"/>
        </w:rPr>
        <w:t xml:space="preserve"> ТИК </w:t>
      </w:r>
    </w:p>
    <w:p w:rsidR="00ED280C" w:rsidRDefault="00ED280C" w:rsidP="00ED280C">
      <w:pPr>
        <w:tabs>
          <w:tab w:val="left" w:pos="948"/>
        </w:tabs>
        <w:ind w:left="8505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ED280C" w:rsidRDefault="00ED280C" w:rsidP="00ED280C">
      <w:pPr>
        <w:tabs>
          <w:tab w:val="left" w:pos="948"/>
        </w:tabs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7408C">
        <w:rPr>
          <w:bCs/>
          <w:sz w:val="28"/>
          <w:szCs w:val="28"/>
        </w:rPr>
        <w:t xml:space="preserve">04.05.2023 </w:t>
      </w:r>
      <w:r>
        <w:rPr>
          <w:bCs/>
          <w:sz w:val="28"/>
          <w:szCs w:val="28"/>
        </w:rPr>
        <w:t xml:space="preserve"> № </w:t>
      </w:r>
      <w:r w:rsidR="00B7408C">
        <w:rPr>
          <w:bCs/>
          <w:sz w:val="28"/>
          <w:szCs w:val="28"/>
        </w:rPr>
        <w:t>128</w:t>
      </w:r>
    </w:p>
    <w:p w:rsidR="00ED280C" w:rsidRDefault="00ED280C" w:rsidP="00ED280C">
      <w:pPr>
        <w:tabs>
          <w:tab w:val="left" w:pos="948"/>
        </w:tabs>
        <w:ind w:left="8505"/>
        <w:jc w:val="center"/>
        <w:rPr>
          <w:bCs/>
          <w:sz w:val="28"/>
          <w:szCs w:val="28"/>
        </w:rPr>
      </w:pPr>
    </w:p>
    <w:p w:rsidR="00634805" w:rsidRPr="00634805" w:rsidRDefault="00ED280C" w:rsidP="00634805">
      <w:pPr>
        <w:jc w:val="both"/>
        <w:rPr>
          <w:rFonts w:ascii="Times New Roman" w:hAnsi="Times New Roman"/>
          <w:b/>
          <w:sz w:val="28"/>
        </w:rPr>
      </w:pPr>
      <w:r w:rsidRPr="00634805">
        <w:rPr>
          <w:rFonts w:ascii="Times New Roman" w:hAnsi="Times New Roman"/>
          <w:b/>
          <w:sz w:val="28"/>
        </w:rPr>
        <w:t xml:space="preserve">Перечень избирательных участков, образованных в труднодоступных или отдаленных местностях </w:t>
      </w:r>
      <w:r w:rsidR="00D30901">
        <w:rPr>
          <w:rFonts w:ascii="Times New Roman" w:hAnsi="Times New Roman"/>
          <w:b/>
          <w:sz w:val="28"/>
        </w:rPr>
        <w:t xml:space="preserve"> муниципального района « </w:t>
      </w:r>
      <w:proofErr w:type="spellStart"/>
      <w:r w:rsidR="00D30901">
        <w:rPr>
          <w:rFonts w:ascii="Times New Roman" w:hAnsi="Times New Roman"/>
          <w:b/>
          <w:sz w:val="28"/>
        </w:rPr>
        <w:t>Тунгокоченский</w:t>
      </w:r>
      <w:proofErr w:type="spellEnd"/>
      <w:r w:rsidR="00D30901">
        <w:rPr>
          <w:rFonts w:ascii="Times New Roman" w:hAnsi="Times New Roman"/>
          <w:b/>
          <w:sz w:val="28"/>
        </w:rPr>
        <w:t xml:space="preserve"> район »</w:t>
      </w:r>
      <w:r w:rsidRPr="00634805">
        <w:rPr>
          <w:rFonts w:ascii="Times New Roman" w:hAnsi="Times New Roman"/>
          <w:b/>
          <w:sz w:val="28"/>
        </w:rPr>
        <w:t xml:space="preserve"> Забайкальско</w:t>
      </w:r>
      <w:r w:rsidR="00D30901">
        <w:rPr>
          <w:rFonts w:ascii="Times New Roman" w:hAnsi="Times New Roman"/>
          <w:b/>
          <w:sz w:val="28"/>
        </w:rPr>
        <w:t xml:space="preserve">го края </w:t>
      </w:r>
      <w:r w:rsidRPr="00634805">
        <w:rPr>
          <w:rFonts w:ascii="Times New Roman" w:hAnsi="Times New Roman"/>
          <w:b/>
          <w:sz w:val="28"/>
        </w:rPr>
        <w:t>, на которых планируется проведение досрочного голосования всех избирателей на избирательных участках, образованных в труднодоступных или отдаленных местностях в Забайкальском крае на</w:t>
      </w:r>
      <w:r w:rsidR="00634805" w:rsidRPr="00634805">
        <w:rPr>
          <w:rFonts w:ascii="Times New Roman" w:hAnsi="Times New Roman"/>
          <w:b/>
          <w:sz w:val="28"/>
        </w:rPr>
        <w:t xml:space="preserve"> выборах депутатов Совета первого созыва </w:t>
      </w:r>
      <w:proofErr w:type="spellStart"/>
      <w:r w:rsidR="00634805" w:rsidRPr="00634805">
        <w:rPr>
          <w:rFonts w:ascii="Times New Roman" w:hAnsi="Times New Roman"/>
          <w:b/>
          <w:sz w:val="28"/>
        </w:rPr>
        <w:t>Тунгокоченского</w:t>
      </w:r>
      <w:proofErr w:type="spellEnd"/>
      <w:r w:rsidR="00634805" w:rsidRPr="00634805">
        <w:rPr>
          <w:rFonts w:ascii="Times New Roman" w:hAnsi="Times New Roman"/>
          <w:b/>
          <w:sz w:val="28"/>
        </w:rPr>
        <w:t xml:space="preserve"> муниципального округа , назначенных на 28 мая  2023 года</w:t>
      </w:r>
    </w:p>
    <w:p w:rsidR="00ED280C" w:rsidRPr="00634805" w:rsidRDefault="00ED280C" w:rsidP="00634805">
      <w:pPr>
        <w:jc w:val="both"/>
        <w:rPr>
          <w:rFonts w:ascii="Times New Roman" w:hAnsi="Times New Roman"/>
          <w:b/>
          <w:bCs/>
          <w:szCs w:val="24"/>
        </w:rPr>
      </w:pPr>
      <w:r w:rsidRPr="00634805">
        <w:rPr>
          <w:rFonts w:ascii="Times New Roman" w:hAnsi="Times New Roman"/>
          <w:b/>
          <w:sz w:val="28"/>
        </w:rPr>
        <w:t xml:space="preserve"> </w:t>
      </w:r>
    </w:p>
    <w:p w:rsidR="00ED280C" w:rsidRDefault="00ED280C" w:rsidP="00ED280C">
      <w:pPr>
        <w:tabs>
          <w:tab w:val="left" w:pos="948"/>
        </w:tabs>
        <w:jc w:val="right"/>
        <w:rPr>
          <w:b/>
          <w:bCs/>
        </w:rPr>
      </w:pPr>
    </w:p>
    <w:tbl>
      <w:tblPr>
        <w:tblStyle w:val="ae"/>
        <w:tblW w:w="12168" w:type="dxa"/>
        <w:jc w:val="center"/>
        <w:tblLayout w:type="fixed"/>
        <w:tblLook w:val="04A0"/>
      </w:tblPr>
      <w:tblGrid>
        <w:gridCol w:w="1435"/>
        <w:gridCol w:w="4921"/>
        <w:gridCol w:w="2127"/>
        <w:gridCol w:w="3685"/>
      </w:tblGrid>
      <w:tr w:rsidR="00ED280C" w:rsidTr="00ED280C">
        <w:trPr>
          <w:cantSplit/>
          <w:jc w:val="center"/>
        </w:trPr>
        <w:tc>
          <w:tcPr>
            <w:tcW w:w="1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ED2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80C" w:rsidRDefault="00ED28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</w:t>
            </w:r>
          </w:p>
          <w:p w:rsidR="00ED280C" w:rsidRDefault="00ED2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0C" w:rsidTr="00ED280C"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УИК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Расстояние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транспорта</w:t>
            </w:r>
          </w:p>
        </w:tc>
      </w:tr>
      <w:tr w:rsidR="00ED280C" w:rsidTr="00ED280C"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3208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еленое Озеро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вертолет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0C" w:rsidTr="00ED280C"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3209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расный  Яр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т.ч. группа на бывшей метеостанции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Хулугли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вертолет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0C" w:rsidTr="00ED280C"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3216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сть-Каренга</w:t>
            </w:r>
            <w:proofErr w:type="spellEnd"/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вертолет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80C" w:rsidTr="00ED280C">
        <w:trPr>
          <w:cantSplit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3219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Тунгокоченский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мурчен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км.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вертолет</w:t>
            </w:r>
          </w:p>
          <w:p w:rsidR="00ED280C" w:rsidRDefault="00ED280C">
            <w:pPr>
              <w:tabs>
                <w:tab w:val="left" w:pos="9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80C" w:rsidRDefault="00ED280C" w:rsidP="00ED280C">
      <w:pPr>
        <w:rPr>
          <w:b/>
          <w:bCs/>
          <w:lang w:eastAsia="en-US"/>
        </w:rPr>
        <w:sectPr w:rsidR="00ED280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ED280C" w:rsidRDefault="00ED280C" w:rsidP="00634805">
      <w:pPr>
        <w:jc w:val="both"/>
        <w:rPr>
          <w:rFonts w:ascii="Times New Roman" w:hAnsi="Times New Roman"/>
          <w:sz w:val="28"/>
        </w:rPr>
      </w:pPr>
    </w:p>
    <w:sectPr w:rsidR="00ED280C" w:rsidSect="000C70E7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860"/>
    <w:rsid w:val="00002ABB"/>
    <w:rsid w:val="00044A56"/>
    <w:rsid w:val="000A6E06"/>
    <w:rsid w:val="000C70E7"/>
    <w:rsid w:val="000E0C13"/>
    <w:rsid w:val="00157C45"/>
    <w:rsid w:val="0016147B"/>
    <w:rsid w:val="00193C38"/>
    <w:rsid w:val="001B75B5"/>
    <w:rsid w:val="00265FBF"/>
    <w:rsid w:val="002A5078"/>
    <w:rsid w:val="002C1E56"/>
    <w:rsid w:val="00303A59"/>
    <w:rsid w:val="003078B7"/>
    <w:rsid w:val="004227DE"/>
    <w:rsid w:val="00495182"/>
    <w:rsid w:val="005934F2"/>
    <w:rsid w:val="005A6A71"/>
    <w:rsid w:val="005B5103"/>
    <w:rsid w:val="00634805"/>
    <w:rsid w:val="0070140E"/>
    <w:rsid w:val="007D1C9E"/>
    <w:rsid w:val="007D55B3"/>
    <w:rsid w:val="00817E5C"/>
    <w:rsid w:val="00834120"/>
    <w:rsid w:val="008C4860"/>
    <w:rsid w:val="009A7108"/>
    <w:rsid w:val="00AE57D1"/>
    <w:rsid w:val="00B00D53"/>
    <w:rsid w:val="00B543E5"/>
    <w:rsid w:val="00B722F5"/>
    <w:rsid w:val="00B7408C"/>
    <w:rsid w:val="00B80FEB"/>
    <w:rsid w:val="00BD1327"/>
    <w:rsid w:val="00C85001"/>
    <w:rsid w:val="00D30901"/>
    <w:rsid w:val="00D7094C"/>
    <w:rsid w:val="00DC50BE"/>
    <w:rsid w:val="00EA64CB"/>
    <w:rsid w:val="00ED280C"/>
    <w:rsid w:val="00F204EA"/>
    <w:rsid w:val="00F60523"/>
    <w:rsid w:val="00F77FD1"/>
    <w:rsid w:val="00FA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4860"/>
  </w:style>
  <w:style w:type="paragraph" w:styleId="10">
    <w:name w:val="heading 1"/>
    <w:next w:val="a"/>
    <w:link w:val="11"/>
    <w:uiPriority w:val="9"/>
    <w:qFormat/>
    <w:rsid w:val="008C4860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8C4860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8C4860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8C4860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4860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4860"/>
  </w:style>
  <w:style w:type="paragraph" w:styleId="21">
    <w:name w:val="toc 2"/>
    <w:next w:val="a"/>
    <w:link w:val="22"/>
    <w:uiPriority w:val="39"/>
    <w:rsid w:val="008C4860"/>
    <w:pPr>
      <w:ind w:left="200"/>
    </w:pPr>
  </w:style>
  <w:style w:type="character" w:customStyle="1" w:styleId="22">
    <w:name w:val="Оглавление 2 Знак"/>
    <w:link w:val="21"/>
    <w:rsid w:val="008C4860"/>
  </w:style>
  <w:style w:type="paragraph" w:styleId="41">
    <w:name w:val="toc 4"/>
    <w:next w:val="a"/>
    <w:link w:val="42"/>
    <w:uiPriority w:val="39"/>
    <w:rsid w:val="008C4860"/>
    <w:pPr>
      <w:ind w:left="600"/>
    </w:pPr>
  </w:style>
  <w:style w:type="character" w:customStyle="1" w:styleId="42">
    <w:name w:val="Оглавление 4 Знак"/>
    <w:link w:val="41"/>
    <w:rsid w:val="008C4860"/>
  </w:style>
  <w:style w:type="paragraph" w:styleId="6">
    <w:name w:val="toc 6"/>
    <w:next w:val="a"/>
    <w:link w:val="60"/>
    <w:uiPriority w:val="39"/>
    <w:rsid w:val="008C4860"/>
    <w:pPr>
      <w:ind w:left="1000"/>
    </w:pPr>
  </w:style>
  <w:style w:type="character" w:customStyle="1" w:styleId="60">
    <w:name w:val="Оглавление 6 Знак"/>
    <w:link w:val="6"/>
    <w:rsid w:val="008C4860"/>
  </w:style>
  <w:style w:type="paragraph" w:styleId="7">
    <w:name w:val="toc 7"/>
    <w:next w:val="a"/>
    <w:link w:val="70"/>
    <w:uiPriority w:val="39"/>
    <w:rsid w:val="008C4860"/>
    <w:pPr>
      <w:ind w:left="1200"/>
    </w:pPr>
  </w:style>
  <w:style w:type="character" w:customStyle="1" w:styleId="70">
    <w:name w:val="Оглавление 7 Знак"/>
    <w:link w:val="7"/>
    <w:rsid w:val="008C4860"/>
  </w:style>
  <w:style w:type="character" w:customStyle="1" w:styleId="30">
    <w:name w:val="Заголовок 3 Знак"/>
    <w:link w:val="3"/>
    <w:rsid w:val="008C4860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8C4860"/>
    <w:pPr>
      <w:ind w:left="400"/>
    </w:pPr>
  </w:style>
  <w:style w:type="character" w:customStyle="1" w:styleId="32">
    <w:name w:val="Оглавление 3 Знак"/>
    <w:link w:val="31"/>
    <w:rsid w:val="008C4860"/>
  </w:style>
  <w:style w:type="character" w:customStyle="1" w:styleId="50">
    <w:name w:val="Заголовок 5 Знак"/>
    <w:link w:val="5"/>
    <w:rsid w:val="008C4860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8C486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8C4860"/>
    <w:rPr>
      <w:color w:val="0000FF"/>
      <w:u w:val="single"/>
    </w:rPr>
  </w:style>
  <w:style w:type="character" w:styleId="a3">
    <w:name w:val="Hyperlink"/>
    <w:link w:val="12"/>
    <w:rsid w:val="008C4860"/>
    <w:rPr>
      <w:color w:val="0000FF"/>
      <w:u w:val="single"/>
    </w:rPr>
  </w:style>
  <w:style w:type="paragraph" w:customStyle="1" w:styleId="Footnote">
    <w:name w:val="Footnote"/>
    <w:link w:val="Footnote0"/>
    <w:rsid w:val="008C4860"/>
    <w:rPr>
      <w:sz w:val="22"/>
    </w:rPr>
  </w:style>
  <w:style w:type="character" w:customStyle="1" w:styleId="Footnote0">
    <w:name w:val="Footnote"/>
    <w:link w:val="Footnote"/>
    <w:rsid w:val="008C4860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8C4860"/>
    <w:rPr>
      <w:b/>
    </w:rPr>
  </w:style>
  <w:style w:type="character" w:customStyle="1" w:styleId="14">
    <w:name w:val="Оглавление 1 Знак"/>
    <w:link w:val="13"/>
    <w:rsid w:val="008C4860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486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8C486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C4860"/>
    <w:pPr>
      <w:ind w:left="1600"/>
    </w:pPr>
  </w:style>
  <w:style w:type="character" w:customStyle="1" w:styleId="90">
    <w:name w:val="Оглавление 9 Знак"/>
    <w:link w:val="9"/>
    <w:rsid w:val="008C4860"/>
  </w:style>
  <w:style w:type="paragraph" w:styleId="8">
    <w:name w:val="toc 8"/>
    <w:next w:val="a"/>
    <w:link w:val="80"/>
    <w:uiPriority w:val="39"/>
    <w:rsid w:val="008C4860"/>
    <w:pPr>
      <w:ind w:left="1400"/>
    </w:pPr>
  </w:style>
  <w:style w:type="character" w:customStyle="1" w:styleId="80">
    <w:name w:val="Оглавление 8 Знак"/>
    <w:link w:val="8"/>
    <w:rsid w:val="008C4860"/>
  </w:style>
  <w:style w:type="paragraph" w:styleId="51">
    <w:name w:val="toc 5"/>
    <w:next w:val="a"/>
    <w:link w:val="52"/>
    <w:uiPriority w:val="39"/>
    <w:rsid w:val="008C4860"/>
    <w:pPr>
      <w:ind w:left="800"/>
    </w:pPr>
  </w:style>
  <w:style w:type="character" w:customStyle="1" w:styleId="52">
    <w:name w:val="Оглавление 5 Знак"/>
    <w:link w:val="51"/>
    <w:rsid w:val="008C4860"/>
  </w:style>
  <w:style w:type="paragraph" w:styleId="a4">
    <w:name w:val="Subtitle"/>
    <w:next w:val="a"/>
    <w:link w:val="a5"/>
    <w:uiPriority w:val="11"/>
    <w:qFormat/>
    <w:rsid w:val="008C4860"/>
    <w:rPr>
      <w:i/>
      <w:color w:val="616161"/>
    </w:rPr>
  </w:style>
  <w:style w:type="character" w:customStyle="1" w:styleId="a5">
    <w:name w:val="Подзаголовок Знак"/>
    <w:link w:val="a4"/>
    <w:rsid w:val="008C486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8C4860"/>
    <w:pPr>
      <w:ind w:left="1800"/>
    </w:pPr>
  </w:style>
  <w:style w:type="character" w:customStyle="1" w:styleId="toc100">
    <w:name w:val="toc 10"/>
    <w:link w:val="toc10"/>
    <w:rsid w:val="008C4860"/>
  </w:style>
  <w:style w:type="paragraph" w:styleId="a6">
    <w:name w:val="Title"/>
    <w:next w:val="a"/>
    <w:link w:val="a7"/>
    <w:uiPriority w:val="10"/>
    <w:qFormat/>
    <w:rsid w:val="008C4860"/>
    <w:rPr>
      <w:b/>
      <w:sz w:val="52"/>
    </w:rPr>
  </w:style>
  <w:style w:type="character" w:customStyle="1" w:styleId="a7">
    <w:name w:val="Название Знак"/>
    <w:link w:val="a6"/>
    <w:rsid w:val="008C486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4860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4860"/>
    <w:rPr>
      <w:rFonts w:ascii="XO Thames" w:hAnsi="XO Thames"/>
      <w:b/>
      <w:color w:val="00A0FF"/>
      <w:sz w:val="26"/>
    </w:rPr>
  </w:style>
  <w:style w:type="paragraph" w:styleId="a8">
    <w:name w:val="caption"/>
    <w:basedOn w:val="a"/>
    <w:next w:val="a"/>
    <w:uiPriority w:val="35"/>
    <w:semiHidden/>
    <w:unhideWhenUsed/>
    <w:qFormat/>
    <w:rsid w:val="00B00D53"/>
    <w:rPr>
      <w:rFonts w:ascii="Times New Roman" w:hAnsi="Times New Roman"/>
      <w:color w:val="auto"/>
    </w:rPr>
  </w:style>
  <w:style w:type="paragraph" w:styleId="a9">
    <w:name w:val="Body Text"/>
    <w:basedOn w:val="a"/>
    <w:link w:val="aa"/>
    <w:uiPriority w:val="99"/>
    <w:semiHidden/>
    <w:unhideWhenUsed/>
    <w:rsid w:val="00B00D53"/>
    <w:pPr>
      <w:spacing w:line="360" w:lineRule="auto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B00D53"/>
    <w:rPr>
      <w:rFonts w:ascii="Times New Roman" w:hAnsi="Times New Roman"/>
      <w:color w:val="auto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B00D53"/>
    <w:pPr>
      <w:spacing w:line="360" w:lineRule="auto"/>
      <w:ind w:firstLine="708"/>
      <w:jc w:val="both"/>
    </w:pPr>
    <w:rPr>
      <w:rFonts w:ascii="Times New Roman" w:hAnsi="Times New Roman"/>
      <w:color w:val="auto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00D53"/>
    <w:rPr>
      <w:rFonts w:ascii="Times New Roman" w:hAnsi="Times New Roman"/>
      <w:color w:val="auto"/>
      <w:sz w:val="28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B00D53"/>
    <w:pPr>
      <w:spacing w:after="120" w:line="480" w:lineRule="auto"/>
      <w:ind w:left="283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0D53"/>
    <w:rPr>
      <w:rFonts w:ascii="Times New Roman" w:hAnsi="Times New Roman"/>
      <w:color w:val="auto"/>
      <w:szCs w:val="24"/>
    </w:rPr>
  </w:style>
  <w:style w:type="paragraph" w:customStyle="1" w:styleId="14-1">
    <w:name w:val="Текст14-1"/>
    <w:aliases w:val="5,Текст 14-1,Стиль12-1"/>
    <w:basedOn w:val="a"/>
    <w:rsid w:val="005934F2"/>
    <w:pPr>
      <w:spacing w:line="360" w:lineRule="auto"/>
      <w:ind w:firstLine="709"/>
      <w:jc w:val="both"/>
    </w:pPr>
    <w:rPr>
      <w:rFonts w:ascii="Times New Roman" w:hAnsi="Times New Roman"/>
      <w:color w:val="auto"/>
      <w:sz w:val="28"/>
    </w:rPr>
  </w:style>
  <w:style w:type="character" w:customStyle="1" w:styleId="ad">
    <w:name w:val="Гипертекстовая ссылка"/>
    <w:basedOn w:val="a0"/>
    <w:uiPriority w:val="99"/>
    <w:rsid w:val="005934F2"/>
    <w:rPr>
      <w:rFonts w:ascii="Times New Roman" w:hAnsi="Times New Roman" w:cs="Times New Roman" w:hint="default"/>
      <w:color w:val="106BBE"/>
    </w:rPr>
  </w:style>
  <w:style w:type="table" w:styleId="ae">
    <w:name w:val="Table Grid"/>
    <w:basedOn w:val="a1"/>
    <w:uiPriority w:val="59"/>
    <w:rsid w:val="00ED280C"/>
    <w:rPr>
      <w:rFonts w:ascii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4</cp:revision>
  <cp:lastPrinted>2023-05-03T08:04:00Z</cp:lastPrinted>
  <dcterms:created xsi:type="dcterms:W3CDTF">2023-05-04T06:56:00Z</dcterms:created>
  <dcterms:modified xsi:type="dcterms:W3CDTF">2023-05-04T07:24:00Z</dcterms:modified>
</cp:coreProperties>
</file>