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084" w:rsidRDefault="00CA4084" w:rsidP="00CA4084">
      <w:pPr>
        <w:keepNext/>
        <w:spacing w:after="0" w:line="240" w:lineRule="auto"/>
        <w:ind w:hanging="426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83C06" w:rsidRDefault="00E83C06" w:rsidP="00547EDD">
      <w:pPr>
        <w:keepNext/>
        <w:spacing w:after="0" w:line="240" w:lineRule="auto"/>
        <w:ind w:hanging="426"/>
        <w:contextualSpacing/>
        <w:jc w:val="righ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A4084" w:rsidRPr="003403AD" w:rsidRDefault="00CA4084" w:rsidP="00547EDD">
      <w:pPr>
        <w:pStyle w:val="ConsPlusTitle"/>
        <w:ind w:left="-180" w:hanging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="00547EDD">
        <w:rPr>
          <w:rFonts w:ascii="Times New Roman" w:hAnsi="Times New Roman" w:cs="Times New Roman"/>
          <w:sz w:val="28"/>
          <w:szCs w:val="28"/>
        </w:rPr>
        <w:t xml:space="preserve">ТУНГОКОЧЕНСКОГО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47EDD">
        <w:rPr>
          <w:rFonts w:ascii="Times New Roman" w:hAnsi="Times New Roman" w:cs="Times New Roman"/>
          <w:sz w:val="28"/>
          <w:szCs w:val="28"/>
        </w:rPr>
        <w:t>ОКРУГА</w:t>
      </w:r>
    </w:p>
    <w:p w:rsidR="00CA4084" w:rsidRDefault="00CA4084" w:rsidP="00CA4084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A4084" w:rsidRPr="003403AD" w:rsidRDefault="00CA4084" w:rsidP="00CA4084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A4084" w:rsidRPr="00AB3BFF" w:rsidRDefault="00CA4084" w:rsidP="00CA4084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AB3BFF">
        <w:rPr>
          <w:rFonts w:ascii="Times New Roman" w:hAnsi="Times New Roman" w:cs="Times New Roman"/>
          <w:sz w:val="32"/>
          <w:szCs w:val="32"/>
        </w:rPr>
        <w:t>РЕШЕНИЕ</w:t>
      </w:r>
    </w:p>
    <w:p w:rsidR="00CA4084" w:rsidRDefault="00CA4084" w:rsidP="00CA40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A4084" w:rsidRDefault="00547EDD" w:rsidP="00CA4084">
      <w:pPr>
        <w:pStyle w:val="ConsPlusTitle"/>
        <w:ind w:hanging="18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31</w:t>
      </w:r>
      <w:r w:rsidR="00CA4084" w:rsidRPr="00566C5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августа</w:t>
      </w:r>
      <w:r w:rsidR="00CA4084" w:rsidRPr="00566C5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CA4084" w:rsidRPr="00566C5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</w:t>
      </w:r>
      <w:r w:rsidR="00CA4084" w:rsidRPr="00566C55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</w:t>
      </w:r>
      <w:r w:rsidR="00CA4084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CA4084" w:rsidRPr="00566C55">
        <w:rPr>
          <w:rFonts w:ascii="Times New Roman" w:hAnsi="Times New Roman" w:cs="Times New Roman"/>
          <w:b w:val="0"/>
          <w:sz w:val="28"/>
          <w:szCs w:val="28"/>
        </w:rPr>
        <w:t xml:space="preserve">               </w:t>
      </w:r>
      <w:r w:rsidR="00CA4084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5444BA">
        <w:rPr>
          <w:rFonts w:ascii="Times New Roman" w:hAnsi="Times New Roman" w:cs="Times New Roman"/>
          <w:b w:val="0"/>
          <w:sz w:val="28"/>
          <w:szCs w:val="28"/>
        </w:rPr>
        <w:t>39</w:t>
      </w:r>
    </w:p>
    <w:p w:rsidR="00CA4084" w:rsidRDefault="00CA4084" w:rsidP="00CA4084">
      <w:pPr>
        <w:pStyle w:val="ConsPlusTitle"/>
        <w:ind w:hanging="18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A4084" w:rsidRPr="003403AD" w:rsidRDefault="00CA4084" w:rsidP="00CA4084">
      <w:pPr>
        <w:pStyle w:val="ConsPlusTitle"/>
        <w:ind w:hanging="18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село Верх-Усугли</w:t>
      </w:r>
    </w:p>
    <w:p w:rsidR="00CA4084" w:rsidRDefault="00CA4084" w:rsidP="00CA40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A4084" w:rsidRPr="003403AD" w:rsidRDefault="00CA4084" w:rsidP="00CA40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E7B92" w:rsidRPr="006B6AFA" w:rsidRDefault="00DE7B92" w:rsidP="00E94F96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6AFA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О</w:t>
      </w:r>
      <w:r w:rsidR="00E94F96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б утверждении структуры администрации</w:t>
      </w:r>
      <w:r w:rsidRPr="006B6AFA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CA4084">
        <w:rPr>
          <w:rFonts w:ascii="Times New Roman" w:eastAsia="Times New Roman" w:hAnsi="Times New Roman" w:cs="Times New Roman"/>
          <w:b/>
          <w:sz w:val="28"/>
          <w:szCs w:val="28"/>
        </w:rPr>
        <w:t>Тунгокоченск</w:t>
      </w:r>
      <w:r w:rsidR="00E94F96">
        <w:rPr>
          <w:rFonts w:ascii="Times New Roman" w:eastAsia="Times New Roman" w:hAnsi="Times New Roman" w:cs="Times New Roman"/>
          <w:b/>
          <w:sz w:val="28"/>
          <w:szCs w:val="28"/>
        </w:rPr>
        <w:t>ого</w:t>
      </w:r>
      <w:r w:rsidR="00CA4084" w:rsidRPr="006B6AF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B6AFA">
        <w:rPr>
          <w:rFonts w:ascii="Times New Roman" w:eastAsia="Times New Roman" w:hAnsi="Times New Roman" w:cs="Times New Roman"/>
          <w:b/>
          <w:sz w:val="28"/>
          <w:szCs w:val="28"/>
        </w:rPr>
        <w:t>муниципальн</w:t>
      </w:r>
      <w:r w:rsidR="00E94F96">
        <w:rPr>
          <w:rFonts w:ascii="Times New Roman" w:eastAsia="Times New Roman" w:hAnsi="Times New Roman" w:cs="Times New Roman"/>
          <w:b/>
          <w:sz w:val="28"/>
          <w:szCs w:val="28"/>
        </w:rPr>
        <w:t>ого</w:t>
      </w:r>
      <w:r w:rsidRPr="006B6AFA">
        <w:rPr>
          <w:rFonts w:ascii="Times New Roman" w:eastAsia="Times New Roman" w:hAnsi="Times New Roman" w:cs="Times New Roman"/>
          <w:b/>
          <w:sz w:val="28"/>
          <w:szCs w:val="28"/>
        </w:rPr>
        <w:t xml:space="preserve"> округ</w:t>
      </w:r>
      <w:r w:rsidR="00E94F96">
        <w:rPr>
          <w:rFonts w:ascii="Times New Roman" w:eastAsia="Times New Roman" w:hAnsi="Times New Roman" w:cs="Times New Roman"/>
          <w:b/>
          <w:sz w:val="28"/>
          <w:szCs w:val="28"/>
        </w:rPr>
        <w:t>а</w:t>
      </w:r>
    </w:p>
    <w:p w:rsidR="00DE7B92" w:rsidRPr="006B6AFA" w:rsidRDefault="00DE7B92" w:rsidP="00DE7B92">
      <w:pPr>
        <w:suppressAutoHyphens/>
        <w:spacing w:after="0" w:line="240" w:lineRule="auto"/>
        <w:contextualSpacing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DE7B92" w:rsidRPr="006B6AFA" w:rsidRDefault="00DE7B92" w:rsidP="00DE7B92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E7B92" w:rsidRPr="00CA4084" w:rsidRDefault="00290E96" w:rsidP="00290E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b/>
          <w:bCs/>
          <w:i/>
          <w:sz w:val="28"/>
          <w:szCs w:val="28"/>
          <w:lang w:eastAsia="zh-CN"/>
        </w:rPr>
      </w:pPr>
      <w:r w:rsidRPr="00290E9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частью 8 статьи 37 </w:t>
      </w:r>
      <w:r w:rsidRPr="00290E96">
        <w:rPr>
          <w:rFonts w:ascii="Times New Roman" w:hAnsi="Times New Roman" w:cs="Times New Roman"/>
          <w:sz w:val="28"/>
          <w:szCs w:val="28"/>
        </w:rPr>
        <w:t xml:space="preserve">Федерального закона от 6 октября 2003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90E96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90E96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90E9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статьей</w:t>
      </w:r>
      <w:r w:rsidR="00DE7B92" w:rsidRPr="006B6AF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Устав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а</w:t>
      </w:r>
      <w:r w:rsidR="00DE7B92" w:rsidRPr="006B6AF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Тунгокоченского </w:t>
      </w:r>
      <w:r w:rsidR="00DE7B92" w:rsidRPr="006B6AF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муниципального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округа</w:t>
      </w:r>
      <w:r w:rsidR="00DE7B92" w:rsidRPr="006B6AF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Совет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Тунгокоченского </w:t>
      </w:r>
      <w:r w:rsidRPr="006B6AF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муниципального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округа</w:t>
      </w:r>
      <w:r w:rsidR="00547ED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DE7B9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CA4084" w:rsidRPr="00CA4084">
        <w:rPr>
          <w:rFonts w:ascii="Times New Roman" w:eastAsia="SimSun" w:hAnsi="Times New Roman" w:cs="Times New Roman"/>
          <w:b/>
          <w:i/>
          <w:sz w:val="28"/>
          <w:szCs w:val="28"/>
          <w:lang w:eastAsia="zh-CN"/>
        </w:rPr>
        <w:t>РЕШИЛ:</w:t>
      </w:r>
    </w:p>
    <w:p w:rsidR="00DE7B92" w:rsidRPr="006B6AFA" w:rsidRDefault="00DE7B92" w:rsidP="00DE7B92">
      <w:pPr>
        <w:suppressAutoHyphens/>
        <w:spacing w:after="0" w:line="240" w:lineRule="auto"/>
        <w:contextualSpacing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DE7B92" w:rsidRPr="006B6AFA" w:rsidRDefault="00DE7B92" w:rsidP="00DE7B92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B6AF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1. Утвердить </w:t>
      </w:r>
      <w:r w:rsidR="00547EDD" w:rsidRPr="006B6AFA">
        <w:rPr>
          <w:rFonts w:ascii="Times New Roman" w:eastAsia="SimSun" w:hAnsi="Times New Roman" w:cs="Times New Roman"/>
          <w:sz w:val="28"/>
          <w:szCs w:val="28"/>
          <w:lang w:eastAsia="zh-CN"/>
        </w:rPr>
        <w:t>структур</w:t>
      </w:r>
      <w:r w:rsidR="008C4FC7">
        <w:rPr>
          <w:rFonts w:ascii="Times New Roman" w:eastAsia="SimSun" w:hAnsi="Times New Roman" w:cs="Times New Roman"/>
          <w:sz w:val="28"/>
          <w:szCs w:val="28"/>
          <w:lang w:eastAsia="zh-CN"/>
        </w:rPr>
        <w:t>у</w:t>
      </w:r>
      <w:r w:rsidR="00547EDD" w:rsidRPr="006B6AF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администрации </w:t>
      </w:r>
      <w:r w:rsidR="00547EDD" w:rsidRPr="00CA4084">
        <w:rPr>
          <w:rFonts w:ascii="Times New Roman" w:eastAsia="Times New Roman" w:hAnsi="Times New Roman" w:cs="Times New Roman"/>
          <w:sz w:val="28"/>
          <w:szCs w:val="28"/>
        </w:rPr>
        <w:t>Тунгокоченск</w:t>
      </w:r>
      <w:r w:rsidR="00547EDD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547EDD" w:rsidRPr="00CA40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7EDD" w:rsidRPr="006B6AFA">
        <w:rPr>
          <w:rFonts w:ascii="Times New Roman" w:eastAsia="SimSun" w:hAnsi="Times New Roman" w:cs="Times New Roman"/>
          <w:sz w:val="28"/>
          <w:szCs w:val="28"/>
          <w:lang w:eastAsia="zh-CN"/>
        </w:rPr>
        <w:t>муниципального округа</w:t>
      </w:r>
      <w:r w:rsidRPr="006B6AFA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к настоящему решению.</w:t>
      </w:r>
    </w:p>
    <w:p w:rsidR="00290E96" w:rsidRDefault="00290E96" w:rsidP="00E94F96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94F96" w:rsidRPr="006B6AFA" w:rsidRDefault="00DE7B92" w:rsidP="00E94F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B6AF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2. </w:t>
      </w:r>
      <w:r w:rsidR="00E94F96" w:rsidRPr="006B6AFA">
        <w:rPr>
          <w:rFonts w:ascii="Times New Roman" w:eastAsia="Times New Roman" w:hAnsi="Times New Roman" w:cs="Times New Roman"/>
          <w:bCs/>
          <w:sz w:val="28"/>
          <w:szCs w:val="28"/>
        </w:rPr>
        <w:t>Настоящее решение вступает в силу на следующий день после дня официального опубликования.</w:t>
      </w:r>
    </w:p>
    <w:p w:rsidR="00DE7B92" w:rsidRPr="006B6AFA" w:rsidRDefault="00DE7B92" w:rsidP="00DE7B92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94F96" w:rsidRDefault="00DE7B92" w:rsidP="00E94F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B6AF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3. </w:t>
      </w:r>
      <w:r w:rsidR="00E94F96" w:rsidRPr="006B6AF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Настоящее решение опубликовать </w:t>
      </w:r>
      <w:r w:rsidR="00E94F96">
        <w:rPr>
          <w:rFonts w:ascii="Times New Roman" w:eastAsia="SimSun" w:hAnsi="Times New Roman" w:cs="Times New Roman"/>
          <w:sz w:val="28"/>
          <w:szCs w:val="28"/>
          <w:lang w:eastAsia="zh-CN"/>
        </w:rPr>
        <w:t>в</w:t>
      </w:r>
      <w:r w:rsidR="00E94F96" w:rsidRPr="006B6AF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газете «</w:t>
      </w:r>
      <w:r w:rsidR="00E94F96">
        <w:rPr>
          <w:rFonts w:ascii="Times New Roman" w:eastAsia="SimSun" w:hAnsi="Times New Roman" w:cs="Times New Roman"/>
          <w:sz w:val="28"/>
          <w:szCs w:val="28"/>
          <w:lang w:eastAsia="zh-CN"/>
        </w:rPr>
        <w:t>Вести Севера</w:t>
      </w:r>
      <w:r w:rsidR="00E94F96" w:rsidRPr="006B6AFA">
        <w:rPr>
          <w:rFonts w:ascii="Times New Roman" w:eastAsia="SimSun" w:hAnsi="Times New Roman" w:cs="Times New Roman"/>
          <w:sz w:val="28"/>
          <w:szCs w:val="28"/>
          <w:lang w:eastAsia="zh-CN"/>
        </w:rPr>
        <w:t>» и разместить на сайте муниципального района «</w:t>
      </w:r>
      <w:r w:rsidR="00E94F96" w:rsidRPr="00CA4084">
        <w:rPr>
          <w:rFonts w:ascii="Times New Roman" w:eastAsia="Times New Roman" w:hAnsi="Times New Roman" w:cs="Times New Roman"/>
          <w:sz w:val="28"/>
          <w:szCs w:val="28"/>
        </w:rPr>
        <w:t>Тунгокоченский</w:t>
      </w:r>
      <w:r w:rsidR="00E94F96" w:rsidRPr="006B6AF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район» в информационно-телекоммуникационной сети «Интернет»</w:t>
      </w:r>
      <w:r w:rsidR="00E94F96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E94F96" w:rsidRDefault="00E94F96" w:rsidP="00DE7B9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94F96" w:rsidRDefault="00E94F96" w:rsidP="00DE7B9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CA4084" w:rsidRDefault="00547EDD" w:rsidP="00DE7B9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Г</w:t>
      </w:r>
      <w:r w:rsidR="00DE7B92" w:rsidRPr="006B6AFA">
        <w:rPr>
          <w:rFonts w:ascii="Times New Roman" w:eastAsia="SimSun" w:hAnsi="Times New Roman" w:cs="Times New Roman"/>
          <w:sz w:val="28"/>
          <w:szCs w:val="28"/>
          <w:lang w:eastAsia="zh-CN"/>
        </w:rPr>
        <w:t>лав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а</w:t>
      </w:r>
    </w:p>
    <w:p w:rsidR="008C4FC7" w:rsidRDefault="008C4FC7" w:rsidP="00DE7B9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Тунгокоченского </w:t>
      </w:r>
    </w:p>
    <w:p w:rsidR="00DE7B92" w:rsidRDefault="00DE7B92" w:rsidP="00DE7B9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B6AF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муниципального </w:t>
      </w:r>
      <w:r w:rsidR="008C4FC7">
        <w:rPr>
          <w:rFonts w:ascii="Times New Roman" w:eastAsia="SimSun" w:hAnsi="Times New Roman" w:cs="Times New Roman"/>
          <w:sz w:val="28"/>
          <w:szCs w:val="28"/>
          <w:lang w:eastAsia="zh-CN"/>
        </w:rPr>
        <w:t>округа</w:t>
      </w:r>
      <w:r w:rsidRPr="006B6AFA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="00CA408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               </w:t>
      </w:r>
      <w:r w:rsidR="005444BA">
        <w:rPr>
          <w:rFonts w:ascii="Times New Roman" w:hAnsi="Times New Roman" w:cs="Times New Roman"/>
          <w:sz w:val="28"/>
          <w:szCs w:val="28"/>
        </w:rPr>
        <w:t>Н. С. Ананенко</w:t>
      </w:r>
      <w:r w:rsidRPr="006B6AFA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6B6AFA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6B6AFA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6B6AFA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6B6AFA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</w:p>
    <w:p w:rsidR="00DE7B92" w:rsidRPr="006B6AFA" w:rsidRDefault="00DE7B92" w:rsidP="00DE7B9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E7B92" w:rsidRPr="006B6AFA" w:rsidRDefault="00DE7B92" w:rsidP="00DE7B9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E7B92" w:rsidRPr="006B6AFA" w:rsidRDefault="00DE7B92" w:rsidP="00DE7B92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E7B92" w:rsidRPr="006B6AFA" w:rsidRDefault="00DE7B92" w:rsidP="00DE7B92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  <w:sectPr w:rsidR="00DE7B92" w:rsidRPr="006B6AFA" w:rsidSect="00A25D58">
          <w:headerReference w:type="default" r:id="rId7"/>
          <w:footerReference w:type="even" r:id="rId8"/>
          <w:footerReference w:type="default" r:id="rId9"/>
          <w:pgSz w:w="11906" w:h="16838"/>
          <w:pgMar w:top="851" w:right="707" w:bottom="1276" w:left="1418" w:header="720" w:footer="720" w:gutter="0"/>
          <w:cols w:space="708"/>
          <w:noEndnote/>
          <w:titlePg/>
          <w:docGrid w:linePitch="360"/>
        </w:sectPr>
      </w:pPr>
    </w:p>
    <w:p w:rsidR="0092722F" w:rsidRPr="0089382B" w:rsidRDefault="0092722F" w:rsidP="0092722F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9382B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</w:p>
    <w:p w:rsidR="0092722F" w:rsidRPr="0089382B" w:rsidRDefault="0092722F" w:rsidP="0092722F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9382B">
        <w:rPr>
          <w:rFonts w:ascii="Times New Roman" w:eastAsia="Times New Roman" w:hAnsi="Times New Roman" w:cs="Times New Roman"/>
          <w:bCs/>
          <w:sz w:val="24"/>
          <w:szCs w:val="24"/>
        </w:rPr>
        <w:t xml:space="preserve">к решению Совета </w:t>
      </w:r>
    </w:p>
    <w:p w:rsidR="00547EDD" w:rsidRPr="0089382B" w:rsidRDefault="00547EDD" w:rsidP="0092722F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9382B">
        <w:rPr>
          <w:rFonts w:ascii="Times New Roman" w:eastAsia="Times New Roman" w:hAnsi="Times New Roman" w:cs="Times New Roman"/>
          <w:bCs/>
          <w:sz w:val="24"/>
          <w:szCs w:val="24"/>
        </w:rPr>
        <w:t xml:space="preserve">Тунгокоченского </w:t>
      </w:r>
    </w:p>
    <w:p w:rsidR="0092722F" w:rsidRPr="0089382B" w:rsidRDefault="0092722F" w:rsidP="0092722F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9382B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муниципального </w:t>
      </w:r>
      <w:r w:rsidR="00547EDD" w:rsidRPr="0089382B">
        <w:rPr>
          <w:rFonts w:ascii="Times New Roman" w:eastAsia="Times New Roman" w:hAnsi="Times New Roman" w:cs="Times New Roman"/>
          <w:bCs/>
          <w:sz w:val="24"/>
          <w:szCs w:val="24"/>
        </w:rPr>
        <w:t>округа</w:t>
      </w:r>
    </w:p>
    <w:p w:rsidR="0092722F" w:rsidRPr="0089382B" w:rsidRDefault="00E83C06" w:rsidP="00E83C0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9382B">
        <w:rPr>
          <w:rFonts w:ascii="Times New Roman" w:eastAsia="Times New Roman" w:hAnsi="Times New Roman" w:cs="Times New Roman"/>
          <w:bCs/>
          <w:sz w:val="24"/>
          <w:szCs w:val="24"/>
        </w:rPr>
        <w:t>от «</w:t>
      </w:r>
      <w:r w:rsidR="00547EDD" w:rsidRPr="0089382B">
        <w:rPr>
          <w:rFonts w:ascii="Times New Roman" w:eastAsia="Times New Roman" w:hAnsi="Times New Roman" w:cs="Times New Roman"/>
          <w:bCs/>
          <w:sz w:val="24"/>
          <w:szCs w:val="24"/>
        </w:rPr>
        <w:t>31</w:t>
      </w:r>
      <w:r w:rsidRPr="0089382B">
        <w:rPr>
          <w:rFonts w:ascii="Times New Roman" w:eastAsia="Times New Roman" w:hAnsi="Times New Roman" w:cs="Times New Roman"/>
          <w:bCs/>
          <w:sz w:val="24"/>
          <w:szCs w:val="24"/>
        </w:rPr>
        <w:t xml:space="preserve">» </w:t>
      </w:r>
      <w:r w:rsidR="00547EDD" w:rsidRPr="0089382B">
        <w:rPr>
          <w:rFonts w:ascii="Times New Roman" w:eastAsia="Times New Roman" w:hAnsi="Times New Roman" w:cs="Times New Roman"/>
          <w:bCs/>
          <w:sz w:val="24"/>
          <w:szCs w:val="24"/>
        </w:rPr>
        <w:t>августа</w:t>
      </w:r>
      <w:r w:rsidRPr="0089382B">
        <w:rPr>
          <w:rFonts w:ascii="Times New Roman" w:eastAsia="Times New Roman" w:hAnsi="Times New Roman" w:cs="Times New Roman"/>
          <w:bCs/>
          <w:sz w:val="24"/>
          <w:szCs w:val="24"/>
        </w:rPr>
        <w:t xml:space="preserve"> 202</w:t>
      </w:r>
      <w:r w:rsidR="00547EDD" w:rsidRPr="0089382B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9382B">
        <w:rPr>
          <w:rFonts w:ascii="Times New Roman" w:eastAsia="Times New Roman" w:hAnsi="Times New Roman" w:cs="Times New Roman"/>
          <w:bCs/>
          <w:sz w:val="24"/>
          <w:szCs w:val="24"/>
        </w:rPr>
        <w:t xml:space="preserve"> г. № </w:t>
      </w:r>
      <w:r w:rsidR="005444BA">
        <w:rPr>
          <w:rFonts w:ascii="Times New Roman" w:eastAsia="Times New Roman" w:hAnsi="Times New Roman" w:cs="Times New Roman"/>
          <w:bCs/>
          <w:sz w:val="24"/>
          <w:szCs w:val="24"/>
        </w:rPr>
        <w:t>39</w:t>
      </w:r>
    </w:p>
    <w:p w:rsidR="00E83C06" w:rsidRDefault="00E83C06" w:rsidP="00E83C06">
      <w:pPr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DE7B92" w:rsidRPr="006B6AFA" w:rsidRDefault="00667605" w:rsidP="00DE7B9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noProof/>
          <w:sz w:val="24"/>
          <w:szCs w:val="24"/>
        </w:rPr>
        <w:pict>
          <v:rect id="Rectangle 106" o:spid="_x0000_s1105" style="position:absolute;margin-left:147.2pt;margin-top:.1pt;width:600.55pt;height:25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">
            <v:textbox>
              <w:txbxContent>
                <w:p w:rsidR="00DE7B92" w:rsidRPr="00096B09" w:rsidRDefault="00547EDD" w:rsidP="00DE7B92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96B0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Структура администрации</w:t>
                  </w:r>
                  <w:r w:rsidR="00DE7B92" w:rsidRPr="00096B0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4B7AC4" w:rsidRPr="00096B0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Тунгокоченско</w:t>
                  </w:r>
                  <w:r w:rsidRPr="00096B0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го</w:t>
                  </w:r>
                  <w:r w:rsidR="004B7AC4" w:rsidRPr="00096B0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DE7B92" w:rsidRPr="00096B0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муниципально</w:t>
                  </w:r>
                  <w:r w:rsidRPr="00096B0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го</w:t>
                  </w:r>
                  <w:r w:rsidR="00DE7B92" w:rsidRPr="00096B0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округ</w:t>
                  </w:r>
                  <w:r w:rsidRPr="00096B0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</w:t>
                  </w:r>
                  <w:r w:rsidR="00DE7B92" w:rsidRPr="00096B0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ect>
        </w:pict>
      </w:r>
    </w:p>
    <w:p w:rsidR="00DE7B92" w:rsidRDefault="00DE7B92" w:rsidP="00DE7B92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B7AC4" w:rsidRDefault="00667605" w:rsidP="00DE7B92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67605">
        <w:rPr>
          <w:sz w:val="24"/>
          <w:szCs w:val="24"/>
        </w:rPr>
        <w:pict>
          <v:roundrect id="_x0000_s1116" style="position:absolute;left:0;text-align:left;margin-left:292.65pt;margin-top:12.2pt;width:240.75pt;height:41.25pt;z-index:251671552" arcsize="10923f">
            <v:textbox style="mso-next-textbox:#_x0000_s1116">
              <w:txbxContent>
                <w:p w:rsidR="004B7AC4" w:rsidRPr="00486269" w:rsidRDefault="00547EDD" w:rsidP="00486269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Г</w:t>
                  </w:r>
                  <w:r w:rsidR="004B7AC4" w:rsidRPr="00486269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лав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а</w:t>
                  </w:r>
                  <w:r w:rsidR="004B7AC4" w:rsidRPr="00486269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муниципального 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округа</w:t>
                  </w:r>
                </w:p>
                <w:p w:rsidR="004B7AC4" w:rsidRDefault="004B7AC4" w:rsidP="004B7AC4">
                  <w:pPr>
                    <w:jc w:val="center"/>
                    <w:rPr>
                      <w:b/>
                      <w:color w:val="808080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 w:rsidRPr="00667605">
        <w:rPr>
          <w:sz w:val="24"/>
          <w:szCs w:val="24"/>
        </w:rPr>
        <w:pict>
          <v:roundrect id="_x0000_s1136" style="position:absolute;left:0;text-align:left;margin-left:577.1pt;margin-top:12.2pt;width:180.75pt;height:51.05pt;z-index:251692032" arcsize="10923f">
            <v:textbox style="mso-next-textbox:#_x0000_s1136">
              <w:txbxContent>
                <w:p w:rsidR="004B7AC4" w:rsidRPr="004C699D" w:rsidRDefault="008C4FC7" w:rsidP="004B7AC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Отдел мобилизационной    подготовки, ГО и ЧС</w:t>
                  </w:r>
                </w:p>
                <w:p w:rsidR="004B7AC4" w:rsidRDefault="004B7AC4" w:rsidP="004B7AC4">
                  <w:pPr>
                    <w:jc w:val="center"/>
                  </w:pPr>
                </w:p>
              </w:txbxContent>
            </v:textbox>
          </v:roundrect>
        </w:pict>
      </w:r>
      <w:r w:rsidRPr="00667605">
        <w:rPr>
          <w:sz w:val="24"/>
          <w:szCs w:val="24"/>
        </w:rPr>
        <w:pict>
          <v:roundrect id="_x0000_s1118" style="position:absolute;left:0;text-align:left;margin-left:83.4pt;margin-top:12.2pt;width:180pt;height:41.25pt;z-index:251673600" arcsize="10923f">
            <v:textbox style="mso-next-textbox:#_x0000_s1118">
              <w:txbxContent>
                <w:p w:rsidR="004B7AC4" w:rsidRPr="004C699D" w:rsidRDefault="004B7AC4" w:rsidP="000E5C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C699D">
                    <w:rPr>
                      <w:rFonts w:ascii="Times New Roman" w:hAnsi="Times New Roman" w:cs="Times New Roman"/>
                    </w:rPr>
                    <w:t xml:space="preserve">Помощник </w:t>
                  </w:r>
                  <w:r w:rsidR="009972DE">
                    <w:rPr>
                      <w:rFonts w:ascii="Times New Roman" w:hAnsi="Times New Roman" w:cs="Times New Roman"/>
                    </w:rPr>
                    <w:t>г</w:t>
                  </w:r>
                  <w:r w:rsidRPr="004C699D">
                    <w:rPr>
                      <w:rFonts w:ascii="Times New Roman" w:hAnsi="Times New Roman" w:cs="Times New Roman"/>
                    </w:rPr>
                    <w:t xml:space="preserve">лавы муниципального </w:t>
                  </w:r>
                  <w:r w:rsidR="00547EDD">
                    <w:rPr>
                      <w:rFonts w:ascii="Times New Roman" w:hAnsi="Times New Roman" w:cs="Times New Roman"/>
                    </w:rPr>
                    <w:t>округа</w:t>
                  </w:r>
                </w:p>
              </w:txbxContent>
            </v:textbox>
          </v:roundrect>
        </w:pict>
      </w:r>
    </w:p>
    <w:p w:rsidR="004B7AC4" w:rsidRDefault="00667605" w:rsidP="0092722F">
      <w:pPr>
        <w:tabs>
          <w:tab w:val="left" w:pos="12120"/>
        </w:tabs>
        <w:suppressAutoHyphens/>
        <w:ind w:firstLine="709"/>
        <w:jc w:val="center"/>
        <w:rPr>
          <w:sz w:val="28"/>
          <w:szCs w:val="28"/>
        </w:rPr>
      </w:pPr>
      <w:r w:rsidRPr="00667605"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60" type="#_x0000_t32" style="position:absolute;left:0;text-align:left;margin-left:772.9pt;margin-top:19.9pt;width:.05pt;height:282.15pt;z-index:251707392;v-text-anchor:middle" o:connectortype="straight" strokeweight="1pt">
            <v:stroke endarrow="block"/>
          </v:shape>
        </w:pict>
      </w:r>
      <w:r w:rsidRPr="00667605">
        <w:rPr>
          <w:noProof/>
          <w:sz w:val="24"/>
          <w:szCs w:val="24"/>
        </w:rPr>
        <w:pict>
          <v:shape id="_x0000_s1159" type="#_x0000_t32" style="position:absolute;left:0;text-align:left;margin-left:757.85pt;margin-top:19.9pt;width:15.2pt;height:0;z-index:251706368;v-text-anchor:middle" o:connectortype="straight" strokeweight="1pt">
            <v:stroke endarrow="block"/>
          </v:shape>
        </w:pict>
      </w:r>
      <w:r w:rsidRPr="00667605">
        <w:rPr>
          <w:noProof/>
          <w:sz w:val="24"/>
          <w:szCs w:val="24"/>
        </w:rPr>
        <w:pict>
          <v:shape id="_x0000_s1186" type="#_x0000_t32" style="position:absolute;left:0;text-align:left;margin-left:780.95pt;margin-top:19.85pt;width:0;height:0;z-index:251724800;v-text-anchor:middle" o:connectortype="straight" strokeweight="1pt">
            <v:stroke endarrow="block"/>
          </v:shape>
        </w:pict>
      </w:r>
      <w:r w:rsidRPr="00667605">
        <w:rPr>
          <w:noProof/>
          <w:sz w:val="24"/>
          <w:szCs w:val="24"/>
        </w:rPr>
        <w:pict>
          <v:shape id="_x0000_s1165" type="#_x0000_t32" style="position:absolute;left:0;text-align:left;margin-left:757.85pt;margin-top:19.8pt;width:15.2pt;height:.05pt;z-index:251709440;v-text-anchor:middle" o:connectortype="straight" strokeweight="1pt"/>
        </w:pict>
      </w:r>
      <w:r w:rsidRPr="00667605">
        <w:rPr>
          <w:sz w:val="24"/>
          <w:szCs w:val="24"/>
        </w:rPr>
        <w:pict>
          <v:shape id="_x0000_s1135" type="#_x0000_t32" style="position:absolute;left:0;text-align:left;margin-left:534.35pt;margin-top:19.8pt;width:42.75pt;height:0;z-index:251691008" o:connectortype="straight">
            <v:stroke endarrow="block"/>
          </v:shape>
        </w:pict>
      </w:r>
      <w:r w:rsidRPr="00667605">
        <w:rPr>
          <w:sz w:val="24"/>
          <w:szCs w:val="24"/>
        </w:rPr>
        <w:pict>
          <v:shape id="_x0000_s1117" type="#_x0000_t32" style="position:absolute;left:0;text-align:left;margin-left:263.6pt;margin-top:19.8pt;width:30pt;height:0;flip:x;z-index:251672576" o:connectortype="straight">
            <v:stroke endarrow="block"/>
          </v:shape>
        </w:pict>
      </w:r>
    </w:p>
    <w:p w:rsidR="004B7AC4" w:rsidRDefault="00667605" w:rsidP="004B7AC4">
      <w:pPr>
        <w:rPr>
          <w:sz w:val="28"/>
          <w:szCs w:val="28"/>
        </w:rPr>
      </w:pPr>
      <w:r w:rsidRPr="00667605">
        <w:rPr>
          <w:sz w:val="24"/>
          <w:szCs w:val="24"/>
        </w:rPr>
        <w:pict>
          <v:shape id="_x0000_s1119" type="#_x0000_t32" style="position:absolute;margin-left:420.1pt;margin-top:7.7pt;width:0;height:34.5pt;z-index:251674624" o:connectortype="straight">
            <v:stroke endarrow="block"/>
          </v:shape>
        </w:pict>
      </w:r>
    </w:p>
    <w:p w:rsidR="004B7AC4" w:rsidRDefault="00667605" w:rsidP="004B7AC4">
      <w:pPr>
        <w:rPr>
          <w:sz w:val="28"/>
          <w:szCs w:val="28"/>
        </w:rPr>
      </w:pPr>
      <w:r w:rsidRPr="00667605">
        <w:rPr>
          <w:noProof/>
          <w:sz w:val="24"/>
          <w:szCs w:val="24"/>
        </w:rPr>
        <w:pict>
          <v:shape id="_x0000_s1179" type="#_x0000_t32" style="position:absolute;margin-left:420.15pt;margin-top:10.35pt;width:0;height:217.4pt;z-index:251719680;v-text-anchor:middle" o:connectortype="straight" strokeweight="1pt">
            <v:stroke endarrow="block"/>
          </v:shape>
        </w:pict>
      </w:r>
      <w:r w:rsidRPr="00667605">
        <w:rPr>
          <w:sz w:val="24"/>
          <w:szCs w:val="24"/>
        </w:rPr>
        <w:pict>
          <v:shape id="_x0000_s1120" type="#_x0000_t32" style="position:absolute;margin-left:72.35pt;margin-top:10.35pt;width:623.95pt;height:2.2pt;flip:y;z-index:251675648" o:connectortype="straight"/>
        </w:pict>
      </w:r>
      <w:r w:rsidRPr="00667605">
        <w:rPr>
          <w:noProof/>
          <w:sz w:val="24"/>
          <w:szCs w:val="24"/>
        </w:rPr>
        <w:pict>
          <v:shape id="_x0000_s1145" type="#_x0000_t32" style="position:absolute;margin-left:420.1pt;margin-top:14.75pt;width:.05pt;height:213pt;z-index:251698176;v-text-anchor:middle" o:connectortype="straight" strokeweight="1pt"/>
        </w:pict>
      </w:r>
      <w:r w:rsidRPr="00667605">
        <w:rPr>
          <w:sz w:val="24"/>
          <w:szCs w:val="24"/>
        </w:rPr>
        <w:pict>
          <v:shape id="_x0000_s1124" type="#_x0000_t32" style="position:absolute;margin-left:696.3pt;margin-top:12.55pt;width:0;height:27pt;z-index:251679744" o:connectortype="straight">
            <v:stroke endarrow="block"/>
          </v:shape>
        </w:pict>
      </w:r>
      <w:r w:rsidRPr="00667605">
        <w:rPr>
          <w:sz w:val="24"/>
          <w:szCs w:val="24"/>
        </w:rPr>
        <w:pict>
          <v:shape id="_x0000_s1123" type="#_x0000_t32" style="position:absolute;margin-left:517.55pt;margin-top:14.75pt;width:.05pt;height:27pt;z-index:251678720" o:connectortype="straight">
            <v:stroke endarrow="block"/>
          </v:shape>
        </w:pict>
      </w:r>
      <w:r w:rsidRPr="00667605">
        <w:rPr>
          <w:sz w:val="24"/>
          <w:szCs w:val="24"/>
        </w:rPr>
        <w:pict>
          <v:shape id="_x0000_s1122" type="#_x0000_t32" style="position:absolute;margin-left:278.4pt;margin-top:14.75pt;width:0;height:27pt;z-index:251677696" o:connectortype="straight">
            <v:stroke endarrow="block"/>
          </v:shape>
        </w:pict>
      </w:r>
      <w:r w:rsidRPr="00667605">
        <w:rPr>
          <w:sz w:val="24"/>
          <w:szCs w:val="24"/>
        </w:rPr>
        <w:pict>
          <v:shape id="_x0000_s1121" type="#_x0000_t32" style="position:absolute;margin-left:72.35pt;margin-top:12.55pt;width:0;height:27pt;z-index:251676672" o:connectortype="straight">
            <v:stroke endarrow="block"/>
          </v:shape>
        </w:pict>
      </w:r>
    </w:p>
    <w:p w:rsidR="004B7AC4" w:rsidRDefault="00667605" w:rsidP="004B7AC4">
      <w:pPr>
        <w:rPr>
          <w:sz w:val="28"/>
          <w:szCs w:val="28"/>
        </w:rPr>
      </w:pPr>
      <w:r w:rsidRPr="00667605">
        <w:rPr>
          <w:sz w:val="24"/>
          <w:szCs w:val="24"/>
        </w:rPr>
        <w:pict>
          <v:roundrect id="_x0000_s1126" style="position:absolute;margin-left:626.9pt;margin-top:12.1pt;width:138pt;height:59.25pt;z-index:251681792" arcsize="10923f">
            <v:textbox style="mso-next-textbox:#_x0000_s1126">
              <w:txbxContent>
                <w:p w:rsidR="004B7AC4" w:rsidRPr="00526933" w:rsidRDefault="004B7AC4" w:rsidP="004B7AC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693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Управляющий  делами администрации </w:t>
                  </w:r>
                </w:p>
              </w:txbxContent>
            </v:textbox>
          </v:roundrect>
        </w:pict>
      </w:r>
      <w:r w:rsidRPr="00667605">
        <w:rPr>
          <w:sz w:val="24"/>
          <w:szCs w:val="24"/>
        </w:rPr>
        <w:pict>
          <v:roundrect id="_x0000_s1130" style="position:absolute;margin-left:453.15pt;margin-top:9.9pt;width:138pt;height:59.25pt;z-index:251685888" arcsize="10923f">
            <v:textbox style="mso-next-textbox:#_x0000_s1130">
              <w:txbxContent>
                <w:p w:rsidR="004B7AC4" w:rsidRPr="00526933" w:rsidRDefault="004B7AC4" w:rsidP="004B7AC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693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Заместитель главы муниципального </w:t>
                  </w:r>
                  <w:r w:rsidR="008C4FC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округ</w:t>
                  </w:r>
                  <w:r w:rsidRPr="0052693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  по социальным вопросам</w:t>
                  </w:r>
                </w:p>
              </w:txbxContent>
            </v:textbox>
          </v:roundrect>
        </w:pict>
      </w:r>
      <w:r w:rsidRPr="00667605">
        <w:rPr>
          <w:sz w:val="24"/>
          <w:szCs w:val="24"/>
        </w:rPr>
        <w:pict>
          <v:roundrect id="_x0000_s1110" style="position:absolute;margin-left:160.85pt;margin-top:12.1pt;width:234.6pt;height:46.5pt;z-index:251665408" arcsize="10923f">
            <v:textbox style="mso-next-textbox:#_x0000_s1110">
              <w:txbxContent>
                <w:p w:rsidR="004B7AC4" w:rsidRPr="004C699D" w:rsidRDefault="004B7AC4" w:rsidP="004B7AC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699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Первый заместитель главы муниципального </w:t>
                  </w:r>
                  <w:r w:rsidR="008C4FC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округа</w:t>
                  </w:r>
                </w:p>
              </w:txbxContent>
            </v:textbox>
          </v:roundrect>
        </w:pict>
      </w:r>
      <w:r w:rsidRPr="00667605">
        <w:rPr>
          <w:sz w:val="24"/>
          <w:szCs w:val="24"/>
        </w:rPr>
        <w:pict>
          <v:roundrect id="_x0000_s1107" style="position:absolute;margin-left:11.9pt;margin-top:12.1pt;width:114pt;height:101.25pt;z-index:251662336" arcsize="10923f">
            <v:textbox style="mso-next-textbox:#_x0000_s1107">
              <w:txbxContent>
                <w:p w:rsidR="004B7AC4" w:rsidRPr="004C699D" w:rsidRDefault="004B7AC4" w:rsidP="004B7AC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699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Заместитель главы муниципального </w:t>
                  </w:r>
                  <w:r w:rsidR="008C4FC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округ</w:t>
                  </w:r>
                  <w:r w:rsidRPr="004C699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 - председатель комитета по финансам</w:t>
                  </w:r>
                </w:p>
              </w:txbxContent>
            </v:textbox>
          </v:roundrect>
        </w:pict>
      </w:r>
    </w:p>
    <w:p w:rsidR="004B7AC4" w:rsidRDefault="00667605" w:rsidP="004B7AC4">
      <w:pPr>
        <w:rPr>
          <w:sz w:val="28"/>
          <w:szCs w:val="28"/>
        </w:rPr>
      </w:pPr>
      <w:r w:rsidRPr="00667605">
        <w:rPr>
          <w:sz w:val="24"/>
          <w:szCs w:val="24"/>
        </w:rPr>
        <w:pict>
          <v:shape id="_x0000_s1112" type="#_x0000_t32" style="position:absolute;margin-left:298.55pt;margin-top:29.2pt;width:0;height:22.5pt;z-index:251667456" o:connectortype="straight">
            <v:stroke endarrow="block"/>
          </v:shape>
        </w:pict>
      </w:r>
      <w:r w:rsidRPr="00667605">
        <w:rPr>
          <w:sz w:val="24"/>
          <w:szCs w:val="24"/>
        </w:rPr>
        <w:pict>
          <v:shape id="_x0000_s1113" type="#_x0000_t32" style="position:absolute;margin-left:376.65pt;margin-top:29.2pt;width:0;height:21.9pt;z-index:251668480" o:connectortype="straight">
            <v:stroke endarrow="block"/>
          </v:shape>
        </w:pict>
      </w:r>
    </w:p>
    <w:p w:rsidR="004B7AC4" w:rsidRDefault="00667605" w:rsidP="004B7AC4">
      <w:pPr>
        <w:rPr>
          <w:sz w:val="28"/>
          <w:szCs w:val="28"/>
        </w:rPr>
      </w:pPr>
      <w:r w:rsidRPr="00667605">
        <w:rPr>
          <w:sz w:val="24"/>
          <w:szCs w:val="24"/>
        </w:rPr>
        <w:pict>
          <v:roundrect id="_x0000_s1109" style="position:absolute;margin-left:153.45pt;margin-top:23pt;width:90.3pt;height:107.95pt;z-index:251664384" arcsize="10923f">
            <v:textbox style="layout-flow:vertical;mso-layout-flow-alt:bottom-to-top;mso-next-textbox:#_x0000_s1109">
              <w:txbxContent>
                <w:p w:rsidR="004B7AC4" w:rsidRPr="004C699D" w:rsidRDefault="008C4FC7" w:rsidP="004B7AC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D7B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Управление</w:t>
                  </w:r>
                  <w:r w:rsidR="004B7AC4" w:rsidRPr="00BD7B8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по земельным, имущественным отношениям и архитектуры</w:t>
                  </w:r>
                  <w:r w:rsidR="004B7AC4" w:rsidRPr="004C699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администрации</w:t>
                  </w:r>
                </w:p>
              </w:txbxContent>
            </v:textbox>
          </v:roundrect>
        </w:pict>
      </w:r>
      <w:r w:rsidRPr="00667605">
        <w:rPr>
          <w:sz w:val="24"/>
          <w:szCs w:val="24"/>
        </w:rPr>
        <w:pict>
          <v:roundrect id="_x0000_s1138" style="position:absolute;margin-left:355.3pt;margin-top:19.9pt;width:40.9pt;height:111.05pt;z-index:251694080" arcsize="10923f">
            <v:textbox style="layout-flow:vertical;mso-layout-flow-alt:bottom-to-top;mso-next-textbox:#_x0000_s1138">
              <w:txbxContent>
                <w:p w:rsidR="004B7AC4" w:rsidRPr="00BD7B82" w:rsidRDefault="004B7AC4" w:rsidP="004B7AC4">
                  <w:pPr>
                    <w:jc w:val="center"/>
                    <w:rPr>
                      <w:rFonts w:ascii="Times New Roman" w:hAnsi="Times New Roman" w:cs="Times New Roman"/>
                      <w:color w:val="808080"/>
                      <w:sz w:val="20"/>
                      <w:szCs w:val="20"/>
                    </w:rPr>
                  </w:pPr>
                  <w:r w:rsidRPr="00BD7B8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Отдел экономики    </w:t>
                  </w:r>
                </w:p>
              </w:txbxContent>
            </v:textbox>
          </v:roundrect>
        </w:pict>
      </w:r>
      <w:r w:rsidRPr="00667605">
        <w:rPr>
          <w:sz w:val="24"/>
          <w:szCs w:val="24"/>
        </w:rPr>
        <w:pict>
          <v:roundrect id="_x0000_s1133" style="position:absolute;margin-left:250.05pt;margin-top:21.45pt;width:94.15pt;height:109.5pt;z-index:251688960" arcsize="10923f">
            <v:textbox style="layout-flow:vertical;mso-layout-flow-alt:bottom-to-top;mso-next-textbox:#_x0000_s1133">
              <w:txbxContent>
                <w:p w:rsidR="004B7AC4" w:rsidRPr="004C699D" w:rsidRDefault="004B7AC4" w:rsidP="004B7AC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699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Отдел жилищно-коммунального хозяйства, дорожного хозяйства, транспорта и связи</w:t>
                  </w:r>
                </w:p>
              </w:txbxContent>
            </v:textbox>
          </v:roundrect>
        </w:pict>
      </w:r>
      <w:r w:rsidRPr="00667605">
        <w:rPr>
          <w:sz w:val="24"/>
          <w:szCs w:val="24"/>
        </w:rPr>
        <w:pict>
          <v:shape id="_x0000_s1127" type="#_x0000_t32" style="position:absolute;margin-left:657.55pt;margin-top:12.05pt;width:0;height:22.5pt;z-index:251682816" o:connectortype="straight">
            <v:stroke endarrow="block"/>
          </v:shape>
        </w:pict>
      </w:r>
      <w:r w:rsidRPr="00667605">
        <w:rPr>
          <w:sz w:val="24"/>
          <w:szCs w:val="24"/>
        </w:rPr>
        <w:pict>
          <v:shape id="_x0000_s1128" type="#_x0000_t32" style="position:absolute;margin-left:736.1pt;margin-top:13.95pt;width:0;height:22.5pt;z-index:251683840" o:connectortype="straight">
            <v:stroke endarrow="block"/>
          </v:shape>
        </w:pict>
      </w:r>
      <w:r w:rsidRPr="00667605">
        <w:rPr>
          <w:sz w:val="24"/>
          <w:szCs w:val="24"/>
        </w:rPr>
        <w:pict>
          <v:shape id="_x0000_s1131" type="#_x0000_t32" style="position:absolute;margin-left:562.6pt;margin-top:9.25pt;width:0;height:22.5pt;z-index:251686912" o:connectortype="straight">
            <v:stroke endarrow="block"/>
          </v:shape>
        </w:pict>
      </w:r>
      <w:r w:rsidRPr="00667605">
        <w:rPr>
          <w:sz w:val="24"/>
          <w:szCs w:val="24"/>
        </w:rPr>
        <w:pict>
          <v:shape id="_x0000_s1132" type="#_x0000_t32" style="position:absolute;margin-left:481.1pt;margin-top:9.25pt;width:0;height:22.5pt;z-index:251687936" o:connectortype="straight">
            <v:stroke endarrow="block"/>
          </v:shape>
        </w:pict>
      </w:r>
      <w:r w:rsidRPr="00667605">
        <w:rPr>
          <w:sz w:val="24"/>
          <w:szCs w:val="24"/>
        </w:rPr>
        <w:pict>
          <v:shape id="_x0000_s1111" type="#_x0000_t32" style="position:absolute;margin-left:190.7pt;margin-top:.5pt;width:0;height:22.5pt;z-index:251666432" o:connectortype="straight">
            <v:stroke endarrow="block"/>
          </v:shape>
        </w:pict>
      </w:r>
    </w:p>
    <w:p w:rsidR="004B7AC4" w:rsidRDefault="00667605" w:rsidP="004B7AC4">
      <w:pPr>
        <w:rPr>
          <w:sz w:val="28"/>
          <w:szCs w:val="28"/>
        </w:rPr>
      </w:pPr>
      <w:r w:rsidRPr="00667605">
        <w:rPr>
          <w:sz w:val="24"/>
          <w:szCs w:val="24"/>
        </w:rPr>
        <w:pict>
          <v:roundrect id="_x0000_s1137" style="position:absolute;margin-left:517.55pt;margin-top:2.1pt;width:73.6pt;height:84.85pt;z-index:251693056" arcsize="10923f">
            <v:textbox style="layout-flow:vertical;mso-layout-flow-alt:bottom-to-top;mso-next-textbox:#_x0000_s1137">
              <w:txbxContent>
                <w:p w:rsidR="004B7AC4" w:rsidRPr="00274932" w:rsidRDefault="004B7AC4" w:rsidP="004B7AC4">
                  <w:pPr>
                    <w:jc w:val="center"/>
                    <w:rPr>
                      <w:rFonts w:ascii="Times New Roman" w:hAnsi="Times New Roman" w:cs="Times New Roman"/>
                      <w:color w:val="808080"/>
                      <w:sz w:val="20"/>
                      <w:szCs w:val="20"/>
                    </w:rPr>
                  </w:pPr>
                  <w:r w:rsidRPr="0027493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Комитет культуры и социальной политики администрации</w:t>
                  </w:r>
                </w:p>
              </w:txbxContent>
            </v:textbox>
          </v:roundrect>
        </w:pict>
      </w:r>
      <w:r w:rsidRPr="00667605">
        <w:rPr>
          <w:sz w:val="24"/>
          <w:szCs w:val="24"/>
        </w:rPr>
        <w:pict>
          <v:roundrect id="_x0000_s1114" style="position:absolute;margin-left:453.15pt;margin-top:2.1pt;width:53.3pt;height:84.85pt;z-index:251669504" arcsize="10923f">
            <v:textbox style="layout-flow:vertical;mso-layout-flow-alt:bottom-to-top;mso-next-textbox:#_x0000_s1114">
              <w:txbxContent>
                <w:p w:rsidR="004B7AC4" w:rsidRPr="0089382B" w:rsidRDefault="004B7AC4" w:rsidP="004B7AC4">
                  <w:pPr>
                    <w:jc w:val="center"/>
                    <w:rPr>
                      <w:rFonts w:ascii="Times New Roman" w:hAnsi="Times New Roman" w:cs="Times New Roman"/>
                      <w:color w:val="808080"/>
                      <w:sz w:val="20"/>
                      <w:szCs w:val="20"/>
                    </w:rPr>
                  </w:pPr>
                  <w:r w:rsidRPr="0089382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Комитет образования  </w:t>
                  </w:r>
                </w:p>
              </w:txbxContent>
            </v:textbox>
          </v:roundrect>
        </w:pict>
      </w:r>
      <w:r w:rsidRPr="00667605">
        <w:rPr>
          <w:sz w:val="24"/>
          <w:szCs w:val="24"/>
        </w:rPr>
        <w:pict>
          <v:roundrect id="_x0000_s1129" style="position:absolute;margin-left:618.75pt;margin-top:5.35pt;width:77.55pt;height:81.6pt;z-index:251684864" arcsize="10923f">
            <v:textbox style="layout-flow:vertical;mso-layout-flow-alt:bottom-to-top;mso-next-textbox:#_x0000_s1129">
              <w:txbxContent>
                <w:p w:rsidR="004B7AC4" w:rsidRPr="00B21F99" w:rsidRDefault="00374238" w:rsidP="004B7AC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Главный специалист по</w:t>
                  </w:r>
                  <w:r w:rsidR="004B7AC4" w:rsidRPr="00B21F9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E511F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информации-</w:t>
                  </w:r>
                  <w:r w:rsidR="004B7AC4" w:rsidRPr="00B21F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онной работ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е</w:t>
                  </w:r>
                </w:p>
              </w:txbxContent>
            </v:textbox>
          </v:roundrect>
        </w:pict>
      </w:r>
      <w:r w:rsidRPr="00667605">
        <w:pict>
          <v:roundrect id="_x0000_s1139" style="position:absolute;margin-left:707.15pt;margin-top:5.35pt;width:57.75pt;height:81.6pt;z-index:251695104" arcsize="10923f">
            <v:textbox style="layout-flow:vertical;mso-layout-flow-alt:bottom-to-top;mso-next-textbox:#_x0000_s1139">
              <w:txbxContent>
                <w:p w:rsidR="004B7AC4" w:rsidRPr="00B21F99" w:rsidRDefault="004B7AC4" w:rsidP="004B7AC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21F9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Отдел </w:t>
                  </w:r>
                  <w:r w:rsidR="00A842F2" w:rsidRPr="00B21F9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</w:t>
                  </w:r>
                  <w:r w:rsidRPr="00B21F9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правовой  работы </w:t>
                  </w:r>
                </w:p>
              </w:txbxContent>
            </v:textbox>
          </v:roundrect>
        </w:pict>
      </w:r>
      <w:r w:rsidRPr="00667605">
        <w:rPr>
          <w:sz w:val="24"/>
          <w:szCs w:val="24"/>
        </w:rPr>
        <w:pict>
          <v:shape id="_x0000_s1108" type="#_x0000_t32" style="position:absolute;margin-left:63.9pt;margin-top:24.4pt;width:.75pt;height:21.75pt;z-index:251663360" o:connectortype="straight">
            <v:stroke endarrow="block"/>
          </v:shape>
        </w:pict>
      </w:r>
    </w:p>
    <w:p w:rsidR="004B7AC4" w:rsidRDefault="00667605" w:rsidP="004B7AC4">
      <w:pPr>
        <w:rPr>
          <w:sz w:val="28"/>
          <w:szCs w:val="28"/>
        </w:rPr>
      </w:pPr>
      <w:r w:rsidRPr="00667605">
        <w:rPr>
          <w:sz w:val="24"/>
          <w:szCs w:val="24"/>
        </w:rPr>
        <w:pict>
          <v:roundrect id="_x0000_s1134" style="position:absolute;margin-left:11.9pt;margin-top:16.5pt;width:106.5pt;height:1in;z-index:251689984" arcsize="10923f">
            <v:textbox style="mso-next-textbox:#_x0000_s1134">
              <w:txbxContent>
                <w:p w:rsidR="004B7AC4" w:rsidRPr="00E94F96" w:rsidRDefault="004B7AC4" w:rsidP="004B7AC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4F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Комитет по финансам администрации</w:t>
                  </w:r>
                </w:p>
              </w:txbxContent>
            </v:textbox>
          </v:roundrect>
        </w:pict>
      </w:r>
    </w:p>
    <w:p w:rsidR="004B7AC4" w:rsidRDefault="004B7AC4" w:rsidP="004B7AC4">
      <w:pPr>
        <w:rPr>
          <w:sz w:val="28"/>
          <w:szCs w:val="28"/>
        </w:rPr>
      </w:pPr>
    </w:p>
    <w:p w:rsidR="004B7AC4" w:rsidRDefault="00667605" w:rsidP="004B7AC4">
      <w:pPr>
        <w:tabs>
          <w:tab w:val="left" w:pos="7215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84" type="#_x0000_t32" style="position:absolute;margin-left:420.15pt;margin-top:20.2pt;width:0;height:15pt;z-index:251723776;v-text-anchor:middle" o:connectortype="straight" strokeweight="1pt">
            <v:stroke endarrow="block"/>
          </v:shape>
        </w:pict>
      </w:r>
      <w:r>
        <w:rPr>
          <w:noProof/>
          <w:sz w:val="28"/>
          <w:szCs w:val="28"/>
        </w:rPr>
        <w:pict>
          <v:shape id="_x0000_s1183" type="#_x0000_t32" style="position:absolute;margin-left:476.4pt;margin-top:20.2pt;width:0;height:15pt;z-index:251722752;v-text-anchor:middle" o:connectortype="straight" strokeweight="1pt">
            <v:stroke endarrow="block"/>
          </v:shape>
        </w:pict>
      </w:r>
      <w:r>
        <w:rPr>
          <w:noProof/>
          <w:sz w:val="28"/>
          <w:szCs w:val="28"/>
        </w:rPr>
        <w:pict>
          <v:shape id="_x0000_s1182" type="#_x0000_t32" style="position:absolute;margin-left:553.1pt;margin-top:20.2pt;width:0;height:15pt;z-index:251721728;v-text-anchor:middle" o:connectortype="straight" strokeweight="1pt">
            <v:stroke endarrow="block"/>
          </v:shape>
        </w:pict>
      </w:r>
      <w:r>
        <w:rPr>
          <w:noProof/>
          <w:sz w:val="28"/>
          <w:szCs w:val="28"/>
        </w:rPr>
        <w:pict>
          <v:shape id="_x0000_s1180" type="#_x0000_t32" style="position:absolute;margin-left:629.15pt;margin-top:20.2pt;width:0;height:15pt;z-index:251720704;v-text-anchor:middle" o:connectortype="straight" strokeweight="1pt">
            <v:stroke endarrow="block"/>
          </v:shape>
        </w:pict>
      </w:r>
      <w:r>
        <w:rPr>
          <w:noProof/>
          <w:sz w:val="28"/>
          <w:szCs w:val="28"/>
        </w:rPr>
        <w:pict>
          <v:shape id="_x0000_s1178" type="#_x0000_t32" style="position:absolute;margin-left:420.1pt;margin-top:20.2pt;width:.05pt;height:0;z-index:251718656;v-text-anchor:middle" o:connectortype="straight" strokeweight="1pt">
            <v:stroke endarrow="block"/>
          </v:shape>
        </w:pict>
      </w:r>
      <w:r>
        <w:rPr>
          <w:noProof/>
          <w:sz w:val="28"/>
          <w:szCs w:val="28"/>
        </w:rPr>
        <w:pict>
          <v:shape id="_x0000_s1177" type="#_x0000_t32" style="position:absolute;margin-left:348.95pt;margin-top:20.2pt;width:0;height:15pt;z-index:251717632;v-text-anchor:middle" o:connectortype="straight" strokeweight="1pt">
            <v:stroke endarrow="block"/>
          </v:shape>
        </w:pict>
      </w:r>
      <w:r>
        <w:rPr>
          <w:noProof/>
          <w:sz w:val="28"/>
          <w:szCs w:val="28"/>
        </w:rPr>
        <w:pict>
          <v:shape id="_x0000_s1174" type="#_x0000_t32" style="position:absolute;margin-left:278.4pt;margin-top:20.2pt;width:0;height:15pt;z-index:251716608;v-text-anchor:middle" o:connectortype="straight" strokeweight="1pt">
            <v:stroke endarrow="block"/>
          </v:shape>
        </w:pict>
      </w:r>
      <w:r>
        <w:rPr>
          <w:noProof/>
          <w:sz w:val="28"/>
          <w:szCs w:val="28"/>
        </w:rPr>
        <w:pict>
          <v:shape id="_x0000_s1173" type="#_x0000_t32" style="position:absolute;margin-left:190.7pt;margin-top:20.2pt;width:0;height:15pt;z-index:251715584;v-text-anchor:middle" o:connectortype="straight" strokeweight="1pt">
            <v:stroke endarrow="block"/>
          </v:shape>
        </w:pict>
      </w:r>
      <w:r>
        <w:rPr>
          <w:noProof/>
          <w:sz w:val="28"/>
          <w:szCs w:val="28"/>
        </w:rPr>
        <w:pict>
          <v:shape id="_x0000_s1171" type="#_x0000_t32" style="position:absolute;margin-left:420.15pt;margin-top:20.2pt;width:209pt;height:0;z-index:251714560;v-text-anchor:middle" o:connectortype="straight" strokeweight="1pt"/>
        </w:pict>
      </w:r>
      <w:r>
        <w:rPr>
          <w:noProof/>
          <w:sz w:val="28"/>
          <w:szCs w:val="28"/>
        </w:rPr>
        <w:pict>
          <v:shape id="_x0000_s1170" type="#_x0000_t32" style="position:absolute;margin-left:190.7pt;margin-top:20.2pt;width:262.45pt;height:0;flip:x;z-index:251713536;v-text-anchor:middle" o:connectortype="straight" strokeweight="1pt"/>
        </w:pict>
      </w:r>
      <w:r>
        <w:rPr>
          <w:noProof/>
          <w:sz w:val="28"/>
          <w:szCs w:val="28"/>
        </w:rPr>
        <w:pict>
          <v:shape id="_x0000_s1166" type="#_x0000_t32" style="position:absolute;margin-left:420.15pt;margin-top:7.5pt;width:0;height:0;z-index:251710464;v-text-anchor:middle" o:connectortype="straight" strokeweight="1pt"/>
        </w:pict>
      </w:r>
      <w:r w:rsidRPr="00667605">
        <w:rPr>
          <w:noProof/>
        </w:rPr>
        <w:pict>
          <v:shape id="_x0000_s1158" type="#_x0000_t32" style="position:absolute;margin-left:476.35pt;margin-top:20.2pt;width:.05pt;height:0;z-index:251705344;v-text-anchor:middle" o:connectortype="straight" strokeweight="1pt">
            <v:stroke endarrow="block"/>
          </v:shape>
        </w:pict>
      </w:r>
      <w:r w:rsidR="004B7AC4">
        <w:rPr>
          <w:sz w:val="28"/>
          <w:szCs w:val="28"/>
        </w:rPr>
        <w:tab/>
      </w:r>
    </w:p>
    <w:p w:rsidR="004B7AC4" w:rsidRDefault="00667605" w:rsidP="004B7AC4">
      <w:pPr>
        <w:tabs>
          <w:tab w:val="left" w:pos="12120"/>
        </w:tabs>
        <w:ind w:right="1490"/>
        <w:jc w:val="right"/>
      </w:pPr>
      <w:r>
        <w:rPr>
          <w:noProof/>
        </w:rPr>
        <w:pict>
          <v:roundrect id="_x0000_s1164" style="position:absolute;left:0;text-align:left;margin-left:747.75pt;margin-top:5.55pt;width:50.6pt;height:127.8pt;z-index:251708416;v-text-anchor:middle" arcsize="10923f" strokeweight="1pt">
            <v:textbox>
              <w:txbxContent>
                <w:p w:rsidR="00096B09" w:rsidRPr="00096B09" w:rsidRDefault="00096B0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96B0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ЕДДС</w:t>
                  </w:r>
                </w:p>
              </w:txbxContent>
            </v:textbox>
          </v:roundrect>
        </w:pict>
      </w:r>
      <w:r>
        <w:pict>
          <v:roundrect id="_x0000_s1144" style="position:absolute;left:0;text-align:left;margin-left:153.45pt;margin-top:5.55pt;width:80.8pt;height:127.8pt;z-index:251697152" arcsize="10923f">
            <v:textbox style="layout-flow:vertical;mso-layout-flow-alt:bottom-to-top;mso-next-textbox:#_x0000_s1144">
              <w:txbxContent>
                <w:p w:rsidR="006A0107" w:rsidRPr="00B21F99" w:rsidRDefault="00BD7B82" w:rsidP="000E5C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Вершино-Дарасунская г</w:t>
                  </w:r>
                  <w:r w:rsidR="00B21F99" w:rsidRPr="00B21F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ородская администрация</w:t>
                  </w:r>
                </w:p>
              </w:txbxContent>
            </v:textbox>
          </v:roundrect>
        </w:pict>
      </w:r>
      <w:r>
        <w:pict>
          <v:roundrect id="_x0000_s1152" style="position:absolute;left:0;text-align:left;margin-left:243.75pt;margin-top:5.55pt;width:67.25pt;height:127.8pt;z-index:251701248;v-text-anchor:middle" arcsize="10923f" strokeweight="1pt">
            <v:textbox style="layout-flow:vertical;mso-layout-flow-alt:bottom-to-top;mso-next-textbox:#_x0000_s1152">
              <w:txbxContent>
                <w:p w:rsidR="00E0339C" w:rsidRPr="0089382B" w:rsidRDefault="00691957" w:rsidP="000E5CA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9382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Верх-Усуглинская сельская администрация</w:t>
                  </w:r>
                </w:p>
              </w:txbxContent>
            </v:textbox>
          </v:roundrect>
        </w:pict>
      </w:r>
      <w:r>
        <w:pict>
          <v:roundrect id="_x0000_s1154" style="position:absolute;left:0;text-align:left;margin-left:319.7pt;margin-top:5.55pt;width:53pt;height:127.8pt;z-index:251702272;v-text-anchor:middle" arcsize="10923f" strokeweight="1pt">
            <v:textbox style="layout-flow:vertical;mso-layout-flow-alt:bottom-to-top">
              <w:txbxContent>
                <w:p w:rsidR="0089382B" w:rsidRDefault="0089382B" w:rsidP="000E5CA9">
                  <w:pPr>
                    <w:spacing w:after="0" w:line="240" w:lineRule="auto"/>
                  </w:pPr>
                  <w:r w:rsidRPr="0089382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Кыкерская  сельская </w:t>
                  </w:r>
                  <w:r w:rsidR="000E5CA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администрация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168" style="position:absolute;left:0;text-align:left;margin-left:601.35pt;margin-top:5.55pt;width:49.85pt;height:127.8pt;z-index:251712512;v-text-anchor:middle" arcsize="10923f" strokeweight="1pt">
            <v:textbox style="layout-flow:vertical;mso-layout-flow-alt:bottom-to-top;mso-next-textbox:#_x0000_s1168">
              <w:txbxContent>
                <w:p w:rsidR="00E0339C" w:rsidRPr="00E0339C" w:rsidRDefault="00E0339C" w:rsidP="000E5CA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0339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Усть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-К</w:t>
                  </w:r>
                  <w:r w:rsidRPr="00E0339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аренгинская сельская администрация</w:t>
                  </w:r>
                </w:p>
              </w:txbxContent>
            </v:textbox>
          </v:roundrect>
        </w:pict>
      </w:r>
      <w:r>
        <w:pict>
          <v:roundrect id="_x0000_s1156" style="position:absolute;left:0;text-align:left;margin-left:390.15pt;margin-top:5.55pt;width:51.4pt;height:127.8pt;z-index:251703296;v-text-anchor:middle" arcsize="10923f" strokeweight="1pt">
            <v:textbox style="layout-flow:vertical;mso-layout-flow-alt:bottom-to-top">
              <w:txbxContent>
                <w:p w:rsidR="000E5CA9" w:rsidRPr="000E5CA9" w:rsidRDefault="000E5CA9" w:rsidP="000E5CA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5C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Нижнестанская сельская администрация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167" style="position:absolute;left:0;text-align:left;margin-left:529.35pt;margin-top:5.55pt;width:52.25pt;height:127.8pt;z-index:251711488;v-text-anchor:middle" arcsize="10923f" strokeweight="1pt">
            <v:textbox style="layout-flow:vertical;mso-layout-flow-alt:bottom-to-top">
              <w:txbxContent>
                <w:p w:rsidR="000E5CA9" w:rsidRPr="000E5CA9" w:rsidRDefault="000E5CA9" w:rsidP="000E5CA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Усуглинская  сельская администрация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157" style="position:absolute;left:0;text-align:left;margin-left:453.15pt;margin-top:5.55pt;width:49.35pt;height:127.8pt;z-index:251704320;v-text-anchor:middle" arcsize="10923f" strokeweight="1pt">
            <v:textbox style="layout-flow:vertical;mso-layout-flow-alt:bottom-to-top">
              <w:txbxContent>
                <w:p w:rsidR="000E5CA9" w:rsidRPr="000E5CA9" w:rsidRDefault="000E5CA9" w:rsidP="000E5CA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5C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Тунгокоченская сельская администрация</w:t>
                  </w:r>
                </w:p>
              </w:txbxContent>
            </v:textbox>
          </v:roundrect>
        </w:pict>
      </w:r>
      <w:r>
        <w:pict>
          <v:shape id="_x0000_s1146" type="#_x0000_t32" style="position:absolute;left:0;text-align:left;margin-left:420.15pt;margin-top:5.55pt;width:0;height:0;z-index:251699200;v-text-anchor:middle" o:connectortype="straight" strokeweight="1pt">
            <v:stroke endarrow="block"/>
          </v:shape>
        </w:pict>
      </w:r>
    </w:p>
    <w:p w:rsidR="004B7AC4" w:rsidRPr="003A0F0C" w:rsidRDefault="00667605" w:rsidP="003A0F0C">
      <w:r>
        <w:pict>
          <v:shape id="_x0000_s1147" type="#_x0000_t32" style="position:absolute;margin-left:453.15pt;margin-top:6.2pt;width:0;height:0;z-index:251700224;v-text-anchor:middle" o:connectortype="straight" strokeweight="1pt">
            <v:stroke endarrow="block"/>
          </v:shape>
        </w:pict>
      </w:r>
    </w:p>
    <w:p w:rsidR="004B7AC4" w:rsidRPr="006B6AFA" w:rsidRDefault="004B7AC4" w:rsidP="00DE7B92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  <w:sectPr w:rsidR="004B7AC4" w:rsidRPr="006B6AFA" w:rsidSect="00547EDD">
          <w:pgSz w:w="16838" w:h="11906" w:orient="landscape"/>
          <w:pgMar w:top="426" w:right="820" w:bottom="0" w:left="284" w:header="720" w:footer="720" w:gutter="0"/>
          <w:cols w:space="708"/>
          <w:noEndnote/>
          <w:titlePg/>
          <w:docGrid w:linePitch="360"/>
        </w:sectPr>
      </w:pPr>
    </w:p>
    <w:p w:rsidR="00217AC1" w:rsidRPr="00B21F99" w:rsidRDefault="00217AC1" w:rsidP="00547EDD">
      <w:pPr>
        <w:autoSpaceDE w:val="0"/>
        <w:autoSpaceDN w:val="0"/>
        <w:adjustRightInd w:val="0"/>
        <w:spacing w:after="0" w:line="240" w:lineRule="auto"/>
        <w:ind w:left="5103" w:right="707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sectPr w:rsidR="00217AC1" w:rsidRPr="00B21F99" w:rsidSect="00111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72C4" w:rsidRDefault="00F572C4" w:rsidP="00DE7B92">
      <w:pPr>
        <w:spacing w:after="0" w:line="240" w:lineRule="auto"/>
      </w:pPr>
      <w:r>
        <w:separator/>
      </w:r>
    </w:p>
  </w:endnote>
  <w:endnote w:type="continuationSeparator" w:id="1">
    <w:p w:rsidR="00F572C4" w:rsidRDefault="00F572C4" w:rsidP="00DE7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B92" w:rsidRDefault="00667605" w:rsidP="00A25D5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E7B9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7B92" w:rsidRDefault="00DE7B92" w:rsidP="00A25D5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B92" w:rsidRDefault="00DE7B92" w:rsidP="00A25D5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72C4" w:rsidRDefault="00F572C4" w:rsidP="00DE7B92">
      <w:pPr>
        <w:spacing w:after="0" w:line="240" w:lineRule="auto"/>
      </w:pPr>
      <w:r>
        <w:separator/>
      </w:r>
    </w:p>
  </w:footnote>
  <w:footnote w:type="continuationSeparator" w:id="1">
    <w:p w:rsidR="00F572C4" w:rsidRDefault="00F572C4" w:rsidP="00DE7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308141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DE7B92" w:rsidRDefault="00DE7B92">
        <w:pPr>
          <w:pStyle w:val="a6"/>
          <w:jc w:val="center"/>
        </w:pPr>
      </w:p>
      <w:p w:rsidR="00DE7B92" w:rsidRPr="00A25D58" w:rsidRDefault="00667605">
        <w:pPr>
          <w:pStyle w:val="a6"/>
          <w:jc w:val="center"/>
          <w:rPr>
            <w:sz w:val="28"/>
            <w:szCs w:val="28"/>
          </w:rPr>
        </w:pPr>
      </w:p>
    </w:sdtContent>
  </w:sdt>
  <w:p w:rsidR="00DE7B92" w:rsidRDefault="00DE7B92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E7B92"/>
    <w:rsid w:val="00011C88"/>
    <w:rsid w:val="00021ECA"/>
    <w:rsid w:val="00096B09"/>
    <w:rsid w:val="000B093C"/>
    <w:rsid w:val="000E5CA9"/>
    <w:rsid w:val="0011128B"/>
    <w:rsid w:val="001D2BD6"/>
    <w:rsid w:val="00217AC1"/>
    <w:rsid w:val="00250B4D"/>
    <w:rsid w:val="00274932"/>
    <w:rsid w:val="00290E96"/>
    <w:rsid w:val="002C0FFA"/>
    <w:rsid w:val="002D6E62"/>
    <w:rsid w:val="003272DD"/>
    <w:rsid w:val="00361640"/>
    <w:rsid w:val="00374238"/>
    <w:rsid w:val="00391CDF"/>
    <w:rsid w:val="003A0F0C"/>
    <w:rsid w:val="003C31C7"/>
    <w:rsid w:val="003F6F75"/>
    <w:rsid w:val="00486269"/>
    <w:rsid w:val="004B7AC4"/>
    <w:rsid w:val="004C699D"/>
    <w:rsid w:val="005051E5"/>
    <w:rsid w:val="00516C57"/>
    <w:rsid w:val="00526933"/>
    <w:rsid w:val="005444BA"/>
    <w:rsid w:val="00547EDD"/>
    <w:rsid w:val="00585B96"/>
    <w:rsid w:val="005A4ECA"/>
    <w:rsid w:val="005B010B"/>
    <w:rsid w:val="00600128"/>
    <w:rsid w:val="00613673"/>
    <w:rsid w:val="00621E21"/>
    <w:rsid w:val="006350A5"/>
    <w:rsid w:val="00667605"/>
    <w:rsid w:val="00691957"/>
    <w:rsid w:val="006A0107"/>
    <w:rsid w:val="006B07DE"/>
    <w:rsid w:val="00735F74"/>
    <w:rsid w:val="0077429E"/>
    <w:rsid w:val="0078294A"/>
    <w:rsid w:val="007B709E"/>
    <w:rsid w:val="007C43F4"/>
    <w:rsid w:val="007C49BC"/>
    <w:rsid w:val="007D2A3A"/>
    <w:rsid w:val="00823EB7"/>
    <w:rsid w:val="008723F5"/>
    <w:rsid w:val="0089382B"/>
    <w:rsid w:val="00897BAA"/>
    <w:rsid w:val="008A54A8"/>
    <w:rsid w:val="008C4FC7"/>
    <w:rsid w:val="008C6A86"/>
    <w:rsid w:val="008D7CE4"/>
    <w:rsid w:val="0092722F"/>
    <w:rsid w:val="00942162"/>
    <w:rsid w:val="00962DE1"/>
    <w:rsid w:val="009972DE"/>
    <w:rsid w:val="009C27BD"/>
    <w:rsid w:val="00A842F2"/>
    <w:rsid w:val="00A9579F"/>
    <w:rsid w:val="00A957E9"/>
    <w:rsid w:val="00AE152A"/>
    <w:rsid w:val="00B21F99"/>
    <w:rsid w:val="00B6039D"/>
    <w:rsid w:val="00B65F77"/>
    <w:rsid w:val="00B74ED9"/>
    <w:rsid w:val="00BA40FD"/>
    <w:rsid w:val="00BB6DAF"/>
    <w:rsid w:val="00BD7B82"/>
    <w:rsid w:val="00BE1D6A"/>
    <w:rsid w:val="00BF0D24"/>
    <w:rsid w:val="00C1344D"/>
    <w:rsid w:val="00C43A39"/>
    <w:rsid w:val="00C5732C"/>
    <w:rsid w:val="00C91822"/>
    <w:rsid w:val="00CA4084"/>
    <w:rsid w:val="00CD22FA"/>
    <w:rsid w:val="00CD5CD3"/>
    <w:rsid w:val="00CF1425"/>
    <w:rsid w:val="00D25666"/>
    <w:rsid w:val="00D36F76"/>
    <w:rsid w:val="00D6515B"/>
    <w:rsid w:val="00DB5604"/>
    <w:rsid w:val="00DC0C8D"/>
    <w:rsid w:val="00DD2627"/>
    <w:rsid w:val="00DD68C4"/>
    <w:rsid w:val="00DE35B0"/>
    <w:rsid w:val="00DE6269"/>
    <w:rsid w:val="00DE7B92"/>
    <w:rsid w:val="00E0339C"/>
    <w:rsid w:val="00E261EA"/>
    <w:rsid w:val="00E4426A"/>
    <w:rsid w:val="00E511FA"/>
    <w:rsid w:val="00E83C06"/>
    <w:rsid w:val="00E94F96"/>
    <w:rsid w:val="00EA1677"/>
    <w:rsid w:val="00F15B76"/>
    <w:rsid w:val="00F572C4"/>
    <w:rsid w:val="00F740EC"/>
    <w:rsid w:val="00FB44E5"/>
    <w:rsid w:val="00FD0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 style="v-text-anchor:middle" fillcolor="white">
      <v:fill color="white"/>
      <v:stroke weight="1pt"/>
    </o:shapedefaults>
    <o:shapelayout v:ext="edit">
      <o:idmap v:ext="edit" data="1"/>
      <o:rules v:ext="edit">
        <o:r id="V:Rule37" type="connector" idref="#_x0000_s1183"/>
        <o:r id="V:Rule38" type="connector" idref="#_x0000_s1147"/>
        <o:r id="V:Rule39" type="connector" idref="#_x0000_s1135"/>
        <o:r id="V:Rule40" type="connector" idref="#_x0000_s1127"/>
        <o:r id="V:Rule41" type="connector" idref="#_x0000_s1120"/>
        <o:r id="V:Rule42" type="connector" idref="#_x0000_s1117"/>
        <o:r id="V:Rule43" type="connector" idref="#_x0000_s1180"/>
        <o:r id="V:Rule44" type="connector" idref="#_x0000_s1173"/>
        <o:r id="V:Rule45" type="connector" idref="#_x0000_s1182"/>
        <o:r id="V:Rule46" type="connector" idref="#_x0000_s1171"/>
        <o:r id="V:Rule47" type="connector" idref="#_x0000_s1108"/>
        <o:r id="V:Rule48" type="connector" idref="#_x0000_s1122"/>
        <o:r id="V:Rule49" type="connector" idref="#_x0000_s1174"/>
        <o:r id="V:Rule50" type="connector" idref="#_x0000_s1160"/>
        <o:r id="V:Rule51" type="connector" idref="#_x0000_s1112"/>
        <o:r id="V:Rule52" type="connector" idref="#_x0000_s1146"/>
        <o:r id="V:Rule53" type="connector" idref="#_x0000_s1178"/>
        <o:r id="V:Rule54" type="connector" idref="#_x0000_s1166"/>
        <o:r id="V:Rule55" type="connector" idref="#_x0000_s1145"/>
        <o:r id="V:Rule56" type="connector" idref="#_x0000_s1123"/>
        <o:r id="V:Rule57" type="connector" idref="#_x0000_s1111"/>
        <o:r id="V:Rule58" type="connector" idref="#_x0000_s1186"/>
        <o:r id="V:Rule59" type="connector" idref="#_x0000_s1119"/>
        <o:r id="V:Rule60" type="connector" idref="#_x0000_s1159"/>
        <o:r id="V:Rule61" type="connector" idref="#_x0000_s1113"/>
        <o:r id="V:Rule62" type="connector" idref="#_x0000_s1177"/>
        <o:r id="V:Rule63" type="connector" idref="#_x0000_s1132"/>
        <o:r id="V:Rule64" type="connector" idref="#_x0000_s1165"/>
        <o:r id="V:Rule65" type="connector" idref="#_x0000_s1124"/>
        <o:r id="V:Rule66" type="connector" idref="#_x0000_s1184"/>
        <o:r id="V:Rule67" type="connector" idref="#_x0000_s1131"/>
        <o:r id="V:Rule68" type="connector" idref="#_x0000_s1158"/>
        <o:r id="V:Rule69" type="connector" idref="#_x0000_s1121"/>
        <o:r id="V:Rule70" type="connector" idref="#_x0000_s1179"/>
        <o:r id="V:Rule71" type="connector" idref="#_x0000_s1170"/>
        <o:r id="V:Rule72" type="connector" idref="#_x0000_s11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E7B92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uiPriority w:val="99"/>
    <w:rsid w:val="00DE7B92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DE7B92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DE7B92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DE7B92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footnote text"/>
    <w:basedOn w:val="a"/>
    <w:link w:val="a9"/>
    <w:uiPriority w:val="99"/>
    <w:semiHidden/>
    <w:unhideWhenUsed/>
    <w:rsid w:val="00DE7B92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DE7B92"/>
    <w:rPr>
      <w:rFonts w:eastAsiaTheme="minorHAnsi"/>
      <w:sz w:val="20"/>
      <w:szCs w:val="20"/>
      <w:lang w:eastAsia="en-US"/>
    </w:rPr>
  </w:style>
  <w:style w:type="character" w:styleId="aa">
    <w:name w:val="footnote reference"/>
    <w:basedOn w:val="a0"/>
    <w:uiPriority w:val="99"/>
    <w:semiHidden/>
    <w:unhideWhenUsed/>
    <w:rsid w:val="00DE7B92"/>
    <w:rPr>
      <w:vertAlign w:val="superscript"/>
    </w:rPr>
  </w:style>
  <w:style w:type="paragraph" w:customStyle="1" w:styleId="ConsPlusTitle">
    <w:name w:val="ConsPlusTitle"/>
    <w:rsid w:val="00CA408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0C170-D43C-4FBE-B9EE-9117554F7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3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PogorelyuBA</dc:creator>
  <cp:keywords/>
  <dc:description/>
  <cp:lastModifiedBy>PogorelyuBA</cp:lastModifiedBy>
  <cp:revision>53</cp:revision>
  <dcterms:created xsi:type="dcterms:W3CDTF">2022-05-25T05:30:00Z</dcterms:created>
  <dcterms:modified xsi:type="dcterms:W3CDTF">2023-08-31T08:38:00Z</dcterms:modified>
</cp:coreProperties>
</file>