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25" w:rsidRPr="00605525" w:rsidRDefault="00605525" w:rsidP="00605525">
      <w:pPr>
        <w:rPr>
          <w:rFonts w:ascii="Times New Roman" w:hAnsi="Times New Roman" w:cs="Times New Roman"/>
          <w:b/>
          <w:sz w:val="27"/>
          <w:szCs w:val="27"/>
        </w:rPr>
      </w:pPr>
      <w:r w:rsidRPr="00605525">
        <w:rPr>
          <w:rFonts w:ascii="Times New Roman" w:hAnsi="Times New Roman" w:cs="Times New Roman"/>
          <w:b/>
          <w:sz w:val="27"/>
          <w:szCs w:val="27"/>
        </w:rPr>
        <w:t>Решение об установлении тарифов в сфере обращения с ТКО должно содержать указание на применение или неприменение положений НК РФ о налогообложении НДС</w:t>
      </w:r>
    </w:p>
    <w:p w:rsidR="00605525" w:rsidRPr="00605525" w:rsidRDefault="00605525" w:rsidP="006055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605525">
        <w:rPr>
          <w:rFonts w:eastAsiaTheme="minorHAnsi"/>
          <w:sz w:val="27"/>
          <w:szCs w:val="27"/>
          <w:lang w:eastAsia="en-US"/>
        </w:rPr>
        <w:t>В соответствии с Постановлением Правительства Российской Федерации от 27.01.2024 № 70 решение об установлении тарифов в сфере обращения с твердыми коммунальными отходами (ТКО) должно содержать указание на применение или неприменение положений НК РФ о налогообложении НДС.</w:t>
      </w:r>
    </w:p>
    <w:p w:rsidR="00605525" w:rsidRPr="00605525" w:rsidRDefault="00605525" w:rsidP="006055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7"/>
          <w:szCs w:val="27"/>
          <w:lang w:eastAsia="en-US"/>
        </w:rPr>
      </w:pPr>
      <w:bookmarkStart w:id="0" w:name="_GoBack"/>
      <w:bookmarkEnd w:id="0"/>
      <w:r w:rsidRPr="00605525">
        <w:rPr>
          <w:rFonts w:eastAsiaTheme="minorHAnsi"/>
          <w:sz w:val="27"/>
          <w:szCs w:val="27"/>
          <w:lang w:eastAsia="en-US"/>
        </w:rPr>
        <w:t>В Правила регулирования тарифов в сфере обращения с твердыми коммунальными отходами внесены дополнения, согласно которым решение органа регулирования и протокол заседания правления (коллегии) органа регулирования должны содержать указание об утверждении единых тарифов на услугу регионального оператора по обращению с ТКО с учетом применения (неприменения) подпункта 36 пункта 2 статьи 149 НК РФ.</w:t>
      </w:r>
    </w:p>
    <w:p w:rsidR="00605525" w:rsidRPr="00605525" w:rsidRDefault="00605525" w:rsidP="0060552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7"/>
          <w:szCs w:val="27"/>
          <w:lang w:eastAsia="en-US"/>
        </w:rPr>
      </w:pPr>
      <w:r w:rsidRPr="00605525">
        <w:rPr>
          <w:rFonts w:eastAsiaTheme="minorHAnsi"/>
          <w:sz w:val="27"/>
          <w:szCs w:val="27"/>
          <w:lang w:eastAsia="en-US"/>
        </w:rPr>
        <w:t>Следует иметь в виду, что согласно подпункту 36 пункта 2 статьи 149 НК РФ не подлежит налогообложению реализация услуг по обращению с ТКО, оказываемых региональными операторами, в отношении которых органом исполнительной власти субъекта Российской Федерации либо органом местного самоуправления, утвержден предельный единый тариф на услуги регионального оператора по обращению с ТКО без учета налога.</w:t>
      </w:r>
    </w:p>
    <w:p w:rsidR="006A0A33" w:rsidRDefault="006A0A33"/>
    <w:sectPr w:rsidR="006A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B9F"/>
    <w:rsid w:val="00605525"/>
    <w:rsid w:val="006A0A33"/>
    <w:rsid w:val="006E7D54"/>
    <w:rsid w:val="00F3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234D"/>
  <w15:chartTrackingRefBased/>
  <w15:docId w15:val="{A003210E-AF44-447D-8945-15915089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5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Смыкалова Екатерина Павловна</dc:creator>
  <cp:keywords/>
  <dc:description/>
  <cp:lastModifiedBy>Смыкалова Екатерина Павловна</cp:lastModifiedBy>
  <cp:revision>3</cp:revision>
  <dcterms:created xsi:type="dcterms:W3CDTF">2024-02-13T07:15:00Z</dcterms:created>
  <dcterms:modified xsi:type="dcterms:W3CDTF">2024-02-13T07:29:00Z</dcterms:modified>
</cp:coreProperties>
</file>