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97" w:rsidRPr="00AB681D" w:rsidRDefault="00C11597" w:rsidP="00C1159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Виды бесплатной юридической помощи</w:t>
      </w:r>
    </w:p>
    <w:p w:rsidR="00C11597" w:rsidRPr="00AB681D" w:rsidRDefault="00C11597" w:rsidP="00C1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(</w:t>
      </w:r>
      <w:hyperlink r:id="rId4">
        <w:r w:rsidRPr="00AB681D">
          <w:rPr>
            <w:rFonts w:ascii="Times New Roman" w:hAnsi="Times New Roman" w:cs="Times New Roman"/>
            <w:color w:val="0000FF"/>
            <w:sz w:val="28"/>
            <w:szCs w:val="28"/>
          </w:rPr>
          <w:t>ст. 6 Федерального закона от 21.11.2011 N 324-ФЗ "О бесплатной юридической помощи в Российской Федерации"</w:t>
        </w:r>
        <w:r w:rsidRPr="00AB681D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</w:t>
        </w:r>
      </w:hyperlink>
    </w:p>
    <w:p w:rsidR="00C11597" w:rsidRPr="00AB681D" w:rsidRDefault="00C11597" w:rsidP="00C11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F57" w:rsidRPr="00F06F57" w:rsidRDefault="00F06F57" w:rsidP="00F06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F57">
        <w:rPr>
          <w:rFonts w:ascii="Times New Roman" w:hAnsi="Times New Roman" w:cs="Times New Roman"/>
          <w:sz w:val="28"/>
          <w:szCs w:val="28"/>
        </w:rPr>
        <w:t>1. Бесплатная юридическая помощь оказывается в виде:</w:t>
      </w:r>
    </w:p>
    <w:p w:rsidR="00F06F57" w:rsidRPr="00F06F57" w:rsidRDefault="00F06F57" w:rsidP="00F06F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6F57">
        <w:rPr>
          <w:rFonts w:ascii="Times New Roman" w:hAnsi="Times New Roman" w:cs="Times New Roman"/>
          <w:sz w:val="28"/>
          <w:szCs w:val="28"/>
        </w:rPr>
        <w:t>1) правового консультирования в устной и письменной форме;</w:t>
      </w:r>
    </w:p>
    <w:p w:rsidR="00F06F57" w:rsidRPr="00F06F57" w:rsidRDefault="00F06F57" w:rsidP="00F06F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6F57">
        <w:rPr>
          <w:rFonts w:ascii="Times New Roman" w:hAnsi="Times New Roman" w:cs="Times New Roman"/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F06F57" w:rsidRPr="00F06F57" w:rsidRDefault="00F06F57" w:rsidP="00F06F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6F57">
        <w:rPr>
          <w:rFonts w:ascii="Times New Roman" w:hAnsi="Times New Roman" w:cs="Times New Roman"/>
          <w:sz w:val="28"/>
          <w:szCs w:val="2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C11597" w:rsidRPr="00AB681D" w:rsidRDefault="00E8482D" w:rsidP="00AB681D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C11597" w:rsidRPr="00AB681D">
          <w:rPr>
            <w:rFonts w:ascii="Times New Roman" w:hAnsi="Times New Roman" w:cs="Times New Roman"/>
            <w:color w:val="0000FF"/>
            <w:sz w:val="28"/>
            <w:szCs w:val="28"/>
          </w:rPr>
          <w:br/>
        </w:r>
        <w:r w:rsidR="00AB681D" w:rsidRPr="00AB681D">
          <w:rPr>
            <w:rFonts w:ascii="Times New Roman" w:hAnsi="Times New Roman" w:cs="Times New Roman"/>
            <w:color w:val="0000FF"/>
            <w:sz w:val="28"/>
            <w:szCs w:val="28"/>
          </w:rPr>
          <w:tab/>
          <w:t>В соответствии со ст. 4</w:t>
        </w:r>
        <w:r w:rsidR="00C11597" w:rsidRPr="00AB681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Закон</w:t>
        </w:r>
        <w:r w:rsidR="00AB681D" w:rsidRPr="00AB681D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C11597" w:rsidRPr="00AB681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Забайкальского края от 10.10.2012 N 701-ЗЗК "Об оказании бесплатной юридической помощи гражданам Российской Федерации на территории Забайкальского края" </w:t>
        </w:r>
      </w:hyperlink>
      <w:r w:rsidR="00AB681D" w:rsidRPr="00AB681D">
        <w:rPr>
          <w:rFonts w:ascii="Times New Roman" w:hAnsi="Times New Roman" w:cs="Times New Roman"/>
          <w:sz w:val="28"/>
          <w:szCs w:val="28"/>
        </w:rPr>
        <w:t>б</w:t>
      </w:r>
      <w:r w:rsidR="00C11597" w:rsidRPr="00AB681D">
        <w:rPr>
          <w:rFonts w:ascii="Times New Roman" w:hAnsi="Times New Roman" w:cs="Times New Roman"/>
          <w:sz w:val="28"/>
          <w:szCs w:val="28"/>
        </w:rPr>
        <w:t>есплатная юридическая помощь оказывается:</w:t>
      </w:r>
    </w:p>
    <w:p w:rsidR="00AB681D" w:rsidRDefault="00AB681D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1597" w:rsidRPr="00AB681D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1) исполнительными органами Забайкальского края и подведомственными им учреждениями;</w:t>
      </w:r>
    </w:p>
    <w:p w:rsidR="00C11597" w:rsidRPr="00AB681D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2) Уполномоченным по правам человека в Забайкальском крае;</w:t>
      </w:r>
    </w:p>
    <w:p w:rsidR="00C11597" w:rsidRPr="00AB681D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3) Уполномоченным по правам ребенка в Забайкальском крае;</w:t>
      </w:r>
    </w:p>
    <w:p w:rsidR="00C11597" w:rsidRPr="00AB681D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4) органами управления государственных внебюджетных фондов Забайкальского края;</w:t>
      </w:r>
    </w:p>
    <w:p w:rsidR="00C11597" w:rsidRPr="00AB681D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5) адвокатами, являющимися участниками государственной системы бесплатной юридической помощи.</w:t>
      </w:r>
    </w:p>
    <w:p w:rsidR="00C11597" w:rsidRPr="00AB681D" w:rsidRDefault="00C11597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Исполнительные органы Забайкальского края, подведомственные им учреждения, Уполномоченный по правам человека в Забайкальском крае, Уполномоченный по правам ребенка в Забайкальском крае, органы управления государственных внебюджетных фондов Забайкальского края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sectPr w:rsidR="00C11597" w:rsidRPr="00AB681D" w:rsidSect="0029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1597"/>
    <w:rsid w:val="006B1C14"/>
    <w:rsid w:val="00AB681D"/>
    <w:rsid w:val="00C11597"/>
    <w:rsid w:val="00E8482D"/>
    <w:rsid w:val="00F0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1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4931DC5892A9BB1FEDD9C1C05520A2CD333E50DE06043FFCD6CFA7CCD200E88F8E71288AD9548EBD4694AA57F11786BFE3F1656731AE0D18A7FBA01CD2QFG" TargetMode="External"/><Relationship Id="rId4" Type="http://schemas.openxmlformats.org/officeDocument/2006/relationships/hyperlink" Target="consultantplus://offline/ref=B8FEEA6CD07476A6F69D757B8E4780A7F16CF4C2D321FDC7A207F7699AF472E608B57679AA990E86EDF1FAD4B80CD2F61C239FEEDE58CCA5uFI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LeskovaOV</cp:lastModifiedBy>
  <cp:revision>3</cp:revision>
  <cp:lastPrinted>2023-03-06T06:23:00Z</cp:lastPrinted>
  <dcterms:created xsi:type="dcterms:W3CDTF">2023-03-06T06:08:00Z</dcterms:created>
  <dcterms:modified xsi:type="dcterms:W3CDTF">2024-04-04T01:38:00Z</dcterms:modified>
</cp:coreProperties>
</file>