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3E" w:rsidRPr="00525A4F" w:rsidRDefault="00E52C3E" w:rsidP="00D959BC">
      <w:pPr>
        <w:pStyle w:val="Style1"/>
        <w:widowControl/>
        <w:spacing w:line="240" w:lineRule="auto"/>
        <w:contextualSpacing/>
        <w:rPr>
          <w:sz w:val="23"/>
          <w:szCs w:val="23"/>
        </w:rPr>
      </w:pPr>
    </w:p>
    <w:p w:rsidR="00D959BC" w:rsidRPr="00525A4F" w:rsidRDefault="00180B49" w:rsidP="00F630AD">
      <w:pPr>
        <w:ind w:left="-900" w:firstLine="360"/>
        <w:contextualSpacing/>
        <w:jc w:val="center"/>
        <w:rPr>
          <w:rFonts w:eastAsia="Times New Roman"/>
          <w:b/>
          <w:sz w:val="23"/>
          <w:szCs w:val="23"/>
        </w:rPr>
      </w:pPr>
      <w:r w:rsidRPr="00525A4F">
        <w:rPr>
          <w:rFonts w:eastAsia="Times New Roman"/>
          <w:b/>
          <w:sz w:val="23"/>
          <w:szCs w:val="23"/>
        </w:rPr>
        <w:t xml:space="preserve">     </w:t>
      </w:r>
      <w:r w:rsidR="00D959BC" w:rsidRPr="00525A4F">
        <w:rPr>
          <w:rFonts w:eastAsia="Times New Roman"/>
          <w:b/>
          <w:sz w:val="23"/>
          <w:szCs w:val="23"/>
        </w:rPr>
        <w:t xml:space="preserve">Администрация  </w:t>
      </w:r>
      <w:r w:rsidRPr="00525A4F">
        <w:rPr>
          <w:rFonts w:eastAsia="Times New Roman"/>
          <w:b/>
          <w:sz w:val="23"/>
          <w:szCs w:val="23"/>
        </w:rPr>
        <w:t>Тунгокоченского</w:t>
      </w:r>
    </w:p>
    <w:p w:rsidR="00180B49" w:rsidRDefault="00180B49" w:rsidP="00F630AD">
      <w:pPr>
        <w:ind w:left="-900" w:firstLine="360"/>
        <w:contextualSpacing/>
        <w:jc w:val="center"/>
        <w:rPr>
          <w:rFonts w:eastAsia="Times New Roman"/>
          <w:b/>
          <w:sz w:val="23"/>
          <w:szCs w:val="23"/>
        </w:rPr>
      </w:pPr>
      <w:r w:rsidRPr="00525A4F">
        <w:rPr>
          <w:rFonts w:eastAsia="Times New Roman"/>
          <w:b/>
          <w:sz w:val="23"/>
          <w:szCs w:val="23"/>
        </w:rPr>
        <w:t xml:space="preserve">  </w:t>
      </w:r>
      <w:r w:rsidR="00F630AD">
        <w:rPr>
          <w:rFonts w:eastAsia="Times New Roman"/>
          <w:b/>
          <w:sz w:val="23"/>
          <w:szCs w:val="23"/>
        </w:rPr>
        <w:t xml:space="preserve">  </w:t>
      </w:r>
      <w:r w:rsidRPr="00525A4F">
        <w:rPr>
          <w:rFonts w:eastAsia="Times New Roman"/>
          <w:b/>
          <w:sz w:val="23"/>
          <w:szCs w:val="23"/>
        </w:rPr>
        <w:t xml:space="preserve"> муниципального округа </w:t>
      </w:r>
    </w:p>
    <w:p w:rsidR="00F630AD" w:rsidRPr="00525A4F" w:rsidRDefault="00F630AD" w:rsidP="00F630AD">
      <w:pPr>
        <w:ind w:left="-900" w:firstLine="360"/>
        <w:contextualSpacing/>
        <w:jc w:val="center"/>
        <w:rPr>
          <w:rFonts w:eastAsia="Times New Roman"/>
          <w:b/>
          <w:sz w:val="23"/>
          <w:szCs w:val="23"/>
        </w:rPr>
      </w:pPr>
      <w:r>
        <w:rPr>
          <w:rFonts w:eastAsia="Times New Roman"/>
          <w:b/>
          <w:sz w:val="23"/>
          <w:szCs w:val="23"/>
        </w:rPr>
        <w:t xml:space="preserve">    Забайкальского края</w:t>
      </w:r>
    </w:p>
    <w:p w:rsidR="00180B49" w:rsidRPr="00525A4F" w:rsidRDefault="00180B49" w:rsidP="00D959BC">
      <w:pPr>
        <w:contextualSpacing/>
        <w:jc w:val="center"/>
        <w:rPr>
          <w:rFonts w:eastAsia="Times New Roman"/>
          <w:b/>
          <w:sz w:val="23"/>
          <w:szCs w:val="23"/>
        </w:rPr>
      </w:pPr>
    </w:p>
    <w:p w:rsidR="00180B49" w:rsidRPr="00525A4F" w:rsidRDefault="00180B49" w:rsidP="00D959BC">
      <w:pPr>
        <w:contextualSpacing/>
        <w:jc w:val="center"/>
        <w:rPr>
          <w:rFonts w:eastAsia="Times New Roman"/>
          <w:b/>
          <w:sz w:val="23"/>
          <w:szCs w:val="23"/>
        </w:rPr>
      </w:pPr>
    </w:p>
    <w:p w:rsidR="00D959BC" w:rsidRPr="00525A4F" w:rsidRDefault="00D959BC" w:rsidP="00D959BC">
      <w:pPr>
        <w:contextualSpacing/>
        <w:jc w:val="center"/>
        <w:rPr>
          <w:rFonts w:eastAsia="Times New Roman"/>
          <w:b/>
          <w:sz w:val="23"/>
          <w:szCs w:val="23"/>
        </w:rPr>
      </w:pPr>
      <w:r w:rsidRPr="00525A4F">
        <w:rPr>
          <w:rFonts w:eastAsia="Times New Roman"/>
          <w:b/>
          <w:sz w:val="23"/>
          <w:szCs w:val="23"/>
        </w:rPr>
        <w:t>ПОСТАНОВЛЕНИЕ</w:t>
      </w:r>
    </w:p>
    <w:p w:rsidR="00D959BC" w:rsidRPr="00525A4F" w:rsidRDefault="00D959BC" w:rsidP="00464EBB">
      <w:pPr>
        <w:tabs>
          <w:tab w:val="left" w:pos="8160"/>
        </w:tabs>
        <w:contextualSpacing/>
        <w:jc w:val="center"/>
        <w:rPr>
          <w:rFonts w:eastAsia="Times New Roman"/>
          <w:sz w:val="23"/>
          <w:szCs w:val="23"/>
        </w:rPr>
      </w:pPr>
    </w:p>
    <w:tbl>
      <w:tblPr>
        <w:tblW w:w="0" w:type="auto"/>
        <w:tblLook w:val="01E0"/>
      </w:tblPr>
      <w:tblGrid>
        <w:gridCol w:w="3175"/>
        <w:gridCol w:w="3175"/>
        <w:gridCol w:w="3173"/>
      </w:tblGrid>
      <w:tr w:rsidR="00D959BC" w:rsidRPr="00525A4F" w:rsidTr="006951ED">
        <w:tc>
          <w:tcPr>
            <w:tcW w:w="3190" w:type="dxa"/>
          </w:tcPr>
          <w:p w:rsidR="00D959BC" w:rsidRPr="00525A4F" w:rsidRDefault="00EB3246" w:rsidP="00477445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08 апреля</w:t>
            </w:r>
            <w:r w:rsidR="002A490E" w:rsidRPr="00525A4F">
              <w:rPr>
                <w:rFonts w:eastAsia="Times New Roman"/>
                <w:sz w:val="23"/>
                <w:szCs w:val="23"/>
              </w:rPr>
              <w:t xml:space="preserve"> </w:t>
            </w:r>
            <w:r w:rsidR="00507A35" w:rsidRPr="00525A4F">
              <w:rPr>
                <w:rFonts w:eastAsia="Times New Roman"/>
                <w:sz w:val="23"/>
                <w:szCs w:val="23"/>
              </w:rPr>
              <w:t>202</w:t>
            </w:r>
            <w:r w:rsidR="00477445" w:rsidRPr="00525A4F">
              <w:rPr>
                <w:rFonts w:eastAsia="Times New Roman"/>
                <w:sz w:val="23"/>
                <w:szCs w:val="23"/>
              </w:rPr>
              <w:t>4</w:t>
            </w:r>
            <w:r w:rsidR="00507A35" w:rsidRPr="00525A4F">
              <w:rPr>
                <w:rFonts w:eastAsia="Times New Roman"/>
                <w:sz w:val="23"/>
                <w:szCs w:val="23"/>
              </w:rPr>
              <w:t xml:space="preserve"> года</w:t>
            </w:r>
          </w:p>
        </w:tc>
        <w:tc>
          <w:tcPr>
            <w:tcW w:w="3190" w:type="dxa"/>
          </w:tcPr>
          <w:p w:rsidR="00D959BC" w:rsidRPr="00525A4F" w:rsidRDefault="00D959BC" w:rsidP="00D959BC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191" w:type="dxa"/>
          </w:tcPr>
          <w:p w:rsidR="00D959BC" w:rsidRPr="00525A4F" w:rsidRDefault="00D959BC" w:rsidP="00507A35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525A4F">
              <w:rPr>
                <w:rFonts w:eastAsia="Times New Roman"/>
                <w:sz w:val="23"/>
                <w:szCs w:val="23"/>
              </w:rPr>
              <w:t>№</w:t>
            </w:r>
            <w:r w:rsidR="00100BA4" w:rsidRPr="00525A4F">
              <w:rPr>
                <w:rFonts w:eastAsia="Times New Roman"/>
                <w:sz w:val="23"/>
                <w:szCs w:val="23"/>
              </w:rPr>
              <w:t xml:space="preserve"> </w:t>
            </w:r>
            <w:r w:rsidR="00EB3246">
              <w:rPr>
                <w:rFonts w:eastAsia="Times New Roman"/>
                <w:sz w:val="23"/>
                <w:szCs w:val="23"/>
              </w:rPr>
              <w:t>316</w:t>
            </w:r>
          </w:p>
          <w:p w:rsidR="00507A35" w:rsidRPr="00525A4F" w:rsidRDefault="00507A35" w:rsidP="00507A35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  <w:tr w:rsidR="00D959BC" w:rsidRPr="00525A4F" w:rsidTr="006951ED">
        <w:tc>
          <w:tcPr>
            <w:tcW w:w="3190" w:type="dxa"/>
          </w:tcPr>
          <w:p w:rsidR="00D959BC" w:rsidRPr="00525A4F" w:rsidRDefault="00D959BC" w:rsidP="00D959BC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190" w:type="dxa"/>
          </w:tcPr>
          <w:p w:rsidR="00D959BC" w:rsidRPr="00525A4F" w:rsidRDefault="00D959BC" w:rsidP="00D959BC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  <w:r w:rsidRPr="00525A4F">
              <w:rPr>
                <w:rFonts w:eastAsia="Times New Roman"/>
                <w:b/>
                <w:sz w:val="23"/>
                <w:szCs w:val="23"/>
              </w:rPr>
              <w:t>село Верх – Усугли</w:t>
            </w:r>
          </w:p>
        </w:tc>
        <w:tc>
          <w:tcPr>
            <w:tcW w:w="3191" w:type="dxa"/>
          </w:tcPr>
          <w:p w:rsidR="00D959BC" w:rsidRPr="00525A4F" w:rsidRDefault="00D959BC" w:rsidP="00D959BC">
            <w:pPr>
              <w:contextualSpacing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D959BC" w:rsidRPr="00525A4F" w:rsidRDefault="00D959BC" w:rsidP="00D959BC">
      <w:pPr>
        <w:pStyle w:val="Style3"/>
        <w:widowControl/>
        <w:spacing w:before="48" w:line="240" w:lineRule="auto"/>
        <w:ind w:left="370"/>
        <w:contextualSpacing/>
        <w:jc w:val="both"/>
        <w:rPr>
          <w:rStyle w:val="FontStyle16"/>
          <w:sz w:val="23"/>
          <w:szCs w:val="23"/>
        </w:rPr>
      </w:pPr>
    </w:p>
    <w:p w:rsidR="00D959BC" w:rsidRPr="00525A4F" w:rsidRDefault="00D959BC" w:rsidP="00D959BC">
      <w:pPr>
        <w:pStyle w:val="Style1"/>
        <w:widowControl/>
        <w:spacing w:line="240" w:lineRule="auto"/>
        <w:contextualSpacing/>
        <w:rPr>
          <w:sz w:val="23"/>
          <w:szCs w:val="23"/>
        </w:rPr>
      </w:pPr>
    </w:p>
    <w:p w:rsidR="004D3F2E" w:rsidRPr="00525A4F" w:rsidRDefault="00FE0136" w:rsidP="00477445">
      <w:pPr>
        <w:pStyle w:val="Style1"/>
        <w:widowControl/>
        <w:spacing w:before="158" w:line="240" w:lineRule="auto"/>
        <w:contextualSpacing/>
        <w:jc w:val="center"/>
        <w:rPr>
          <w:b/>
          <w:sz w:val="23"/>
          <w:szCs w:val="23"/>
        </w:rPr>
      </w:pPr>
      <w:r w:rsidRPr="00FE0136">
        <w:rPr>
          <w:b/>
          <w:sz w:val="23"/>
          <w:szCs w:val="23"/>
        </w:rPr>
        <w:t xml:space="preserve">     Об утверждении Правил определения нормативных затрат на обеспечение функций </w:t>
      </w:r>
      <w:r w:rsidR="00475D2A">
        <w:rPr>
          <w:b/>
          <w:sz w:val="23"/>
          <w:szCs w:val="23"/>
        </w:rPr>
        <w:t>муниципальных органов</w:t>
      </w:r>
      <w:r w:rsidR="00475D2A" w:rsidRPr="00FE0136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Тунгокоченского муниципального округа</w:t>
      </w:r>
      <w:r w:rsidRPr="00FE0136">
        <w:rPr>
          <w:b/>
          <w:sz w:val="23"/>
          <w:szCs w:val="23"/>
        </w:rPr>
        <w:t xml:space="preserve"> (включая  подведомственные муниципальные казенные учреждения)</w:t>
      </w:r>
    </w:p>
    <w:p w:rsidR="00D959BC" w:rsidRPr="00525A4F" w:rsidRDefault="00FE0136" w:rsidP="00D959BC">
      <w:pPr>
        <w:pStyle w:val="Style5"/>
        <w:widowControl/>
        <w:spacing w:before="144" w:line="240" w:lineRule="auto"/>
        <w:ind w:firstLine="691"/>
        <w:contextualSpacing/>
        <w:rPr>
          <w:rStyle w:val="FontStyle11"/>
          <w:sz w:val="23"/>
          <w:szCs w:val="23"/>
        </w:rPr>
      </w:pPr>
      <w:proofErr w:type="gramStart"/>
      <w:r w:rsidRPr="00FE0136">
        <w:rPr>
          <w:sz w:val="23"/>
          <w:szCs w:val="23"/>
        </w:rPr>
        <w:t>В соответствии с частью 4 статьи 19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 13.10.2014 № 1047 «</w:t>
      </w:r>
      <w:r w:rsidR="00F12FF2" w:rsidRPr="0005229F">
        <w:rPr>
          <w:sz w:val="23"/>
          <w:szCs w:val="23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</w:t>
      </w:r>
      <w:proofErr w:type="gramEnd"/>
      <w:r w:rsidR="00F12FF2" w:rsidRPr="0005229F">
        <w:rPr>
          <w:sz w:val="23"/>
          <w:szCs w:val="23"/>
        </w:rPr>
        <w:t xml:space="preserve">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F12FF2" w:rsidRPr="0005229F">
        <w:rPr>
          <w:sz w:val="23"/>
          <w:szCs w:val="23"/>
        </w:rPr>
        <w:t>Росатом</w:t>
      </w:r>
      <w:proofErr w:type="spellEnd"/>
      <w:r w:rsidR="00F12FF2" w:rsidRPr="0005229F">
        <w:rPr>
          <w:sz w:val="23"/>
          <w:szCs w:val="23"/>
        </w:rPr>
        <w:t>", Государственной корпорации по космической деятельности "</w:t>
      </w:r>
      <w:proofErr w:type="spellStart"/>
      <w:r w:rsidR="00F12FF2" w:rsidRPr="0005229F">
        <w:rPr>
          <w:sz w:val="23"/>
          <w:szCs w:val="23"/>
        </w:rPr>
        <w:t>Роскосмос</w:t>
      </w:r>
      <w:proofErr w:type="spellEnd"/>
      <w:r w:rsidR="00F12FF2" w:rsidRPr="0005229F">
        <w:rPr>
          <w:sz w:val="23"/>
          <w:szCs w:val="23"/>
        </w:rPr>
        <w:t>" и подведомственных им организаций</w:t>
      </w:r>
      <w:r w:rsidRPr="00FE0136">
        <w:rPr>
          <w:sz w:val="23"/>
          <w:szCs w:val="23"/>
        </w:rPr>
        <w:t>»</w:t>
      </w:r>
      <w:r w:rsidR="00100BA4" w:rsidRPr="00525A4F">
        <w:rPr>
          <w:rStyle w:val="FontStyle11"/>
          <w:sz w:val="23"/>
          <w:szCs w:val="23"/>
        </w:rPr>
        <w:t xml:space="preserve">, руководствуясь </w:t>
      </w:r>
      <w:r w:rsidR="00100BA4" w:rsidRPr="00525A4F">
        <w:rPr>
          <w:rFonts w:eastAsia="Times New Roman"/>
          <w:sz w:val="23"/>
          <w:szCs w:val="23"/>
        </w:rPr>
        <w:t xml:space="preserve">статьями </w:t>
      </w:r>
      <w:r w:rsidR="00233B2C" w:rsidRPr="00525A4F">
        <w:rPr>
          <w:rFonts w:eastAsia="Times New Roman"/>
          <w:sz w:val="23"/>
          <w:szCs w:val="23"/>
        </w:rPr>
        <w:t>32</w:t>
      </w:r>
      <w:r w:rsidR="00100BA4" w:rsidRPr="00525A4F">
        <w:rPr>
          <w:rFonts w:eastAsia="Times New Roman"/>
          <w:sz w:val="23"/>
          <w:szCs w:val="23"/>
        </w:rPr>
        <w:t>,3</w:t>
      </w:r>
      <w:r w:rsidR="00233B2C" w:rsidRPr="00525A4F">
        <w:rPr>
          <w:rFonts w:eastAsia="Times New Roman"/>
          <w:sz w:val="23"/>
          <w:szCs w:val="23"/>
        </w:rPr>
        <w:t>7</w:t>
      </w:r>
      <w:r w:rsidR="00100BA4" w:rsidRPr="00525A4F">
        <w:rPr>
          <w:rFonts w:eastAsia="Times New Roman"/>
          <w:sz w:val="23"/>
          <w:szCs w:val="23"/>
        </w:rPr>
        <w:t xml:space="preserve"> Устава </w:t>
      </w:r>
      <w:r w:rsidR="00233B2C" w:rsidRPr="00525A4F">
        <w:rPr>
          <w:rFonts w:eastAsia="Times New Roman"/>
          <w:sz w:val="23"/>
          <w:szCs w:val="23"/>
        </w:rPr>
        <w:t xml:space="preserve">Тунгокоченского </w:t>
      </w:r>
      <w:r w:rsidR="00100BA4" w:rsidRPr="00525A4F">
        <w:rPr>
          <w:rFonts w:eastAsia="Times New Roman"/>
          <w:sz w:val="23"/>
          <w:szCs w:val="23"/>
        </w:rPr>
        <w:t xml:space="preserve">муниципального </w:t>
      </w:r>
      <w:r w:rsidR="00233B2C" w:rsidRPr="00525A4F">
        <w:rPr>
          <w:rFonts w:eastAsia="Times New Roman"/>
          <w:sz w:val="23"/>
          <w:szCs w:val="23"/>
        </w:rPr>
        <w:t>округа</w:t>
      </w:r>
      <w:r w:rsidR="00507A35" w:rsidRPr="00525A4F">
        <w:rPr>
          <w:rFonts w:eastAsia="Times New Roman"/>
          <w:sz w:val="23"/>
          <w:szCs w:val="23"/>
        </w:rPr>
        <w:t>,</w:t>
      </w:r>
      <w:r w:rsidR="00C6461C">
        <w:rPr>
          <w:rFonts w:eastAsia="Times New Roman"/>
          <w:sz w:val="23"/>
          <w:szCs w:val="23"/>
        </w:rPr>
        <w:t xml:space="preserve"> </w:t>
      </w:r>
      <w:r w:rsidR="000E7092">
        <w:rPr>
          <w:rFonts w:eastAsia="Times New Roman"/>
          <w:sz w:val="23"/>
          <w:szCs w:val="23"/>
        </w:rPr>
        <w:t>а</w:t>
      </w:r>
      <w:r w:rsidR="00507A35" w:rsidRPr="00525A4F">
        <w:rPr>
          <w:rFonts w:eastAsia="Times New Roman"/>
          <w:sz w:val="23"/>
          <w:szCs w:val="23"/>
        </w:rPr>
        <w:t xml:space="preserve">дминистрация </w:t>
      </w:r>
      <w:r w:rsidR="00233B2C" w:rsidRPr="00525A4F">
        <w:rPr>
          <w:rFonts w:eastAsia="Times New Roman"/>
          <w:sz w:val="23"/>
          <w:szCs w:val="23"/>
        </w:rPr>
        <w:t xml:space="preserve">Тунгокоченского </w:t>
      </w:r>
      <w:r w:rsidR="00507A35" w:rsidRPr="00525A4F">
        <w:rPr>
          <w:rFonts w:eastAsia="Times New Roman"/>
          <w:sz w:val="23"/>
          <w:szCs w:val="23"/>
        </w:rPr>
        <w:t xml:space="preserve">муниципального </w:t>
      </w:r>
      <w:r w:rsidR="00233B2C" w:rsidRPr="00525A4F">
        <w:rPr>
          <w:rFonts w:eastAsia="Times New Roman"/>
          <w:sz w:val="23"/>
          <w:szCs w:val="23"/>
        </w:rPr>
        <w:t>округа</w:t>
      </w:r>
    </w:p>
    <w:p w:rsidR="00464EBB" w:rsidRPr="00525A4F" w:rsidRDefault="00464EBB" w:rsidP="00D959BC">
      <w:pPr>
        <w:pStyle w:val="Style5"/>
        <w:widowControl/>
        <w:spacing w:before="144" w:line="240" w:lineRule="auto"/>
        <w:ind w:firstLine="691"/>
        <w:contextualSpacing/>
        <w:rPr>
          <w:rStyle w:val="FontStyle11"/>
          <w:sz w:val="23"/>
          <w:szCs w:val="23"/>
        </w:rPr>
      </w:pPr>
    </w:p>
    <w:p w:rsidR="00E52C3E" w:rsidRPr="00525A4F" w:rsidRDefault="00E52C3E" w:rsidP="00464EBB">
      <w:pPr>
        <w:pStyle w:val="Style5"/>
        <w:widowControl/>
        <w:spacing w:before="144" w:line="240" w:lineRule="auto"/>
        <w:ind w:firstLine="691"/>
        <w:contextualSpacing/>
        <w:jc w:val="center"/>
        <w:rPr>
          <w:rStyle w:val="FontStyle11"/>
          <w:b/>
          <w:sz w:val="23"/>
          <w:szCs w:val="23"/>
        </w:rPr>
      </w:pPr>
      <w:r w:rsidRPr="00525A4F">
        <w:rPr>
          <w:rStyle w:val="FontStyle11"/>
          <w:b/>
          <w:sz w:val="23"/>
          <w:szCs w:val="23"/>
        </w:rPr>
        <w:t>ПОСТАНОВЛЯЕТ:</w:t>
      </w:r>
    </w:p>
    <w:p w:rsidR="00233B2C" w:rsidRPr="00525A4F" w:rsidRDefault="00233B2C" w:rsidP="00464EBB">
      <w:pPr>
        <w:pStyle w:val="Style5"/>
        <w:widowControl/>
        <w:spacing w:before="144" w:line="240" w:lineRule="auto"/>
        <w:ind w:firstLine="691"/>
        <w:contextualSpacing/>
        <w:jc w:val="center"/>
        <w:rPr>
          <w:rStyle w:val="FontStyle11"/>
          <w:b/>
          <w:sz w:val="23"/>
          <w:szCs w:val="23"/>
        </w:rPr>
      </w:pPr>
    </w:p>
    <w:p w:rsidR="00507A35" w:rsidRDefault="00100BA4" w:rsidP="0096206F">
      <w:pPr>
        <w:pStyle w:val="Style7"/>
        <w:widowControl/>
        <w:tabs>
          <w:tab w:val="left" w:pos="1085"/>
        </w:tabs>
        <w:spacing w:line="240" w:lineRule="auto"/>
        <w:contextualSpacing/>
        <w:rPr>
          <w:rStyle w:val="FontStyle11"/>
          <w:sz w:val="23"/>
          <w:szCs w:val="23"/>
        </w:rPr>
      </w:pPr>
      <w:r w:rsidRPr="00525A4F">
        <w:rPr>
          <w:rStyle w:val="FontStyle11"/>
          <w:sz w:val="23"/>
          <w:szCs w:val="23"/>
        </w:rPr>
        <w:t>1.</w:t>
      </w:r>
      <w:r w:rsidRPr="00525A4F">
        <w:rPr>
          <w:rStyle w:val="FontStyle11"/>
          <w:sz w:val="23"/>
          <w:szCs w:val="23"/>
        </w:rPr>
        <w:tab/>
        <w:t>Утвердить</w:t>
      </w:r>
      <w:r w:rsidR="00E52C3E" w:rsidRPr="00525A4F">
        <w:rPr>
          <w:rStyle w:val="FontStyle11"/>
          <w:sz w:val="23"/>
          <w:szCs w:val="23"/>
        </w:rPr>
        <w:t xml:space="preserve"> </w:t>
      </w:r>
      <w:r w:rsidR="008B152C" w:rsidRPr="008B152C">
        <w:rPr>
          <w:rStyle w:val="FontStyle11"/>
          <w:sz w:val="23"/>
          <w:szCs w:val="23"/>
        </w:rPr>
        <w:t>Правил</w:t>
      </w:r>
      <w:r w:rsidR="008B152C">
        <w:rPr>
          <w:rStyle w:val="FontStyle11"/>
          <w:sz w:val="23"/>
          <w:szCs w:val="23"/>
        </w:rPr>
        <w:t>а</w:t>
      </w:r>
      <w:r w:rsidR="008B152C" w:rsidRPr="008B152C">
        <w:rPr>
          <w:rStyle w:val="FontStyle11"/>
          <w:sz w:val="23"/>
          <w:szCs w:val="23"/>
        </w:rPr>
        <w:t xml:space="preserve"> определения нормативных затрат на обеспечение функций </w:t>
      </w:r>
      <w:r w:rsidR="00475D2A" w:rsidRPr="00475D2A">
        <w:rPr>
          <w:rStyle w:val="FontStyle11"/>
          <w:sz w:val="23"/>
          <w:szCs w:val="23"/>
        </w:rPr>
        <w:t xml:space="preserve">муниципальных органов </w:t>
      </w:r>
      <w:r w:rsidR="008B152C" w:rsidRPr="008B152C">
        <w:rPr>
          <w:rStyle w:val="FontStyle11"/>
          <w:sz w:val="23"/>
          <w:szCs w:val="23"/>
        </w:rPr>
        <w:t>Тунгокоченского муниципального округа (включая  подведомственные муниципальные казенные учреждения)</w:t>
      </w:r>
      <w:r w:rsidR="004D3F2E" w:rsidRPr="00525A4F">
        <w:rPr>
          <w:rStyle w:val="FontStyle11"/>
          <w:sz w:val="23"/>
          <w:szCs w:val="23"/>
        </w:rPr>
        <w:t xml:space="preserve"> </w:t>
      </w:r>
      <w:r w:rsidR="00507A35" w:rsidRPr="00525A4F">
        <w:rPr>
          <w:rStyle w:val="FontStyle11"/>
          <w:sz w:val="23"/>
          <w:szCs w:val="23"/>
        </w:rPr>
        <w:t>(далее - П</w:t>
      </w:r>
      <w:r w:rsidR="00D95B53">
        <w:rPr>
          <w:rStyle w:val="FontStyle11"/>
          <w:sz w:val="23"/>
          <w:szCs w:val="23"/>
        </w:rPr>
        <w:t>равила</w:t>
      </w:r>
      <w:r w:rsidR="00507A35" w:rsidRPr="00525A4F">
        <w:rPr>
          <w:rStyle w:val="FontStyle11"/>
          <w:sz w:val="23"/>
          <w:szCs w:val="23"/>
        </w:rPr>
        <w:t>).</w:t>
      </w:r>
    </w:p>
    <w:p w:rsidR="001B2BEC" w:rsidRPr="00525A4F" w:rsidRDefault="00D95411" w:rsidP="0096206F">
      <w:pPr>
        <w:ind w:firstLine="540"/>
        <w:contextualSpacing/>
        <w:jc w:val="both"/>
        <w:rPr>
          <w:sz w:val="23"/>
          <w:szCs w:val="23"/>
        </w:rPr>
      </w:pPr>
      <w:r w:rsidRPr="00525A4F">
        <w:rPr>
          <w:sz w:val="23"/>
          <w:szCs w:val="23"/>
        </w:rPr>
        <w:t xml:space="preserve">  </w:t>
      </w:r>
      <w:r w:rsidR="00F61DE5">
        <w:rPr>
          <w:sz w:val="23"/>
          <w:szCs w:val="23"/>
        </w:rPr>
        <w:t>2</w:t>
      </w:r>
      <w:r w:rsidRPr="00525A4F">
        <w:rPr>
          <w:sz w:val="23"/>
          <w:szCs w:val="23"/>
        </w:rPr>
        <w:t xml:space="preserve">. </w:t>
      </w:r>
      <w:r w:rsidR="00D95B53">
        <w:rPr>
          <w:sz w:val="23"/>
          <w:szCs w:val="23"/>
        </w:rPr>
        <w:t xml:space="preserve"> </w:t>
      </w:r>
      <w:r w:rsidR="001B2BEC" w:rsidRPr="00525A4F">
        <w:rPr>
          <w:sz w:val="23"/>
          <w:szCs w:val="23"/>
        </w:rPr>
        <w:t>Настоящее постановление</w:t>
      </w:r>
      <w:r w:rsidR="00BF2E5D">
        <w:rPr>
          <w:sz w:val="23"/>
          <w:szCs w:val="23"/>
        </w:rPr>
        <w:t xml:space="preserve"> опубликовать в газете «Вести Севера»,</w:t>
      </w:r>
      <w:r w:rsidR="001B2BEC" w:rsidRPr="00525A4F">
        <w:rPr>
          <w:sz w:val="23"/>
          <w:szCs w:val="23"/>
        </w:rPr>
        <w:t xml:space="preserve"> разместить  в информационно - телекоммуникационной сети «Интернет» на официальном сайте администрации Тунгок</w:t>
      </w:r>
      <w:r w:rsidR="00BF2E5D">
        <w:rPr>
          <w:sz w:val="23"/>
          <w:szCs w:val="23"/>
        </w:rPr>
        <w:t>оченского муниципального округа и в  Единой информационной системе в сфере закупок.</w:t>
      </w:r>
    </w:p>
    <w:p w:rsidR="00D95411" w:rsidRDefault="00D95411" w:rsidP="0096206F">
      <w:pPr>
        <w:ind w:firstLine="540"/>
        <w:contextualSpacing/>
        <w:jc w:val="both"/>
        <w:rPr>
          <w:sz w:val="23"/>
          <w:szCs w:val="23"/>
        </w:rPr>
      </w:pPr>
      <w:r w:rsidRPr="00525A4F">
        <w:rPr>
          <w:sz w:val="23"/>
          <w:szCs w:val="23"/>
        </w:rPr>
        <w:tab/>
        <w:t>3.</w:t>
      </w:r>
      <w:r w:rsidR="002A490E" w:rsidRPr="00525A4F">
        <w:rPr>
          <w:sz w:val="23"/>
          <w:szCs w:val="23"/>
        </w:rPr>
        <w:t xml:space="preserve">  </w:t>
      </w:r>
      <w:r w:rsidR="001B2BEC" w:rsidRPr="00525A4F">
        <w:rPr>
          <w:sz w:val="23"/>
          <w:szCs w:val="23"/>
        </w:rPr>
        <w:t>Настоящее постановление вступает в силу на следующий день, после дня его официального опубликования.</w:t>
      </w:r>
    </w:p>
    <w:p w:rsidR="00525A4F" w:rsidRDefault="00525A4F" w:rsidP="001B2BEC">
      <w:pPr>
        <w:ind w:firstLine="540"/>
        <w:contextualSpacing/>
        <w:jc w:val="both"/>
        <w:rPr>
          <w:sz w:val="23"/>
          <w:szCs w:val="23"/>
        </w:rPr>
      </w:pPr>
    </w:p>
    <w:p w:rsidR="00525A4F" w:rsidRDefault="00525A4F" w:rsidP="001B2BEC">
      <w:pPr>
        <w:ind w:firstLine="540"/>
        <w:contextualSpacing/>
        <w:jc w:val="both"/>
        <w:rPr>
          <w:sz w:val="23"/>
          <w:szCs w:val="23"/>
        </w:rPr>
      </w:pPr>
    </w:p>
    <w:p w:rsidR="00D95411" w:rsidRPr="00525A4F" w:rsidRDefault="00D95411" w:rsidP="00E52C3E">
      <w:pPr>
        <w:pStyle w:val="Style4"/>
        <w:widowControl/>
        <w:spacing w:before="67" w:line="240" w:lineRule="auto"/>
        <w:contextualSpacing/>
        <w:jc w:val="both"/>
        <w:rPr>
          <w:rStyle w:val="FontStyle11"/>
          <w:sz w:val="23"/>
          <w:szCs w:val="23"/>
        </w:rPr>
      </w:pPr>
    </w:p>
    <w:p w:rsidR="00D959BC" w:rsidRPr="00525A4F" w:rsidRDefault="00D95411" w:rsidP="00E52C3E">
      <w:pPr>
        <w:pStyle w:val="Style4"/>
        <w:widowControl/>
        <w:spacing w:before="67" w:line="240" w:lineRule="auto"/>
        <w:contextualSpacing/>
        <w:jc w:val="both"/>
        <w:rPr>
          <w:rStyle w:val="FontStyle11"/>
          <w:sz w:val="23"/>
          <w:szCs w:val="23"/>
        </w:rPr>
      </w:pPr>
      <w:r w:rsidRPr="00525A4F">
        <w:rPr>
          <w:rStyle w:val="FontStyle11"/>
          <w:sz w:val="23"/>
          <w:szCs w:val="23"/>
        </w:rPr>
        <w:t>Глава</w:t>
      </w:r>
      <w:r w:rsidR="00E45D09" w:rsidRPr="00525A4F">
        <w:rPr>
          <w:rStyle w:val="FontStyle11"/>
          <w:sz w:val="23"/>
          <w:szCs w:val="23"/>
        </w:rPr>
        <w:t xml:space="preserve"> Тунгокоченского </w:t>
      </w:r>
    </w:p>
    <w:p w:rsidR="00E52C3E" w:rsidRPr="00525A4F" w:rsidRDefault="00E45D09" w:rsidP="00E52C3E">
      <w:pPr>
        <w:pStyle w:val="Style4"/>
        <w:widowControl/>
        <w:spacing w:before="67" w:line="240" w:lineRule="auto"/>
        <w:contextualSpacing/>
        <w:jc w:val="both"/>
        <w:rPr>
          <w:rStyle w:val="FontStyle11"/>
          <w:sz w:val="23"/>
          <w:szCs w:val="23"/>
        </w:rPr>
      </w:pPr>
      <w:r w:rsidRPr="00525A4F">
        <w:rPr>
          <w:rStyle w:val="FontStyle11"/>
          <w:sz w:val="23"/>
          <w:szCs w:val="23"/>
        </w:rPr>
        <w:t xml:space="preserve">муниципального округа                                                    </w:t>
      </w:r>
      <w:proofErr w:type="spellStart"/>
      <w:r w:rsidRPr="00525A4F">
        <w:rPr>
          <w:rStyle w:val="FontStyle11"/>
          <w:sz w:val="23"/>
          <w:szCs w:val="23"/>
        </w:rPr>
        <w:t>Н.С.Ананенко</w:t>
      </w:r>
      <w:proofErr w:type="spellEnd"/>
    </w:p>
    <w:p w:rsidR="00D95411" w:rsidRPr="00D95411" w:rsidRDefault="00D95411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D95411" w:rsidRDefault="00D95411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E45D09" w:rsidRDefault="00E45D09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525A4F" w:rsidRDefault="00525A4F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D95B53" w:rsidRDefault="00D95B53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D95B53" w:rsidRDefault="00D95B53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D95B53" w:rsidRDefault="00D95B53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D95B53" w:rsidRDefault="00D95B53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D95B53" w:rsidRDefault="00D95B53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D95B53" w:rsidRDefault="00D95B53" w:rsidP="00D95411">
      <w:pPr>
        <w:pStyle w:val="Style4"/>
        <w:widowControl/>
        <w:spacing w:before="67" w:line="240" w:lineRule="auto"/>
        <w:ind w:left="6086"/>
        <w:contextualSpacing/>
        <w:rPr>
          <w:rStyle w:val="FontStyle11"/>
          <w:sz w:val="24"/>
          <w:szCs w:val="24"/>
        </w:rPr>
      </w:pPr>
    </w:p>
    <w:p w:rsidR="00E45D09" w:rsidRDefault="00E45D09" w:rsidP="00D959BC">
      <w:pPr>
        <w:pStyle w:val="Style4"/>
        <w:widowControl/>
        <w:spacing w:before="67" w:line="240" w:lineRule="auto"/>
        <w:ind w:left="6086"/>
        <w:contextualSpacing/>
        <w:jc w:val="both"/>
        <w:rPr>
          <w:rStyle w:val="FontStyle11"/>
          <w:sz w:val="24"/>
          <w:szCs w:val="24"/>
        </w:rPr>
      </w:pPr>
    </w:p>
    <w:p w:rsidR="001001DE" w:rsidRPr="001001DE" w:rsidRDefault="001001DE" w:rsidP="001001DE">
      <w:pPr>
        <w:widowControl/>
        <w:ind w:left="5103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1001DE">
        <w:rPr>
          <w:rFonts w:eastAsia="Calibri"/>
          <w:bCs/>
          <w:sz w:val="28"/>
          <w:szCs w:val="28"/>
          <w:lang w:eastAsia="en-US"/>
        </w:rPr>
        <w:t>УТВЕРЖДЕНЫ</w:t>
      </w:r>
    </w:p>
    <w:p w:rsidR="001001DE" w:rsidRPr="001001DE" w:rsidRDefault="001001DE" w:rsidP="001001DE">
      <w:pPr>
        <w:widowControl/>
        <w:ind w:left="5103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D87FEF" w:rsidRDefault="001001DE" w:rsidP="001001DE">
      <w:pPr>
        <w:widowControl/>
        <w:autoSpaceDE/>
        <w:autoSpaceDN/>
        <w:adjustRightInd/>
        <w:ind w:left="5103"/>
        <w:jc w:val="center"/>
        <w:rPr>
          <w:rFonts w:eastAsia="Calibri"/>
          <w:sz w:val="28"/>
          <w:szCs w:val="28"/>
          <w:lang w:eastAsia="en-US"/>
        </w:rPr>
      </w:pPr>
      <w:r w:rsidRPr="001001DE">
        <w:rPr>
          <w:rFonts w:eastAsia="Calibri"/>
          <w:sz w:val="28"/>
          <w:szCs w:val="28"/>
          <w:lang w:eastAsia="en-US"/>
        </w:rPr>
        <w:t>постановлением</w:t>
      </w:r>
    </w:p>
    <w:p w:rsidR="001001DE" w:rsidRPr="001001DE" w:rsidRDefault="001001DE" w:rsidP="001001DE">
      <w:pPr>
        <w:widowControl/>
        <w:autoSpaceDE/>
        <w:autoSpaceDN/>
        <w:adjustRightInd/>
        <w:ind w:left="5103"/>
        <w:jc w:val="center"/>
        <w:rPr>
          <w:rFonts w:eastAsia="Calibri"/>
          <w:sz w:val="28"/>
          <w:szCs w:val="28"/>
          <w:lang w:eastAsia="en-US"/>
        </w:rPr>
      </w:pPr>
      <w:r w:rsidRPr="001001DE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D87FEF">
        <w:rPr>
          <w:rFonts w:eastAsia="Calibri"/>
          <w:sz w:val="28"/>
          <w:szCs w:val="28"/>
          <w:lang w:eastAsia="en-US"/>
        </w:rPr>
        <w:t>Тунгокоченского муниципального округа</w:t>
      </w:r>
    </w:p>
    <w:p w:rsidR="001001DE" w:rsidRPr="001001DE" w:rsidRDefault="001001DE" w:rsidP="001001DE">
      <w:pPr>
        <w:widowControl/>
        <w:autoSpaceDE/>
        <w:autoSpaceDN/>
        <w:adjustRightInd/>
        <w:ind w:left="5103"/>
        <w:jc w:val="center"/>
        <w:rPr>
          <w:rFonts w:eastAsia="Calibri"/>
          <w:sz w:val="28"/>
          <w:szCs w:val="28"/>
          <w:lang w:eastAsia="en-US"/>
        </w:rPr>
      </w:pPr>
      <w:r w:rsidRPr="001001DE">
        <w:rPr>
          <w:rFonts w:eastAsia="Calibri"/>
          <w:sz w:val="28"/>
          <w:szCs w:val="28"/>
          <w:lang w:eastAsia="en-US"/>
        </w:rPr>
        <w:t>от «</w:t>
      </w:r>
      <w:r w:rsidR="00EB3246">
        <w:rPr>
          <w:rFonts w:eastAsia="Calibri"/>
          <w:sz w:val="28"/>
          <w:szCs w:val="28"/>
          <w:lang w:eastAsia="en-US"/>
        </w:rPr>
        <w:t>08</w:t>
      </w:r>
      <w:r w:rsidRPr="001001DE">
        <w:rPr>
          <w:rFonts w:eastAsia="Calibri"/>
          <w:sz w:val="28"/>
          <w:szCs w:val="28"/>
          <w:lang w:eastAsia="en-US"/>
        </w:rPr>
        <w:t xml:space="preserve">» </w:t>
      </w:r>
      <w:r w:rsidR="00EB3246">
        <w:rPr>
          <w:rFonts w:eastAsia="Calibri"/>
          <w:sz w:val="28"/>
          <w:szCs w:val="28"/>
          <w:lang w:eastAsia="en-US"/>
        </w:rPr>
        <w:t xml:space="preserve">апреля </w:t>
      </w:r>
      <w:r w:rsidRPr="001001DE">
        <w:rPr>
          <w:rFonts w:eastAsia="Calibri"/>
          <w:sz w:val="28"/>
          <w:szCs w:val="28"/>
          <w:lang w:eastAsia="en-US"/>
        </w:rPr>
        <w:t>20</w:t>
      </w:r>
      <w:r w:rsidR="00EB3246">
        <w:rPr>
          <w:rFonts w:eastAsia="Calibri"/>
          <w:sz w:val="28"/>
          <w:szCs w:val="28"/>
          <w:lang w:eastAsia="en-US"/>
        </w:rPr>
        <w:t xml:space="preserve">24 </w:t>
      </w:r>
      <w:r w:rsidRPr="001001DE">
        <w:rPr>
          <w:rFonts w:eastAsia="Calibri"/>
          <w:sz w:val="28"/>
          <w:szCs w:val="28"/>
          <w:lang w:eastAsia="en-US"/>
        </w:rPr>
        <w:t>года №</w:t>
      </w:r>
      <w:r w:rsidR="00EB3246">
        <w:rPr>
          <w:rFonts w:eastAsia="Calibri"/>
          <w:sz w:val="28"/>
          <w:szCs w:val="28"/>
          <w:lang w:eastAsia="en-US"/>
        </w:rPr>
        <w:t xml:space="preserve"> 316</w:t>
      </w:r>
    </w:p>
    <w:p w:rsidR="001001DE" w:rsidRPr="001001DE" w:rsidRDefault="001001DE" w:rsidP="001001D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widowControl/>
        <w:jc w:val="center"/>
        <w:rPr>
          <w:rFonts w:eastAsia="Times New Roman"/>
          <w:bCs/>
          <w:sz w:val="28"/>
          <w:szCs w:val="28"/>
        </w:rPr>
      </w:pPr>
    </w:p>
    <w:p w:rsidR="001001DE" w:rsidRPr="001001DE" w:rsidRDefault="001001DE" w:rsidP="001001DE">
      <w:pPr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ПРАВИЛА</w:t>
      </w:r>
    </w:p>
    <w:p w:rsidR="001001DE" w:rsidRPr="001001DE" w:rsidRDefault="001001DE" w:rsidP="001001DE">
      <w:pPr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определения нормативных затрат на обеспечение функций муниципальных органов</w:t>
      </w:r>
      <w:r w:rsidR="00D87FEF">
        <w:rPr>
          <w:rFonts w:eastAsia="Times New Roman"/>
          <w:b/>
          <w:sz w:val="28"/>
          <w:szCs w:val="28"/>
        </w:rPr>
        <w:t xml:space="preserve"> Тунгокоченского муниципального округа</w:t>
      </w:r>
      <w:r w:rsidRPr="001001DE">
        <w:rPr>
          <w:rFonts w:eastAsia="Times New Roman"/>
          <w:b/>
          <w:sz w:val="28"/>
          <w:szCs w:val="28"/>
        </w:rPr>
        <w:t>,</w:t>
      </w:r>
      <w:r w:rsidRPr="001001DE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1001DE">
        <w:rPr>
          <w:rFonts w:eastAsia="Times New Roman"/>
          <w:b/>
          <w:sz w:val="28"/>
          <w:szCs w:val="28"/>
        </w:rPr>
        <w:t xml:space="preserve">включая подведомственные казенные учреждения </w:t>
      </w:r>
    </w:p>
    <w:p w:rsidR="001001DE" w:rsidRPr="001001DE" w:rsidRDefault="001001DE" w:rsidP="001001DE">
      <w:pPr>
        <w:jc w:val="center"/>
        <w:rPr>
          <w:rFonts w:eastAsia="Times New Roman"/>
          <w:b/>
          <w:sz w:val="28"/>
          <w:szCs w:val="28"/>
        </w:rPr>
      </w:pPr>
    </w:p>
    <w:p w:rsidR="001001DE" w:rsidRPr="001001DE" w:rsidRDefault="001001DE" w:rsidP="001001DE">
      <w:pPr>
        <w:jc w:val="center"/>
        <w:rPr>
          <w:rFonts w:eastAsia="Times New Roman"/>
          <w:b/>
          <w:sz w:val="28"/>
          <w:szCs w:val="28"/>
        </w:rPr>
      </w:pPr>
    </w:p>
    <w:p w:rsidR="00EB2A03" w:rsidRPr="00EB2A03" w:rsidRDefault="001001DE" w:rsidP="00EB2A03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1. </w:t>
      </w:r>
      <w:proofErr w:type="gramStart"/>
      <w:r w:rsidRPr="001001DE">
        <w:rPr>
          <w:rFonts w:eastAsia="Times New Roman"/>
          <w:sz w:val="28"/>
          <w:szCs w:val="28"/>
        </w:rPr>
        <w:t xml:space="preserve">Настоящие Правила устанавливают порядок определения нормативных затрат на обеспечение функций муниципальных органов </w:t>
      </w:r>
      <w:r w:rsidR="007F23CA" w:rsidRPr="007F23CA">
        <w:rPr>
          <w:rFonts w:eastAsia="Times New Roman"/>
          <w:bCs/>
          <w:iCs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,</w:t>
      </w:r>
      <w:r w:rsidR="00594E86">
        <w:rPr>
          <w:rFonts w:eastAsia="Times New Roman"/>
          <w:sz w:val="28"/>
          <w:szCs w:val="28"/>
        </w:rPr>
        <w:t xml:space="preserve"> определенных в соответствии с Бюджетным кодексом Российской Федерации</w:t>
      </w:r>
      <w:r w:rsidRPr="001001DE">
        <w:rPr>
          <w:rFonts w:eastAsia="Times New Roman"/>
          <w:sz w:val="28"/>
          <w:szCs w:val="28"/>
        </w:rPr>
        <w:t xml:space="preserve"> включая подведомственные казенные учреждения</w:t>
      </w:r>
      <w:r w:rsidRPr="001001DE">
        <w:rPr>
          <w:rFonts w:eastAsia="Times New Roman"/>
          <w:sz w:val="28"/>
          <w:szCs w:val="28"/>
          <w:lang w:eastAsia="en-US"/>
        </w:rPr>
        <w:t>,</w:t>
      </w:r>
      <w:r w:rsidRPr="001001DE">
        <w:rPr>
          <w:rFonts w:eastAsia="Times New Roman"/>
          <w:sz w:val="28"/>
          <w:szCs w:val="28"/>
        </w:rPr>
        <w:t xml:space="preserve"> в части закупок товаров, работ, услуг </w:t>
      </w:r>
      <w:r w:rsidR="00EB2A03" w:rsidRPr="00EB2A03">
        <w:rPr>
          <w:rFonts w:eastAsia="Times New Roman"/>
          <w:sz w:val="28"/>
          <w:szCs w:val="28"/>
        </w:rPr>
        <w:t>для обоснования в соответствии со статьей 18 Федерального закона "О контрактной системе в сфере закупок товаров, работ, услуг для обеспечения государственных и муниципальных нужд" закупок, наименования объектов</w:t>
      </w:r>
      <w:proofErr w:type="gramEnd"/>
      <w:r w:rsidR="00EB2A03" w:rsidRPr="00EB2A03">
        <w:rPr>
          <w:rFonts w:eastAsia="Times New Roman"/>
          <w:sz w:val="28"/>
          <w:szCs w:val="28"/>
        </w:rPr>
        <w:t xml:space="preserve"> которых включаются в планы-графики закупок (далее - нормативные затраты).</w:t>
      </w:r>
    </w:p>
    <w:p w:rsidR="00B44BAC" w:rsidRPr="00B44BAC" w:rsidRDefault="00D53830" w:rsidP="00B44BAC">
      <w:pPr>
        <w:pStyle w:val="a7"/>
        <w:spacing w:line="288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 w:rsidR="00B44BAC" w:rsidRPr="00B44BAC">
        <w:rPr>
          <w:rFonts w:eastAsia="Times New Roman"/>
          <w:sz w:val="28"/>
          <w:szCs w:val="28"/>
        </w:rPr>
        <w:t xml:space="preserve">В соответствии с </w:t>
      </w:r>
      <w:hyperlink r:id="rId7" w:history="1">
        <w:r w:rsidR="00B44BAC" w:rsidRPr="00B44BAC">
          <w:rPr>
            <w:rFonts w:eastAsia="Times New Roman"/>
            <w:color w:val="0000FF"/>
            <w:sz w:val="28"/>
            <w:szCs w:val="28"/>
            <w:u w:val="single"/>
          </w:rPr>
          <w:t>пунктом 2 части 4</w:t>
        </w:r>
      </w:hyperlink>
      <w:r w:rsidR="00B44BAC" w:rsidRPr="00B44BAC">
        <w:rPr>
          <w:rFonts w:eastAsia="Times New Roman"/>
          <w:sz w:val="28"/>
          <w:szCs w:val="28"/>
        </w:rPr>
        <w:t xml:space="preserve">, </w:t>
      </w:r>
      <w:hyperlink r:id="rId8" w:history="1">
        <w:r w:rsidR="00B44BAC" w:rsidRPr="00B44BAC">
          <w:rPr>
            <w:rFonts w:eastAsia="Times New Roman"/>
            <w:color w:val="0000FF"/>
            <w:sz w:val="28"/>
            <w:szCs w:val="28"/>
            <w:u w:val="single"/>
          </w:rPr>
          <w:t>частью 4(1) статьи 19</w:t>
        </w:r>
      </w:hyperlink>
      <w:r w:rsidR="00B44BAC" w:rsidRPr="00B44BAC">
        <w:rPr>
          <w:rFonts w:eastAsia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</w:t>
      </w:r>
      <w:r w:rsidR="005634BE">
        <w:rPr>
          <w:rFonts w:eastAsia="Times New Roman"/>
          <w:sz w:val="28"/>
          <w:szCs w:val="28"/>
        </w:rPr>
        <w:t xml:space="preserve">Постановлением </w:t>
      </w:r>
      <w:r w:rsidR="00B44BAC" w:rsidRPr="00B44BAC">
        <w:rPr>
          <w:rFonts w:eastAsia="Times New Roman"/>
          <w:sz w:val="28"/>
          <w:szCs w:val="28"/>
        </w:rPr>
        <w:t>Правительство Российской Федерации</w:t>
      </w:r>
      <w:r w:rsidR="005634BE">
        <w:rPr>
          <w:rFonts w:eastAsia="Times New Roman"/>
          <w:sz w:val="28"/>
          <w:szCs w:val="28"/>
        </w:rPr>
        <w:t xml:space="preserve"> </w:t>
      </w:r>
      <w:r w:rsidR="005634BE" w:rsidRPr="005634BE">
        <w:rPr>
          <w:rFonts w:eastAsia="Times New Roman"/>
          <w:sz w:val="28"/>
          <w:szCs w:val="28"/>
        </w:rPr>
        <w:t>от 13.10.2014 № 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</w:t>
      </w:r>
      <w:proofErr w:type="gramEnd"/>
      <w:r w:rsidR="005634BE" w:rsidRPr="005634BE">
        <w:rPr>
          <w:rFonts w:eastAsia="Times New Roman"/>
          <w:sz w:val="28"/>
          <w:szCs w:val="28"/>
        </w:rPr>
        <w:t xml:space="preserve"> </w:t>
      </w:r>
      <w:proofErr w:type="gramStart"/>
      <w:r w:rsidR="005634BE" w:rsidRPr="005634BE">
        <w:rPr>
          <w:rFonts w:eastAsia="Times New Roman"/>
          <w:sz w:val="28"/>
          <w:szCs w:val="28"/>
        </w:rPr>
        <w:t>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5634BE" w:rsidRPr="005634BE">
        <w:rPr>
          <w:rFonts w:eastAsia="Times New Roman"/>
          <w:sz w:val="28"/>
          <w:szCs w:val="28"/>
        </w:rPr>
        <w:t>Росатом</w:t>
      </w:r>
      <w:proofErr w:type="spellEnd"/>
      <w:r w:rsidR="005634BE" w:rsidRPr="005634BE">
        <w:rPr>
          <w:rFonts w:eastAsia="Times New Roman"/>
          <w:sz w:val="28"/>
          <w:szCs w:val="28"/>
        </w:rPr>
        <w:t>", Государственной корпорации по космической деятельности "</w:t>
      </w:r>
      <w:proofErr w:type="spellStart"/>
      <w:r w:rsidR="005634BE" w:rsidRPr="005634BE">
        <w:rPr>
          <w:rFonts w:eastAsia="Times New Roman"/>
          <w:sz w:val="28"/>
          <w:szCs w:val="28"/>
        </w:rPr>
        <w:t>Роскосмос</w:t>
      </w:r>
      <w:proofErr w:type="spellEnd"/>
      <w:r w:rsidR="005634BE" w:rsidRPr="005634BE">
        <w:rPr>
          <w:rFonts w:eastAsia="Times New Roman"/>
          <w:sz w:val="28"/>
          <w:szCs w:val="28"/>
        </w:rPr>
        <w:t>" и подведомственных им организаций</w:t>
      </w:r>
      <w:r w:rsidR="0062170C">
        <w:rPr>
          <w:rFonts w:eastAsia="Times New Roman"/>
          <w:sz w:val="28"/>
          <w:szCs w:val="28"/>
        </w:rPr>
        <w:t>» муниципальные органы Тунгокоченского муниципального округа</w:t>
      </w:r>
      <w:r w:rsidR="00B44BAC" w:rsidRPr="00B44BAC">
        <w:rPr>
          <w:rFonts w:eastAsia="Times New Roman"/>
          <w:sz w:val="28"/>
          <w:szCs w:val="28"/>
        </w:rPr>
        <w:t xml:space="preserve"> устанавливают правила определения нормативных затрат муниципальных органов, определенных в соответствии с Бюджетным </w:t>
      </w:r>
      <w:hyperlink r:id="rId9" w:history="1">
        <w:r w:rsidR="00B44BAC" w:rsidRPr="00B44BAC">
          <w:rPr>
            <w:rFonts w:eastAsia="Times New Roman"/>
            <w:color w:val="0000FF"/>
            <w:sz w:val="28"/>
            <w:szCs w:val="28"/>
            <w:u w:val="single"/>
          </w:rPr>
          <w:t>кодексом</w:t>
        </w:r>
      </w:hyperlink>
      <w:r w:rsidR="00B44BAC" w:rsidRPr="00B44BAC">
        <w:rPr>
          <w:rFonts w:eastAsia="Times New Roman"/>
          <w:sz w:val="28"/>
          <w:szCs w:val="28"/>
        </w:rPr>
        <w:t xml:space="preserve"> Российской Федерации и подведомственных</w:t>
      </w:r>
      <w:proofErr w:type="gramEnd"/>
      <w:r w:rsidR="00B44BAC" w:rsidRPr="00B44BAC">
        <w:rPr>
          <w:rFonts w:eastAsia="Times New Roman"/>
          <w:sz w:val="28"/>
          <w:szCs w:val="28"/>
        </w:rPr>
        <w:t xml:space="preserve"> им организаций (далее - правила определения нормативных затрат).</w:t>
      </w:r>
    </w:p>
    <w:p w:rsidR="0062170C" w:rsidRPr="0062170C" w:rsidRDefault="00B44BAC" w:rsidP="000D31B5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  <w:lang w:eastAsia="en-US"/>
        </w:rPr>
        <w:t xml:space="preserve"> </w:t>
      </w:r>
      <w:r w:rsidR="001001DE" w:rsidRPr="001001DE">
        <w:rPr>
          <w:rFonts w:eastAsia="Times New Roman"/>
          <w:sz w:val="28"/>
          <w:szCs w:val="28"/>
        </w:rPr>
        <w:t xml:space="preserve">3. </w:t>
      </w:r>
      <w:r w:rsidR="000D31B5">
        <w:rPr>
          <w:rFonts w:eastAsia="Times New Roman"/>
          <w:sz w:val="28"/>
          <w:szCs w:val="28"/>
        </w:rPr>
        <w:t>М</w:t>
      </w:r>
      <w:r w:rsidR="0062170C" w:rsidRPr="0062170C">
        <w:rPr>
          <w:rFonts w:eastAsia="Times New Roman"/>
          <w:sz w:val="28"/>
          <w:szCs w:val="28"/>
        </w:rPr>
        <w:t>униципальные органы</w:t>
      </w:r>
      <w:r w:rsidR="000D31B5">
        <w:rPr>
          <w:rFonts w:eastAsia="Times New Roman"/>
          <w:sz w:val="28"/>
          <w:szCs w:val="28"/>
        </w:rPr>
        <w:t xml:space="preserve"> Тунгокоченского муниципального округа</w:t>
      </w:r>
      <w:r w:rsidR="0062170C" w:rsidRPr="0062170C">
        <w:rPr>
          <w:rFonts w:eastAsia="Times New Roman"/>
          <w:sz w:val="28"/>
          <w:szCs w:val="28"/>
        </w:rPr>
        <w:t xml:space="preserve">, определенные в соответствии с Бюджетным </w:t>
      </w:r>
      <w:hyperlink r:id="rId10" w:history="1">
        <w:r w:rsidR="0062170C" w:rsidRPr="0062170C">
          <w:rPr>
            <w:rStyle w:val="a8"/>
            <w:rFonts w:eastAsia="Times New Roman"/>
            <w:sz w:val="28"/>
            <w:szCs w:val="28"/>
          </w:rPr>
          <w:t>кодексом</w:t>
        </w:r>
      </w:hyperlink>
      <w:r w:rsidR="0062170C" w:rsidRPr="0062170C">
        <w:rPr>
          <w:rFonts w:eastAsia="Times New Roman"/>
          <w:sz w:val="28"/>
          <w:szCs w:val="28"/>
        </w:rPr>
        <w:t xml:space="preserve"> Российской Федерации утверждают нормативные затраты в соответствии с правилами определения нормативных затрат, а также вносят изменения в нормативные затраты.</w:t>
      </w:r>
    </w:p>
    <w:p w:rsidR="00505AE6" w:rsidRPr="00505AE6" w:rsidRDefault="001001DE" w:rsidP="00505AE6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4. </w:t>
      </w:r>
      <w:proofErr w:type="gramStart"/>
      <w:r w:rsidR="00505AE6" w:rsidRPr="00505AE6">
        <w:rPr>
          <w:rFonts w:eastAsia="Times New Roman"/>
          <w:sz w:val="28"/>
          <w:szCs w:val="28"/>
        </w:rPr>
        <w:t xml:space="preserve">Общий объем затрат, связанных с закупкой товаров, работ и услуг, </w:t>
      </w:r>
      <w:r w:rsidR="00505AE6" w:rsidRPr="00505AE6">
        <w:rPr>
          <w:rFonts w:eastAsia="Times New Roman"/>
          <w:sz w:val="28"/>
          <w:szCs w:val="28"/>
        </w:rPr>
        <w:lastRenderedPageBreak/>
        <w:t xml:space="preserve">рассчитанный на основе нормативных затрат, не может превышать объема лимитов бюджетных обязательств, доведенных до муниципальных органов, определенных в соответствии с Бюджетным </w:t>
      </w:r>
      <w:hyperlink r:id="rId11" w:history="1">
        <w:r w:rsidR="00505AE6" w:rsidRPr="00505AE6">
          <w:rPr>
            <w:rStyle w:val="a8"/>
            <w:rFonts w:eastAsia="Times New Roman"/>
            <w:sz w:val="28"/>
            <w:szCs w:val="28"/>
          </w:rPr>
          <w:t>кодексом</w:t>
        </w:r>
      </w:hyperlink>
      <w:r w:rsidR="00505AE6" w:rsidRPr="00505AE6">
        <w:rPr>
          <w:rFonts w:eastAsia="Times New Roman"/>
          <w:sz w:val="28"/>
          <w:szCs w:val="28"/>
        </w:rPr>
        <w:t xml:space="preserve"> Российской Федерации и подведомственных им организаций как получателей средств соответствующего бюджета на закупку товаров, работ и услуг в рамках исполнения соответственно федерального бюджета, бюджетов </w:t>
      </w:r>
      <w:r w:rsidR="00E66CCD">
        <w:rPr>
          <w:rFonts w:eastAsia="Times New Roman"/>
          <w:sz w:val="28"/>
          <w:szCs w:val="28"/>
        </w:rPr>
        <w:t xml:space="preserve">субъектов Российской Федерации </w:t>
      </w:r>
      <w:r w:rsidR="00505AE6" w:rsidRPr="00505AE6">
        <w:rPr>
          <w:rFonts w:eastAsia="Times New Roman"/>
          <w:sz w:val="28"/>
          <w:szCs w:val="28"/>
        </w:rPr>
        <w:t>и</w:t>
      </w:r>
      <w:proofErr w:type="gramEnd"/>
      <w:r w:rsidR="00505AE6" w:rsidRPr="00505AE6">
        <w:rPr>
          <w:rFonts w:eastAsia="Times New Roman"/>
          <w:sz w:val="28"/>
          <w:szCs w:val="28"/>
        </w:rPr>
        <w:t xml:space="preserve"> местных бюджетов.</w:t>
      </w:r>
    </w:p>
    <w:p w:rsidR="001001DE" w:rsidRPr="001001DE" w:rsidRDefault="00693A3D" w:rsidP="001001DE">
      <w:pPr>
        <w:ind w:firstLine="709"/>
        <w:jc w:val="both"/>
        <w:rPr>
          <w:rFonts w:eastAsia="Times New Roman"/>
          <w:sz w:val="28"/>
          <w:szCs w:val="28"/>
        </w:rPr>
      </w:pPr>
      <w:bookmarkStart w:id="0" w:name="P43"/>
      <w:bookmarkEnd w:id="0"/>
      <w:r>
        <w:rPr>
          <w:rFonts w:eastAsia="Times New Roman"/>
          <w:sz w:val="28"/>
          <w:szCs w:val="28"/>
        </w:rPr>
        <w:t>5</w:t>
      </w:r>
      <w:r w:rsidR="001001DE" w:rsidRPr="001001DE">
        <w:rPr>
          <w:rFonts w:eastAsia="Times New Roman"/>
          <w:sz w:val="28"/>
          <w:szCs w:val="28"/>
        </w:rPr>
        <w:t xml:space="preserve">. Для определения нормативных затрат в соответствии с </w:t>
      </w:r>
      <w:hyperlink w:anchor="P87" w:history="1">
        <w:r w:rsidR="001001DE" w:rsidRPr="001001DE">
          <w:rPr>
            <w:rFonts w:eastAsia="Times New Roman"/>
            <w:sz w:val="28"/>
            <w:szCs w:val="28"/>
          </w:rPr>
          <w:t>разделами 1</w:t>
        </w:r>
      </w:hyperlink>
      <w:r w:rsidR="001001DE" w:rsidRPr="001001DE">
        <w:rPr>
          <w:rFonts w:eastAsia="Times New Roman"/>
          <w:sz w:val="28"/>
          <w:szCs w:val="28"/>
        </w:rPr>
        <w:t xml:space="preserve"> и </w:t>
      </w:r>
      <w:hyperlink w:anchor="P378" w:history="1">
        <w:r w:rsidR="001001DE" w:rsidRPr="001001DE">
          <w:rPr>
            <w:rFonts w:eastAsia="Times New Roman"/>
            <w:sz w:val="28"/>
            <w:szCs w:val="28"/>
          </w:rPr>
          <w:t>2</w:t>
        </w:r>
      </w:hyperlink>
      <w:r w:rsidR="001001DE" w:rsidRPr="001001DE">
        <w:rPr>
          <w:rFonts w:eastAsia="Times New Roman"/>
          <w:sz w:val="28"/>
          <w:szCs w:val="28"/>
        </w:rPr>
        <w:t xml:space="preserve"> методики в формулах используются нормативы цены и количества товаров, работ, услуг, устанавливаемые </w:t>
      </w:r>
      <w:r w:rsidR="001001DE" w:rsidRPr="001001DE">
        <w:rPr>
          <w:rFonts w:eastAsia="Times New Roman"/>
          <w:sz w:val="28"/>
          <w:szCs w:val="28"/>
          <w:lang w:eastAsia="en-US"/>
        </w:rPr>
        <w:t xml:space="preserve">субъектами нормирования </w:t>
      </w:r>
      <w:r w:rsidR="00011006">
        <w:rPr>
          <w:rFonts w:eastAsia="Times New Roman"/>
          <w:sz w:val="28"/>
          <w:szCs w:val="28"/>
        </w:rPr>
        <w:t>Тунгокоченского муниципального округа</w:t>
      </w:r>
      <w:r w:rsidR="001001DE" w:rsidRPr="001001DE">
        <w:rPr>
          <w:rFonts w:eastAsia="Times New Roman"/>
          <w:bCs/>
          <w:sz w:val="28"/>
          <w:szCs w:val="28"/>
        </w:rPr>
        <w:t xml:space="preserve">, если эти нормативы не предусмотрены </w:t>
      </w:r>
      <w:r w:rsidR="001001DE" w:rsidRPr="001001DE">
        <w:rPr>
          <w:rFonts w:eastAsia="Times New Roman"/>
          <w:sz w:val="28"/>
          <w:szCs w:val="28"/>
        </w:rPr>
        <w:t>иными нормативными правовыми актами.</w:t>
      </w:r>
    </w:p>
    <w:p w:rsidR="001001DE" w:rsidRPr="00714655" w:rsidRDefault="00693A3D" w:rsidP="001001DE">
      <w:pPr>
        <w:widowControl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bookmarkStart w:id="1" w:name="P46"/>
      <w:bookmarkEnd w:id="1"/>
      <w:r>
        <w:rPr>
          <w:rFonts w:eastAsia="Calibri"/>
          <w:sz w:val="28"/>
          <w:szCs w:val="28"/>
          <w:lang w:eastAsia="en-US"/>
        </w:rPr>
        <w:t>6</w:t>
      </w:r>
      <w:r w:rsidR="001001DE" w:rsidRPr="001001DE">
        <w:rPr>
          <w:rFonts w:eastAsia="Calibri"/>
          <w:sz w:val="28"/>
          <w:szCs w:val="28"/>
          <w:lang w:eastAsia="en-US"/>
        </w:rPr>
        <w:t xml:space="preserve">. Субъекты нормирования </w:t>
      </w:r>
      <w:r w:rsidR="00714655" w:rsidRPr="00714655">
        <w:rPr>
          <w:rFonts w:eastAsia="Calibri"/>
          <w:bCs/>
          <w:iCs/>
          <w:sz w:val="28"/>
          <w:szCs w:val="28"/>
          <w:lang w:eastAsia="en-US"/>
        </w:rPr>
        <w:t>Тунгок</w:t>
      </w:r>
      <w:r w:rsidR="00714655">
        <w:rPr>
          <w:rFonts w:eastAsia="Calibri"/>
          <w:bCs/>
          <w:iCs/>
          <w:sz w:val="28"/>
          <w:szCs w:val="28"/>
          <w:lang w:eastAsia="en-US"/>
        </w:rPr>
        <w:t>оченского муниципального округа</w:t>
      </w:r>
      <w:r w:rsidR="001001DE" w:rsidRPr="001001DE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1001DE" w:rsidRPr="001001DE">
        <w:rPr>
          <w:rFonts w:eastAsia="Calibri"/>
          <w:sz w:val="28"/>
          <w:szCs w:val="28"/>
          <w:lang w:eastAsia="en-US"/>
        </w:rPr>
        <w:t xml:space="preserve"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субъекта нормирования </w:t>
      </w:r>
      <w:r w:rsidR="00714655" w:rsidRPr="00714655">
        <w:rPr>
          <w:rFonts w:eastAsia="Calibri"/>
          <w:bCs/>
          <w:iCs/>
          <w:sz w:val="28"/>
          <w:szCs w:val="28"/>
          <w:lang w:eastAsia="en-US"/>
        </w:rPr>
        <w:t>Тунгок</w:t>
      </w:r>
      <w:r w:rsidR="00714655">
        <w:rPr>
          <w:rFonts w:eastAsia="Calibri"/>
          <w:bCs/>
          <w:iCs/>
          <w:sz w:val="28"/>
          <w:szCs w:val="28"/>
          <w:lang w:eastAsia="en-US"/>
        </w:rPr>
        <w:t>оченского муниципального округа</w:t>
      </w:r>
      <w:r w:rsidR="001001DE" w:rsidRPr="001001DE">
        <w:rPr>
          <w:rFonts w:eastAsia="Calibri"/>
          <w:sz w:val="28"/>
          <w:szCs w:val="28"/>
          <w:lang w:eastAsia="en-US"/>
        </w:rPr>
        <w:t>, должностных обязанностей его работников) нормативы: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001DE" w:rsidRPr="00D36544" w:rsidRDefault="001001DE" w:rsidP="001001DE">
      <w:pPr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1001DE">
        <w:rPr>
          <w:rFonts w:eastAsia="Times New Roman"/>
          <w:sz w:val="28"/>
          <w:szCs w:val="28"/>
        </w:rPr>
        <w:t xml:space="preserve">б) цены услуг подвижной связи с учетом нормативов, установленных правовыми актами </w:t>
      </w:r>
      <w:r w:rsidR="00D36544">
        <w:rPr>
          <w:rFonts w:eastAsia="Times New Roman"/>
          <w:bCs/>
          <w:iCs/>
          <w:sz w:val="28"/>
          <w:szCs w:val="28"/>
        </w:rPr>
        <w:t>Тунгокоченского муниципального округа;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в) количества SIM-карт, используемых в планшетных компьютерах;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1001DE" w:rsidRPr="00D36544" w:rsidRDefault="001001DE" w:rsidP="001001DE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д) количества и цены средств подвижной связи с учетом нормативов, установленных правовыми актами </w:t>
      </w:r>
      <w:r w:rsidR="00D36544" w:rsidRPr="00D36544">
        <w:rPr>
          <w:rFonts w:eastAsia="Times New Roman"/>
          <w:bCs/>
          <w:iCs/>
          <w:sz w:val="28"/>
          <w:szCs w:val="28"/>
        </w:rPr>
        <w:t>Тунгок</w:t>
      </w:r>
      <w:r w:rsidR="00D36544">
        <w:rPr>
          <w:rFonts w:eastAsia="Times New Roman"/>
          <w:bCs/>
          <w:iCs/>
          <w:sz w:val="28"/>
          <w:szCs w:val="28"/>
        </w:rPr>
        <w:t>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е) количества и цены планшетных компьютеров;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ж) количества и цены носителей информации;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к) количества и цены рабочих станций;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л) количества и цены транспортных средств с учетом нормативов, предусмотренных приложением № 2 к настоящим Правилам; 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м) количества и цены мебели;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н) количества и цены канцелярских принадлежностей;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о) количества и цены хозяйственных товаров и принадлежностей;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п) количества и цены материальных запасов для нужд гражданской обороны;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р) количества и цены иных товаров и услуг.</w:t>
      </w:r>
    </w:p>
    <w:p w:rsidR="001001DE" w:rsidRPr="00D36544" w:rsidRDefault="00693A3D" w:rsidP="001001DE">
      <w:pPr>
        <w:ind w:firstLine="709"/>
        <w:jc w:val="both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1001DE" w:rsidRPr="001001DE">
        <w:rPr>
          <w:rFonts w:eastAsia="Times New Roman"/>
          <w:sz w:val="28"/>
          <w:szCs w:val="28"/>
        </w:rPr>
        <w:t xml:space="preserve"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</w:t>
      </w:r>
      <w:r w:rsidR="001001DE" w:rsidRPr="001001DE">
        <w:rPr>
          <w:rFonts w:eastAsia="Times New Roman"/>
          <w:sz w:val="28"/>
          <w:szCs w:val="28"/>
          <w:lang w:eastAsia="en-US"/>
        </w:rPr>
        <w:t xml:space="preserve">субъектов нормирования </w:t>
      </w:r>
      <w:r w:rsidR="00D36544" w:rsidRPr="00D36544">
        <w:rPr>
          <w:rFonts w:eastAsia="Times New Roman"/>
          <w:bCs/>
          <w:iCs/>
          <w:sz w:val="28"/>
          <w:szCs w:val="28"/>
        </w:rPr>
        <w:t>Тунгок</w:t>
      </w:r>
      <w:r w:rsidR="00D36544">
        <w:rPr>
          <w:rFonts w:eastAsia="Times New Roman"/>
          <w:bCs/>
          <w:iCs/>
          <w:sz w:val="28"/>
          <w:szCs w:val="28"/>
        </w:rPr>
        <w:t>оченского муниципального округа</w:t>
      </w:r>
      <w:r w:rsidR="001001DE" w:rsidRPr="001001DE">
        <w:rPr>
          <w:rFonts w:eastAsia="Times New Roman"/>
          <w:sz w:val="28"/>
          <w:szCs w:val="28"/>
        </w:rPr>
        <w:t xml:space="preserve"> и </w:t>
      </w:r>
      <w:r w:rsidR="001001DE" w:rsidRPr="001001DE">
        <w:rPr>
          <w:rFonts w:eastAsia="Times New Roman"/>
          <w:sz w:val="28"/>
          <w:szCs w:val="28"/>
        </w:rPr>
        <w:lastRenderedPageBreak/>
        <w:t>подведомственных казенных учреждений</w:t>
      </w:r>
      <w:r w:rsidR="001001DE" w:rsidRPr="001001DE">
        <w:rPr>
          <w:rFonts w:eastAsia="Times New Roman"/>
          <w:sz w:val="28"/>
          <w:szCs w:val="28"/>
          <w:lang w:eastAsia="en-US"/>
        </w:rPr>
        <w:t>.</w:t>
      </w:r>
    </w:p>
    <w:p w:rsidR="001001DE" w:rsidRPr="001001DE" w:rsidRDefault="00693A3D" w:rsidP="001001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1001DE" w:rsidRPr="001001DE">
        <w:rPr>
          <w:rFonts w:eastAsia="Times New Roman"/>
          <w:sz w:val="28"/>
          <w:szCs w:val="28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001DE" w:rsidRPr="001001DE" w:rsidRDefault="001001DE" w:rsidP="001001DE">
      <w:pPr>
        <w:ind w:firstLine="709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Субъектами нормирования </w:t>
      </w:r>
      <w:r w:rsidR="00D36544">
        <w:rPr>
          <w:rFonts w:eastAsia="Times New Roman"/>
          <w:bCs/>
          <w:iCs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i/>
          <w:sz w:val="28"/>
          <w:szCs w:val="28"/>
        </w:rPr>
        <w:t xml:space="preserve"> </w:t>
      </w:r>
      <w:r w:rsidRPr="001001DE">
        <w:rPr>
          <w:rFonts w:eastAsia="Times New Roman"/>
          <w:sz w:val="28"/>
          <w:szCs w:val="28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001DE" w:rsidRPr="001001DE" w:rsidRDefault="00693A3D" w:rsidP="001001DE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1001DE" w:rsidRPr="001001DE">
        <w:rPr>
          <w:rFonts w:eastAsia="Times New Roman"/>
          <w:sz w:val="28"/>
          <w:szCs w:val="28"/>
        </w:rPr>
        <w:t xml:space="preserve">. </w:t>
      </w:r>
      <w:proofErr w:type="gramStart"/>
      <w:r w:rsidR="001001DE" w:rsidRPr="001001DE">
        <w:rPr>
          <w:rFonts w:eastAsia="Times New Roman"/>
          <w:sz w:val="28"/>
          <w:szCs w:val="28"/>
        </w:rPr>
        <w:t xml:space="preserve">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 руководителя (заместителя руководителя) структурного подразделения муниципального органа </w:t>
      </w:r>
      <w:r w:rsidR="007E3F85" w:rsidRPr="007E3F85">
        <w:rPr>
          <w:rFonts w:eastAsia="Times New Roman"/>
          <w:bCs/>
          <w:iCs/>
          <w:sz w:val="28"/>
          <w:szCs w:val="28"/>
        </w:rPr>
        <w:t>Тунгокоченского муниципального округа</w:t>
      </w:r>
      <w:r w:rsidR="001001DE" w:rsidRPr="001001DE">
        <w:rPr>
          <w:rFonts w:eastAsia="Times New Roman"/>
          <w:sz w:val="28"/>
          <w:szCs w:val="28"/>
        </w:rPr>
        <w:t>, относящуюся к высшей</w:t>
      </w:r>
      <w:proofErr w:type="gramEnd"/>
      <w:r w:rsidR="001001DE" w:rsidRPr="001001DE">
        <w:rPr>
          <w:rFonts w:eastAsia="Times New Roman"/>
          <w:sz w:val="28"/>
          <w:szCs w:val="28"/>
        </w:rPr>
        <w:t xml:space="preserve"> группе должностей гражданской службы категории «руководители».</w:t>
      </w:r>
    </w:p>
    <w:p w:rsidR="001001DE" w:rsidRPr="001001DE" w:rsidRDefault="001001DE" w:rsidP="001001DE">
      <w:pPr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jc w:val="center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_______________</w:t>
      </w:r>
    </w:p>
    <w:p w:rsidR="001001DE" w:rsidRPr="001001DE" w:rsidRDefault="001001DE" w:rsidP="001001DE">
      <w:pPr>
        <w:tabs>
          <w:tab w:val="left" w:pos="5670"/>
        </w:tabs>
        <w:jc w:val="center"/>
        <w:rPr>
          <w:rFonts w:eastAsia="Calibri"/>
          <w:sz w:val="28"/>
          <w:szCs w:val="28"/>
          <w:lang w:eastAsia="en-US"/>
        </w:rPr>
      </w:pPr>
      <w:r w:rsidRPr="001001DE"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0" w:type="auto"/>
        <w:tblInd w:w="5529" w:type="dxa"/>
        <w:tblLook w:val="04A0"/>
      </w:tblPr>
      <w:tblGrid>
        <w:gridCol w:w="3994"/>
      </w:tblGrid>
      <w:tr w:rsidR="001001DE" w:rsidRPr="001001DE" w:rsidTr="001001DE">
        <w:tc>
          <w:tcPr>
            <w:tcW w:w="9853" w:type="dxa"/>
            <w:shd w:val="clear" w:color="auto" w:fill="auto"/>
          </w:tcPr>
          <w:p w:rsidR="001001DE" w:rsidRPr="001001DE" w:rsidRDefault="001001DE" w:rsidP="001001DE">
            <w:pPr>
              <w:tabs>
                <w:tab w:val="left" w:pos="5670"/>
              </w:tabs>
              <w:jc w:val="center"/>
              <w:rPr>
                <w:rFonts w:eastAsia="Calibri"/>
                <w:lang w:eastAsia="en-US"/>
              </w:rPr>
            </w:pPr>
            <w:r w:rsidRPr="001001DE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ПРИЛОЖЕНИЕ № 1</w:t>
            </w:r>
          </w:p>
          <w:p w:rsidR="001001DE" w:rsidRPr="001001DE" w:rsidRDefault="001001DE" w:rsidP="001001DE">
            <w:pPr>
              <w:jc w:val="center"/>
              <w:rPr>
                <w:rFonts w:eastAsia="Times New Roman"/>
              </w:rPr>
            </w:pPr>
            <w:r w:rsidRPr="001001DE">
              <w:rPr>
                <w:rFonts w:eastAsia="Times New Roman"/>
                <w:sz w:val="22"/>
                <w:szCs w:val="22"/>
              </w:rPr>
              <w:t>К Правилам</w:t>
            </w:r>
          </w:p>
          <w:p w:rsidR="001001DE" w:rsidRPr="001001DE" w:rsidRDefault="001001DE" w:rsidP="001001DE">
            <w:pPr>
              <w:jc w:val="center"/>
              <w:rPr>
                <w:rFonts w:eastAsia="Times New Roman"/>
              </w:rPr>
            </w:pPr>
            <w:r w:rsidRPr="001001DE">
              <w:rPr>
                <w:rFonts w:eastAsia="Times New Roman"/>
                <w:sz w:val="22"/>
                <w:szCs w:val="22"/>
              </w:rPr>
              <w:t xml:space="preserve">определения нормативных затрат на обеспечение функций муниципальных органов </w:t>
            </w:r>
            <w:r w:rsidR="007E3F85" w:rsidRPr="007E3F85">
              <w:rPr>
                <w:rFonts w:eastAsia="Times New Roman"/>
                <w:bCs/>
                <w:iCs/>
                <w:sz w:val="22"/>
                <w:szCs w:val="22"/>
              </w:rPr>
              <w:t>Тунгокоченского муниципального округа</w:t>
            </w:r>
            <w:r w:rsidRPr="001001DE">
              <w:rPr>
                <w:rFonts w:eastAsia="Times New Roman"/>
                <w:sz w:val="22"/>
                <w:szCs w:val="22"/>
              </w:rPr>
              <w:t>,</w:t>
            </w:r>
            <w:r w:rsidRPr="001001D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001DE">
              <w:rPr>
                <w:rFonts w:eastAsia="Times New Roman"/>
                <w:sz w:val="22"/>
                <w:szCs w:val="22"/>
              </w:rPr>
              <w:t>включая подведомственные казенные учреждения</w:t>
            </w:r>
          </w:p>
          <w:p w:rsidR="001001DE" w:rsidRPr="001001DE" w:rsidRDefault="001001DE" w:rsidP="001001DE">
            <w:pPr>
              <w:tabs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001DE" w:rsidRPr="001001DE" w:rsidRDefault="001001DE" w:rsidP="001001D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001DE" w:rsidRPr="001001DE" w:rsidRDefault="001001DE" w:rsidP="001001D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001DE" w:rsidRPr="001001DE" w:rsidRDefault="001001DE" w:rsidP="001001DE">
      <w:pPr>
        <w:jc w:val="center"/>
        <w:rPr>
          <w:rFonts w:eastAsia="Times New Roman"/>
          <w:b/>
          <w:bCs/>
          <w:sz w:val="28"/>
          <w:szCs w:val="28"/>
        </w:rPr>
      </w:pPr>
      <w:bookmarkStart w:id="2" w:name="P80"/>
      <w:bookmarkEnd w:id="2"/>
      <w:r w:rsidRPr="001001DE">
        <w:rPr>
          <w:rFonts w:eastAsia="Times New Roman"/>
          <w:b/>
          <w:bCs/>
          <w:sz w:val="28"/>
          <w:szCs w:val="28"/>
        </w:rPr>
        <w:t>МЕТОДИКА</w:t>
      </w:r>
    </w:p>
    <w:p w:rsidR="001001DE" w:rsidRPr="001001DE" w:rsidRDefault="001001DE" w:rsidP="001001DE">
      <w:pPr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определения нормативных затрат на обеспечение функций</w:t>
      </w:r>
    </w:p>
    <w:p w:rsidR="001001DE" w:rsidRPr="001001DE" w:rsidRDefault="001001DE" w:rsidP="001001DE">
      <w:pPr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 xml:space="preserve">муниципальных органов </w:t>
      </w:r>
      <w:r w:rsidR="007E3F85" w:rsidRPr="007E3F85">
        <w:rPr>
          <w:rFonts w:eastAsia="Times New Roman"/>
          <w:b/>
          <w:bCs/>
          <w:iCs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b/>
          <w:i/>
          <w:sz w:val="28"/>
          <w:szCs w:val="28"/>
        </w:rPr>
        <w:t>,</w:t>
      </w:r>
      <w:r w:rsidRPr="001001DE">
        <w:rPr>
          <w:rFonts w:eastAsia="Times New Roman"/>
          <w:b/>
          <w:sz w:val="28"/>
          <w:szCs w:val="28"/>
        </w:rPr>
        <w:t xml:space="preserve"> включая подведомственные казенные учреждения</w:t>
      </w:r>
      <w:r w:rsidRPr="001001DE">
        <w:rPr>
          <w:rFonts w:eastAsia="Times New Roman"/>
          <w:sz w:val="28"/>
          <w:szCs w:val="28"/>
        </w:rPr>
        <w:t xml:space="preserve"> </w:t>
      </w:r>
    </w:p>
    <w:p w:rsidR="001001DE" w:rsidRPr="001001DE" w:rsidRDefault="001001DE" w:rsidP="001001D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001DE" w:rsidRPr="001001DE" w:rsidRDefault="001001DE" w:rsidP="001001DE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bookmarkStart w:id="3" w:name="P87"/>
      <w:bookmarkEnd w:id="3"/>
      <w:r w:rsidRPr="001001DE">
        <w:rPr>
          <w:rFonts w:eastAsia="Times New Roman"/>
          <w:b/>
          <w:sz w:val="28"/>
          <w:szCs w:val="28"/>
        </w:rPr>
        <w:t>1. Затраты на информационно-коммуникационные технологии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услуги связи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1. Затраты на абонентскую плату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2264" name="Рисунок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97380" cy="457200"/>
            <wp:effectExtent l="0" t="0" r="7620" b="0"/>
            <wp:docPr id="2263" name="Рисунок 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3840"/>
            <wp:effectExtent l="0" t="0" r="0" b="3810"/>
            <wp:docPr id="2262" name="Рисунок 2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0"/>
            <wp:docPr id="2261" name="Рисунок 2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2260" name="Рисунок 2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2. Затраты на повременную оплату местных, междугородных и международных телефонных соединений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59080"/>
            <wp:effectExtent l="0" t="0" r="0" b="7620"/>
            <wp:docPr id="2259" name="Рисунок 2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939540" cy="982980"/>
            <wp:effectExtent l="0" t="0" r="3810" b="7620"/>
            <wp:docPr id="2258" name="Рисунок 2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59080" cy="228600"/>
            <wp:effectExtent l="0" t="0" r="0" b="0"/>
            <wp:docPr id="2257" name="Рисунок 2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абонентских номеров для передачи голосовой </w:t>
      </w:r>
      <w:r w:rsidRPr="001001DE">
        <w:rPr>
          <w:rFonts w:eastAsia="Times New Roman"/>
          <w:sz w:val="28"/>
          <w:szCs w:val="28"/>
        </w:rPr>
        <w:lastRenderedPageBreak/>
        <w:t>информации, используемых для местных телефонных соединений, с g-м тарифом;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28600"/>
            <wp:effectExtent l="0" t="0" r="0" b="0"/>
            <wp:docPr id="2256" name="Рисунок 2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1001DE">
        <w:rPr>
          <w:rFonts w:eastAsia="Times New Roman"/>
          <w:sz w:val="28"/>
          <w:szCs w:val="28"/>
        </w:rPr>
        <w:t>g-му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28600"/>
            <wp:effectExtent l="0" t="0" r="0" b="0"/>
            <wp:docPr id="2255" name="Рисунок 2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минуты разговора при местных телефонных соединениях по </w:t>
      </w:r>
      <w:proofErr w:type="spellStart"/>
      <w:r w:rsidRPr="001001DE">
        <w:rPr>
          <w:rFonts w:eastAsia="Times New Roman"/>
          <w:sz w:val="28"/>
          <w:szCs w:val="28"/>
        </w:rPr>
        <w:t>g-му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0" b="0"/>
            <wp:docPr id="2254" name="Рисунок 2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proofErr w:type="spellStart"/>
      <w:r w:rsidRPr="001001DE">
        <w:rPr>
          <w:rFonts w:eastAsia="Times New Roman"/>
          <w:sz w:val="28"/>
          <w:szCs w:val="28"/>
        </w:rPr>
        <w:t>g-му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2253" name="Рисунок 2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59080" cy="243840"/>
            <wp:effectExtent l="0" t="0" r="7620" b="0"/>
            <wp:docPr id="2252" name="Рисунок 2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28600"/>
            <wp:effectExtent l="0" t="0" r="0" b="0"/>
            <wp:docPr id="2251" name="Рисунок 2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минуты разговора при междугородных телефонных соединениях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28600"/>
            <wp:effectExtent l="0" t="0" r="3810" b="0"/>
            <wp:docPr id="2250" name="Рисунок 2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предоставления услуги междугородной телефонной связи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28600"/>
            <wp:effectExtent l="0" t="0" r="0" b="0"/>
            <wp:docPr id="2249" name="Рисунок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59080" cy="228600"/>
            <wp:effectExtent l="0" t="0" r="7620" b="0"/>
            <wp:docPr id="2248" name="Рисунок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1001DE">
        <w:rPr>
          <w:rFonts w:eastAsia="Times New Roman"/>
          <w:sz w:val="28"/>
          <w:szCs w:val="28"/>
        </w:rPr>
        <w:t>j-му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59080" cy="228600"/>
            <wp:effectExtent l="0" t="0" r="7620" b="0"/>
            <wp:docPr id="2247" name="Рисунок 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минуты разговора при международных телефонных соединениях по </w:t>
      </w:r>
      <w:proofErr w:type="spellStart"/>
      <w:r w:rsidRPr="001001DE">
        <w:rPr>
          <w:rFonts w:eastAsia="Times New Roman"/>
          <w:sz w:val="28"/>
          <w:szCs w:val="28"/>
        </w:rPr>
        <w:t>j-му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28600"/>
            <wp:effectExtent l="0" t="0" r="0" b="0"/>
            <wp:docPr id="2246" name="Рисунок 2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1001DE">
        <w:rPr>
          <w:rFonts w:eastAsia="Times New Roman"/>
          <w:sz w:val="28"/>
          <w:szCs w:val="28"/>
        </w:rPr>
        <w:t>j-му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3. Затраты на оплату услуг подвижной связи </w:t>
      </w:r>
      <w:r>
        <w:rPr>
          <w:rFonts w:eastAsia="Times New Roman"/>
          <w:noProof/>
          <w:position w:val="-8"/>
          <w:sz w:val="28"/>
          <w:szCs w:val="28"/>
        </w:rPr>
        <w:drawing>
          <wp:inline distT="0" distB="0" distL="0" distR="0">
            <wp:extent cx="373380" cy="243840"/>
            <wp:effectExtent l="0" t="0" r="7620" b="0"/>
            <wp:docPr id="2245" name="Рисунок 2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859280" cy="464820"/>
            <wp:effectExtent l="0" t="0" r="0" b="0"/>
            <wp:docPr id="2244" name="Рисунок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28600"/>
            <wp:effectExtent l="0" t="0" r="7620" b="0"/>
            <wp:docPr id="2243" name="Рисунок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</w:t>
      </w:r>
      <w:proofErr w:type="gramStart"/>
      <w:r w:rsidRPr="001001DE">
        <w:rPr>
          <w:rFonts w:eastAsia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субъектами нормирования </w:t>
      </w:r>
      <w:r w:rsidR="00956045" w:rsidRPr="00956045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ascii="Arial" w:eastAsia="Times New Roman" w:hAnsi="Arial" w:cs="Arial"/>
          <w:i/>
          <w:sz w:val="20"/>
          <w:szCs w:val="28"/>
        </w:rPr>
        <w:t xml:space="preserve"> </w:t>
      </w:r>
      <w:r w:rsidRPr="001001DE">
        <w:rPr>
          <w:rFonts w:eastAsia="Times New Roman"/>
          <w:sz w:val="28"/>
          <w:szCs w:val="28"/>
        </w:rPr>
        <w:t xml:space="preserve">(далее – нормативы субъектов нормирования </w:t>
      </w:r>
      <w:r w:rsidR="00956045" w:rsidRPr="00956045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 xml:space="preserve">) в соответствии с </w:t>
      </w:r>
      <w:hyperlink w:anchor="P46" w:history="1">
        <w:r w:rsidRPr="001001DE">
          <w:rPr>
            <w:rFonts w:eastAsia="Times New Roman"/>
            <w:sz w:val="28"/>
            <w:szCs w:val="28"/>
          </w:rPr>
          <w:t>пунктом 5</w:t>
        </w:r>
      </w:hyperlink>
      <w:r w:rsidRPr="001001DE">
        <w:rPr>
          <w:rFonts w:eastAsia="Times New Roman"/>
          <w:sz w:val="28"/>
          <w:szCs w:val="28"/>
        </w:rPr>
        <w:t xml:space="preserve"> Правил определения </w:t>
      </w:r>
      <w:r w:rsidRPr="001001DE">
        <w:rPr>
          <w:rFonts w:eastAsia="Times New Roman"/>
          <w:sz w:val="28"/>
          <w:szCs w:val="28"/>
        </w:rPr>
        <w:lastRenderedPageBreak/>
        <w:t xml:space="preserve">нормативных затрат на обеспечение функций муниципальных органов </w:t>
      </w:r>
      <w:r w:rsidR="00036653" w:rsidRPr="00036653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, включая подведомственные казенные учреждения, утвержденных постановлением администрации</w:t>
      </w:r>
      <w:r w:rsidR="00036653">
        <w:rPr>
          <w:rFonts w:eastAsia="Times New Roman"/>
          <w:sz w:val="28"/>
          <w:szCs w:val="28"/>
        </w:rPr>
        <w:t xml:space="preserve"> </w:t>
      </w:r>
      <w:r w:rsidR="00036653" w:rsidRPr="00036653">
        <w:rPr>
          <w:rFonts w:eastAsia="Times New Roman"/>
          <w:sz w:val="28"/>
          <w:szCs w:val="28"/>
        </w:rPr>
        <w:t>Тунгокоченского</w:t>
      </w:r>
      <w:proofErr w:type="gramEnd"/>
      <w:r w:rsidR="00036653" w:rsidRPr="00036653">
        <w:rPr>
          <w:rFonts w:eastAsia="Times New Roman"/>
          <w:sz w:val="28"/>
          <w:szCs w:val="28"/>
        </w:rPr>
        <w:t xml:space="preserve"> муниципального округа</w:t>
      </w:r>
      <w:r w:rsidRPr="001001DE">
        <w:rPr>
          <w:rFonts w:ascii="Arial" w:eastAsia="Times New Roman" w:hAnsi="Arial" w:cs="Arial"/>
          <w:i/>
          <w:sz w:val="20"/>
          <w:szCs w:val="28"/>
        </w:rPr>
        <w:t xml:space="preserve"> </w:t>
      </w:r>
      <w:r w:rsidRPr="001001DE">
        <w:rPr>
          <w:rFonts w:eastAsia="Times New Roman"/>
          <w:sz w:val="28"/>
          <w:szCs w:val="28"/>
        </w:rPr>
        <w:t xml:space="preserve"> от «__»______ 201___ года № ___ (далее - Правила определения нормативных затрат);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0" b="0"/>
            <wp:docPr id="2242" name="Рисунок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по i-й должности в соответствии с нормативами субъектов нормирования</w:t>
      </w:r>
      <w:r w:rsidR="00036653" w:rsidRPr="00036653">
        <w:rPr>
          <w:rFonts w:eastAsia="Times New Roman"/>
          <w:sz w:val="22"/>
          <w:szCs w:val="22"/>
        </w:rPr>
        <w:t xml:space="preserve"> </w:t>
      </w:r>
      <w:r w:rsidR="00036653" w:rsidRPr="00036653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2241" name="Рисунок 2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1001DE">
        <w:rPr>
          <w:rFonts w:eastAsia="Times New Roman"/>
          <w:sz w:val="28"/>
          <w:szCs w:val="28"/>
        </w:rPr>
        <w:t>интернет-провайдеров</w:t>
      </w:r>
      <w:proofErr w:type="spellEnd"/>
      <w:r w:rsidRPr="001001DE">
        <w:rPr>
          <w:rFonts w:eastAsia="Times New Roman"/>
          <w:sz w:val="28"/>
          <w:szCs w:val="28"/>
        </w:rPr>
        <w:t xml:space="preserve"> для планшетных компьютеров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0" t="0" r="0" b="0"/>
            <wp:docPr id="2240" name="Рисунок 2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676400" cy="464820"/>
            <wp:effectExtent l="0" t="0" r="0" b="0"/>
            <wp:docPr id="2239" name="Рисунок 2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43840"/>
            <wp:effectExtent l="0" t="0" r="7620" b="0"/>
            <wp:docPr id="2238" name="Рисунок 2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SIM-карт по i-й должности в соответствии с нормативами субъектов нормирования </w:t>
      </w:r>
      <w:r w:rsidR="00036653" w:rsidRPr="00036653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43840"/>
            <wp:effectExtent l="0" t="0" r="0" b="0"/>
            <wp:docPr id="2237" name="Рисунок 2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0"/>
            <wp:docPr id="2236" name="Рисунок 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5. Затраты на сеть «Интернет» и услуги </w:t>
      </w:r>
      <w:proofErr w:type="spellStart"/>
      <w:r w:rsidRPr="001001DE">
        <w:rPr>
          <w:rFonts w:eastAsia="Times New Roman"/>
          <w:sz w:val="28"/>
          <w:szCs w:val="28"/>
        </w:rPr>
        <w:t>интернет-провайдеров</w:t>
      </w:r>
      <w:proofErr w:type="spellEnd"/>
      <w:r w:rsidRPr="001001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noProof/>
          <w:position w:val="-7"/>
          <w:sz w:val="28"/>
          <w:szCs w:val="28"/>
        </w:rPr>
        <w:drawing>
          <wp:inline distT="0" distB="0" distL="0" distR="0">
            <wp:extent cx="297180" cy="213360"/>
            <wp:effectExtent l="0" t="0" r="7620" b="0"/>
            <wp:docPr id="2235" name="Рисунок 2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493520" cy="464820"/>
            <wp:effectExtent l="0" t="0" r="0" b="0"/>
            <wp:docPr id="2234" name="Рисунок 2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43840"/>
            <wp:effectExtent l="0" t="0" r="3810" b="0"/>
            <wp:docPr id="2233" name="Рисунок 2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5740" cy="220980"/>
            <wp:effectExtent l="0" t="0" r="3810" b="7620"/>
            <wp:docPr id="2232" name="Рисунок 2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43840"/>
            <wp:effectExtent l="0" t="0" r="0" b="0"/>
            <wp:docPr id="2231" name="Рисунок 2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6. Затраты на электросвязь, относящуюся к связи специального назначения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381000" cy="297180"/>
            <wp:effectExtent l="0" t="0" r="0" b="7620"/>
            <wp:docPr id="2230" name="Рисунок 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2004060" cy="297180"/>
            <wp:effectExtent l="0" t="0" r="0" b="7620"/>
            <wp:docPr id="2229" name="Рисунок 2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lastRenderedPageBreak/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0" b="0"/>
            <wp:docPr id="2228" name="Рисунок 2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28600"/>
            <wp:effectExtent l="0" t="0" r="0" b="0"/>
            <wp:docPr id="2227" name="Рисунок 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услуги электросвязи, относящейся к связи специального назначения, используемой на уровне </w:t>
      </w:r>
      <w:r w:rsidR="00036653" w:rsidRPr="00036653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 xml:space="preserve">, в расчете на 1 телефонный номер, включая ежемесячную плату за организацию соответствующего </w:t>
      </w:r>
      <w:proofErr w:type="gramStart"/>
      <w:r w:rsidRPr="001001DE">
        <w:rPr>
          <w:rFonts w:eastAsia="Times New Roman"/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28600"/>
            <wp:effectExtent l="0" t="0" r="0" b="0"/>
            <wp:docPr id="2226" name="Рисунок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предоставления услуги.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0" t="0" r="0" b="0"/>
            <wp:docPr id="2225" name="Рисунок 2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97380" cy="457200"/>
            <wp:effectExtent l="0" t="0" r="0" b="0"/>
            <wp:docPr id="2224" name="Рисунок 2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2223" name="Рисунок 2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28600"/>
            <wp:effectExtent l="0" t="0" r="0" b="0"/>
            <wp:docPr id="2222" name="Рисунок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28600"/>
            <wp:effectExtent l="0" t="0" r="0" b="0"/>
            <wp:docPr id="2221" name="Рисунок 2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8. Затраты на оплату иных услуг связи в сфере информационно-коммуникационных технологий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365760" cy="289560"/>
            <wp:effectExtent l="0" t="0" r="0" b="0"/>
            <wp:docPr id="2220" name="Рисунок 2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807720" cy="457200"/>
            <wp:effectExtent l="0" t="0" r="0" b="0"/>
            <wp:docPr id="2219" name="Рисунок 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218" name="Рисунок 2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содержание имущества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9. При определении затрат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ремонт, указанный в </w:t>
      </w:r>
      <w:hyperlink w:anchor="P172" w:history="1">
        <w:r w:rsidRPr="001001DE">
          <w:rPr>
            <w:rFonts w:eastAsia="Times New Roman"/>
            <w:sz w:val="28"/>
            <w:szCs w:val="28"/>
          </w:rPr>
          <w:t>пунктах 11</w:t>
        </w:r>
      </w:hyperlink>
      <w:r w:rsidRPr="001001DE">
        <w:rPr>
          <w:rFonts w:eastAsia="Times New Roman"/>
          <w:sz w:val="28"/>
          <w:szCs w:val="28"/>
        </w:rPr>
        <w:t>-1</w:t>
      </w:r>
      <w:hyperlink w:anchor="P211" w:history="1">
        <w:r w:rsidRPr="001001DE">
          <w:rPr>
            <w:rFonts w:eastAsia="Times New Roman"/>
            <w:sz w:val="28"/>
            <w:szCs w:val="28"/>
          </w:rPr>
          <w:t>5</w:t>
        </w:r>
      </w:hyperlink>
      <w:r w:rsidRPr="001001DE">
        <w:rPr>
          <w:rFonts w:eastAsia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регламентно-профилактическому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bookmarkStart w:id="4" w:name="P172"/>
      <w:bookmarkEnd w:id="4"/>
      <w:r w:rsidRPr="001001DE">
        <w:rPr>
          <w:rFonts w:eastAsia="Times New Roman"/>
          <w:sz w:val="28"/>
          <w:szCs w:val="28"/>
        </w:rPr>
        <w:t xml:space="preserve">10.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вычислительной техники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2217" name="Рисунок 2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55420" cy="434340"/>
            <wp:effectExtent l="0" t="0" r="0" b="3810"/>
            <wp:docPr id="2216" name="Рисунок 2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2215" name="Рисунок 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фактическое количество i-й вычислительной техники, но не </w:t>
      </w:r>
      <w:proofErr w:type="gramStart"/>
      <w:r w:rsidRPr="001001DE">
        <w:rPr>
          <w:rFonts w:eastAsia="Times New Roman"/>
          <w:sz w:val="28"/>
          <w:szCs w:val="28"/>
        </w:rPr>
        <w:t>более предельного</w:t>
      </w:r>
      <w:proofErr w:type="gramEnd"/>
      <w:r w:rsidRPr="001001DE">
        <w:rPr>
          <w:rFonts w:eastAsia="Times New Roman"/>
          <w:sz w:val="28"/>
          <w:szCs w:val="28"/>
        </w:rPr>
        <w:t xml:space="preserve"> количества i-й вычислительной техники;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51460"/>
            <wp:effectExtent l="0" t="0" r="7620" b="0"/>
            <wp:docPr id="2214" name="Рисунок 2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в расчете на 1 i-ю вычислительную технику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Предельное количество i-й вычислительной техники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784860" cy="243840"/>
            <wp:effectExtent l="0" t="0" r="0" b="3810"/>
            <wp:docPr id="2213" name="Рисунок 2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определяется с округлением до целого по формулам: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1341120" cy="228600"/>
            <wp:effectExtent l="0" t="0" r="0" b="0"/>
            <wp:docPr id="2212" name="Рисунок 2212" descr="base_1_196834_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196834_49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для закрытого контура обработки информации,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1196340" cy="228600"/>
            <wp:effectExtent l="0" t="0" r="3810" b="0"/>
            <wp:docPr id="2211" name="Рисунок 2211" descr="base_1_196834_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196834_49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для открытого контура обработки информации,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001DE"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0"/>
            <wp:docPr id="2210" name="Рисунок 2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67" w:history="1">
        <w:r w:rsidRPr="001001DE">
          <w:rPr>
            <w:rFonts w:eastAsia="Times New Roman"/>
            <w:sz w:val="28"/>
            <w:szCs w:val="28"/>
          </w:rPr>
          <w:t>пунктами 1</w:t>
        </w:r>
      </w:hyperlink>
      <w:r w:rsidRPr="001001DE">
        <w:rPr>
          <w:rFonts w:eastAsia="Times New Roman"/>
          <w:sz w:val="28"/>
          <w:szCs w:val="28"/>
        </w:rPr>
        <w:t>8,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№ 1047 (далее - Общие правила определения нормативных затрат).</w:t>
      </w:r>
      <w:proofErr w:type="gramEnd"/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11.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оборудования по обеспечению безопасности информации </w:t>
      </w:r>
      <w:r>
        <w:rPr>
          <w:rFonts w:eastAsia="Times New Roman"/>
          <w:noProof/>
          <w:position w:val="-8"/>
          <w:sz w:val="28"/>
          <w:szCs w:val="28"/>
        </w:rPr>
        <w:drawing>
          <wp:inline distT="0" distB="0" distL="0" distR="0">
            <wp:extent cx="358140" cy="236220"/>
            <wp:effectExtent l="0" t="0" r="3810" b="0"/>
            <wp:docPr id="2209" name="Рисунок 2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432560" cy="464820"/>
            <wp:effectExtent l="0" t="0" r="0" b="0"/>
            <wp:docPr id="2208" name="Рисунок 2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20040" cy="251460"/>
            <wp:effectExtent l="0" t="0" r="3810" b="0"/>
            <wp:docPr id="2207" name="Рисунок 2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9"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2206" name="Рисунок 2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единицы i-го оборудования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12.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системы телефонной связи (автоматизированных телефонных станций)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96240" cy="266700"/>
            <wp:effectExtent l="0" t="0" r="3810" b="0"/>
            <wp:docPr id="2205" name="Рисунок 2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402080" cy="464820"/>
            <wp:effectExtent l="0" t="0" r="0" b="0"/>
            <wp:docPr id="2204" name="Рисунок 2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lastRenderedPageBreak/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2203" name="Рисунок 2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202" name="Рисунок 2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13.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локальных вычислительных сетей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34340" cy="259080"/>
            <wp:effectExtent l="0" t="0" r="0" b="7620"/>
            <wp:docPr id="2201" name="Рисунок 2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55420" cy="434340"/>
            <wp:effectExtent l="0" t="0" r="0" b="3810"/>
            <wp:docPr id="2200" name="Рисунок 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2199" name="Рисунок 2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198" name="Рисунок 2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устройства локальных вычислительных сетей i-го вида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14.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бесперебойного питания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59080"/>
            <wp:effectExtent l="0" t="0" r="0" b="7620"/>
            <wp:docPr id="2197" name="Рисунок 2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17320" cy="419100"/>
            <wp:effectExtent l="0" t="0" r="0" b="0"/>
            <wp:docPr id="2196" name="Рисунок 2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2195" name="Рисунок 2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51460"/>
            <wp:effectExtent l="0" t="0" r="7620" b="0"/>
            <wp:docPr id="2194" name="Рисунок 2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bookmarkStart w:id="5" w:name="P211"/>
      <w:bookmarkEnd w:id="5"/>
      <w:r w:rsidRPr="001001DE">
        <w:rPr>
          <w:rFonts w:eastAsia="Times New Roman"/>
          <w:sz w:val="28"/>
          <w:szCs w:val="28"/>
        </w:rPr>
        <w:t xml:space="preserve">15.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принтеров, многофункциональных устройств</w:t>
      </w:r>
      <w:r w:rsidRPr="001001DE">
        <w:rPr>
          <w:rFonts w:eastAsia="Times New Roman"/>
          <w:color w:val="FF0000"/>
          <w:sz w:val="28"/>
          <w:szCs w:val="28"/>
        </w:rPr>
        <w:t xml:space="preserve">, </w:t>
      </w:r>
      <w:r w:rsidRPr="001001DE">
        <w:rPr>
          <w:rFonts w:eastAsia="Times New Roman"/>
          <w:sz w:val="28"/>
          <w:szCs w:val="28"/>
        </w:rPr>
        <w:t xml:space="preserve">копировальных аппаратов и иной оргтехники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419100" cy="289560"/>
            <wp:effectExtent l="0" t="0" r="0" b="0"/>
            <wp:docPr id="2193" name="Рисунок 2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70660" cy="419100"/>
            <wp:effectExtent l="0" t="0" r="0" b="0"/>
            <wp:docPr id="2192" name="Рисунок 2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20040" cy="251460"/>
            <wp:effectExtent l="0" t="0" r="3810" b="0"/>
            <wp:docPr id="2191" name="Рисунок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субъектов нормирования </w:t>
      </w:r>
      <w:r w:rsidR="00036653" w:rsidRPr="00036653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35280" cy="243840"/>
            <wp:effectExtent l="0" t="0" r="7620" b="3810"/>
            <wp:docPr id="2190" name="Рисунок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</w:t>
      </w:r>
      <w:proofErr w:type="spellStart"/>
      <w:r w:rsidRPr="001001DE">
        <w:rPr>
          <w:rFonts w:eastAsia="Times New Roman"/>
          <w:sz w:val="28"/>
          <w:szCs w:val="28"/>
        </w:rPr>
        <w:t>i-х</w:t>
      </w:r>
      <w:proofErr w:type="spellEnd"/>
      <w:r w:rsidRPr="001001DE">
        <w:rPr>
          <w:rFonts w:eastAsia="Times New Roman"/>
          <w:sz w:val="28"/>
          <w:szCs w:val="28"/>
        </w:rPr>
        <w:t xml:space="preserve"> принтеров, </w:t>
      </w:r>
      <w:r w:rsidRPr="001001DE">
        <w:rPr>
          <w:rFonts w:eastAsia="Times New Roman"/>
          <w:sz w:val="28"/>
          <w:szCs w:val="28"/>
        </w:rPr>
        <w:lastRenderedPageBreak/>
        <w:t>многофункциональных устройств, копировальных аппаратов и иной оргтехники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приобретение прочих работ и услуг,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не относящиеся к затратам на услуги связи, аренду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и содержание имущества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59080"/>
            <wp:effectExtent l="0" t="0" r="0" b="7620"/>
            <wp:docPr id="2189" name="Рисунок 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074420" cy="243840"/>
            <wp:effectExtent l="0" t="0" r="0" b="3810"/>
            <wp:docPr id="2188" name="Рисунок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3840"/>
            <wp:effectExtent l="0" t="0" r="0" b="3810"/>
            <wp:docPr id="2187" name="Рисунок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186" name="Рисунок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17. Затраты на оплату услуг по сопровождению справочно-правовых систем </w:t>
      </w: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419100" cy="236220"/>
            <wp:effectExtent l="0" t="0" r="0" b="0"/>
            <wp:docPr id="2185" name="Рисунок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967740" cy="464820"/>
            <wp:effectExtent l="0" t="0" r="3810" b="0"/>
            <wp:docPr id="2184" name="Рисунок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2183" name="Рисунок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18. Затраты на оплату услуг по сопровождению и приобретению иного программного обеспечения </w:t>
      </w: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381000" cy="243840"/>
            <wp:effectExtent l="0" t="0" r="0" b="3810"/>
            <wp:docPr id="2182" name="Рисунок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501140" cy="457200"/>
            <wp:effectExtent l="0" t="0" r="3810" b="0"/>
            <wp:docPr id="2181" name="Рисунок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2180" name="Рисунок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</w:t>
      </w:r>
      <w:r w:rsidRPr="001001DE">
        <w:rPr>
          <w:rFonts w:eastAsia="Times New Roman"/>
          <w:sz w:val="28"/>
          <w:szCs w:val="28"/>
        </w:rPr>
        <w:lastRenderedPageBreak/>
        <w:t>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51460"/>
            <wp:effectExtent l="0" t="0" r="7620" b="0"/>
            <wp:docPr id="2179" name="Рисунок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19. Затраты на оплату услуг, связанных с обеспечением безопасности информации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59080"/>
            <wp:effectExtent l="0" t="0" r="0" b="7620"/>
            <wp:docPr id="2178" name="Рисунок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960120" cy="243840"/>
            <wp:effectExtent l="0" t="0" r="0" b="3810"/>
            <wp:docPr id="2177" name="Рисунок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205740" cy="236220"/>
            <wp:effectExtent l="0" t="0" r="3810" b="0"/>
            <wp:docPr id="2176" name="Рисунок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0" t="0" r="3810" b="3810"/>
            <wp:docPr id="2175" name="Рисунок 2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20. Затраты на проведение аттестационных, проверочных и контрольных мероприятий </w:t>
      </w: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320040" cy="228600"/>
            <wp:effectExtent l="0" t="0" r="3810" b="0"/>
            <wp:docPr id="2174" name="Рисунок 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476500" cy="403860"/>
            <wp:effectExtent l="0" t="0" r="0" b="0"/>
            <wp:docPr id="2173" name="Рисунок 2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172" name="Рисунок 2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аттестуемых i-х объектов (помещений);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43840" cy="243840"/>
            <wp:effectExtent l="0" t="0" r="3810" b="0"/>
            <wp:docPr id="2171" name="Рисунок 2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28600"/>
            <wp:effectExtent l="0" t="0" r="0" b="0"/>
            <wp:docPr id="2170" name="Рисунок 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43840" cy="243840"/>
            <wp:effectExtent l="0" t="0" r="3810" b="3810"/>
            <wp:docPr id="2169" name="Рисунок 2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21.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0" t="0" r="0" b="0"/>
            <wp:docPr id="2168" name="Рисунок 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64920" cy="403860"/>
            <wp:effectExtent l="0" t="0" r="0" b="0"/>
            <wp:docPr id="2167" name="Рисунок 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51460"/>
            <wp:effectExtent l="0" t="0" r="7620" b="0"/>
            <wp:docPr id="2166" name="Рисунок 2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51460" cy="243840"/>
            <wp:effectExtent l="0" t="0" r="0" b="0"/>
            <wp:docPr id="2165" name="Рисунок 2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22. Затраты на оплату работ по монтажу (установке), дооборудованию и </w:t>
      </w:r>
      <w:r w:rsidRPr="001001DE">
        <w:rPr>
          <w:rFonts w:eastAsia="Times New Roman"/>
          <w:sz w:val="28"/>
          <w:szCs w:val="28"/>
        </w:rPr>
        <w:lastRenderedPageBreak/>
        <w:t xml:space="preserve">наладке оборудования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35280" cy="266700"/>
            <wp:effectExtent l="0" t="0" r="7620" b="0"/>
            <wp:docPr id="2164" name="Рисунок 2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20140" cy="449580"/>
            <wp:effectExtent l="0" t="0" r="3810" b="7620"/>
            <wp:docPr id="2163" name="Рисунок 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51460" cy="243840"/>
            <wp:effectExtent l="0" t="0" r="0" b="0"/>
            <wp:docPr id="2162" name="Рисунок 2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05740" cy="228600"/>
            <wp:effectExtent l="0" t="0" r="3810" b="0"/>
            <wp:docPr id="2161" name="Рисунок 2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приобретение основных средств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23. Затраты на приобретение рабочих станций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2160" name="Рисунок 2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28"/>
          <w:sz w:val="28"/>
          <w:szCs w:val="28"/>
        </w:rPr>
        <w:drawing>
          <wp:inline distT="0" distB="0" distL="0" distR="0">
            <wp:extent cx="1607820" cy="464820"/>
            <wp:effectExtent l="0" t="0" r="0" b="0"/>
            <wp:docPr id="2159" name="Рисунок 2159" descr="base_1_196834_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1_196834_546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624840" cy="236220"/>
            <wp:effectExtent l="0" t="0" r="3810" b="0"/>
            <wp:docPr id="2158" name="Рисунок 2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28600"/>
            <wp:effectExtent l="0" t="0" r="0" b="0"/>
            <wp:docPr id="2157" name="Рисунок 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субъектов нормирования </w:t>
      </w:r>
      <w:r w:rsidR="00036653" w:rsidRPr="00036653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Предельное количество рабочих станций по i-й должности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739140" cy="236220"/>
            <wp:effectExtent l="0" t="0" r="3810" b="0"/>
            <wp:docPr id="2156" name="Рисунок 2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определяется по формулам: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1409700" cy="228600"/>
            <wp:effectExtent l="0" t="0" r="0" b="0"/>
            <wp:docPr id="2155" name="Рисунок 2155" descr="base_1_196834_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1_196834_550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для закрытого контура обработки информации,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1272540" cy="228600"/>
            <wp:effectExtent l="0" t="0" r="3810" b="0"/>
            <wp:docPr id="2154" name="Рисунок 2154" descr="base_1_196834_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1_196834_551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для открытого контура обработки информации,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где </w:t>
      </w: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259080" cy="236220"/>
            <wp:effectExtent l="0" t="0" r="7620" b="0"/>
            <wp:docPr id="2153" name="Рисунок 2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25" w:history="1">
        <w:r w:rsidRPr="001001DE">
          <w:rPr>
            <w:rFonts w:eastAsia="Times New Roman"/>
            <w:sz w:val="28"/>
            <w:szCs w:val="28"/>
          </w:rPr>
          <w:t>пунктами 18,</w:t>
        </w:r>
      </w:hyperlink>
      <w:r w:rsidRPr="001001DE">
        <w:rPr>
          <w:rFonts w:eastAsia="Times New Roman"/>
          <w:sz w:val="28"/>
          <w:szCs w:val="28"/>
        </w:rPr>
        <w:t xml:space="preserve"> </w:t>
      </w:r>
      <w:hyperlink r:id="rId126" w:history="1">
        <w:r w:rsidRPr="001001DE">
          <w:rPr>
            <w:rFonts w:eastAsia="Times New Roman"/>
            <w:sz w:val="28"/>
            <w:szCs w:val="28"/>
          </w:rPr>
          <w:t>22</w:t>
        </w:r>
      </w:hyperlink>
      <w:r w:rsidRPr="001001DE">
        <w:rPr>
          <w:rFonts w:eastAsia="Times New Roman"/>
          <w:sz w:val="28"/>
          <w:szCs w:val="28"/>
        </w:rPr>
        <w:t xml:space="preserve"> Общих правил определения нормативных затрат.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24. Затраты на приобретение принтеров, многофункциональных устройств и копировальных аппаратов (оргтехники)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8140" cy="266700"/>
            <wp:effectExtent l="0" t="0" r="3810" b="0"/>
            <wp:docPr id="2152" name="Рисунок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28"/>
          <w:sz w:val="28"/>
          <w:szCs w:val="28"/>
        </w:rPr>
        <w:drawing>
          <wp:inline distT="0" distB="0" distL="0" distR="0">
            <wp:extent cx="1234440" cy="464820"/>
            <wp:effectExtent l="0" t="0" r="3810" b="0"/>
            <wp:docPr id="2151" name="Рисунок 2151" descr="base_1_196834_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1_196834_553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lastRenderedPageBreak/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proofErr w:type="spellStart"/>
      <w:r w:rsidRPr="001001DE">
        <w:rPr>
          <w:rFonts w:eastAsia="Times New Roman"/>
          <w:sz w:val="28"/>
          <w:szCs w:val="28"/>
        </w:rPr>
        <w:t>Q</w:t>
      </w:r>
      <w:r w:rsidRPr="001001DE">
        <w:rPr>
          <w:rFonts w:eastAsia="Times New Roman"/>
          <w:sz w:val="28"/>
          <w:szCs w:val="28"/>
          <w:vertAlign w:val="subscript"/>
        </w:rPr>
        <w:t>i</w:t>
      </w:r>
      <w:proofErr w:type="spellEnd"/>
      <w:r w:rsidRPr="001001DE">
        <w:rPr>
          <w:rFonts w:eastAsia="Times New Roman"/>
          <w:sz w:val="28"/>
          <w:szCs w:val="28"/>
          <w:vertAlign w:val="subscript"/>
        </w:rPr>
        <w:t xml:space="preserve"> пм</w:t>
      </w:r>
      <w:r w:rsidRPr="001001DE">
        <w:rPr>
          <w:rFonts w:eastAsia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 </w:t>
      </w:r>
      <w:r w:rsidR="00036653" w:rsidRPr="00036653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51460" cy="243840"/>
            <wp:effectExtent l="0" t="0" r="0" b="0"/>
            <wp:docPr id="2150" name="Рисунок 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25. Затраты на приобретение средств подвижной связи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480060" cy="304800"/>
            <wp:effectExtent l="0" t="0" r="0" b="0"/>
            <wp:docPr id="2149" name="Рисунок 2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00200" cy="472440"/>
            <wp:effectExtent l="0" t="0" r="0" b="3810"/>
            <wp:docPr id="2148" name="Рисунок 2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11480" cy="243840"/>
            <wp:effectExtent l="0" t="0" r="7620" b="3810"/>
            <wp:docPr id="2147" name="Рисунок 2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средств подвижной связи по i-й должности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, определенными с учетом нормативов затрат на обеспечение средствами связи;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65760" cy="236220"/>
            <wp:effectExtent l="0" t="0" r="0" b="0"/>
            <wp:docPr id="2146" name="Рисунок 2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, определенными с учетом нормативов затрат на обеспечение средствами связи.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26. Затраты на приобретение планшетных компьютеров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434340" cy="297180"/>
            <wp:effectExtent l="0" t="0" r="3810" b="7620"/>
            <wp:docPr id="2145" name="Рисунок 2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39240" cy="434340"/>
            <wp:effectExtent l="0" t="0" r="3810" b="3810"/>
            <wp:docPr id="2144" name="Рисунок 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noProof/>
          <w:position w:val="-14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36220"/>
            <wp:effectExtent l="0" t="0" r="0" b="0"/>
            <wp:docPr id="2143" name="Рисунок 2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планшетных компьютеров по i-й должности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2142" name="Рисунок 2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планшетного компьютера по i-й должности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27. Затраты на приобретение оборудования по обеспечению безопасности информации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87680" cy="259080"/>
            <wp:effectExtent l="0" t="0" r="7620" b="7620"/>
            <wp:docPr id="2141" name="Рисунок 2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55420" cy="457200"/>
            <wp:effectExtent l="0" t="0" r="0" b="0"/>
            <wp:docPr id="2140" name="Рисунок 2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36220"/>
            <wp:effectExtent l="0" t="0" r="0" b="0"/>
            <wp:docPr id="2139" name="Рисунок 2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i-го оборудования по обеспечению безопасности </w:t>
      </w:r>
      <w:r w:rsidRPr="001001DE">
        <w:rPr>
          <w:rFonts w:eastAsia="Times New Roman"/>
          <w:sz w:val="28"/>
          <w:szCs w:val="28"/>
        </w:rPr>
        <w:lastRenderedPageBreak/>
        <w:t>информации;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20040" cy="251460"/>
            <wp:effectExtent l="0" t="0" r="3810" b="0"/>
            <wp:docPr id="2138" name="Рисунок 2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приобретение материальных запасов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28. Затраты на приобретение мониторов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2137" name="Рисунок 2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70660" cy="419100"/>
            <wp:effectExtent l="0" t="0" r="0" b="0"/>
            <wp:docPr id="2136" name="Рисунок 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20040" cy="251460"/>
            <wp:effectExtent l="0" t="0" r="3810" b="0"/>
            <wp:docPr id="2135" name="Рисунок 2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мониторов для i-й должности;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35280" cy="243840"/>
            <wp:effectExtent l="0" t="0" r="7620" b="0"/>
            <wp:docPr id="2134" name="Рисунок 2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одного монитора для i-й должности.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29. Затраты на приобретение системных блоков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2133" name="Рисунок 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03020" cy="457200"/>
            <wp:effectExtent l="0" t="0" r="0" b="0"/>
            <wp:docPr id="2132" name="Рисунок 2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131" name="Рисунок 2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системных блоков;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43840" cy="243840"/>
            <wp:effectExtent l="0" t="0" r="3810" b="0"/>
            <wp:docPr id="2130" name="Рисунок 2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одного i-го системного блока.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30. Затраты на приобретение других запасных частей для вычислительной техники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59080"/>
            <wp:effectExtent l="0" t="0" r="0" b="7620"/>
            <wp:docPr id="2129" name="Рисунок 2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55420" cy="434340"/>
            <wp:effectExtent l="0" t="0" r="0" b="3810"/>
            <wp:docPr id="2128" name="Рисунок 2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20040" cy="251460"/>
            <wp:effectExtent l="0" t="0" r="3810" b="0"/>
            <wp:docPr id="2127" name="Рисунок 2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</w:t>
      </w:r>
      <w:proofErr w:type="gramStart"/>
      <w:r w:rsidRPr="001001DE">
        <w:rPr>
          <w:rFonts w:eastAsia="Times New Roman"/>
          <w:sz w:val="28"/>
          <w:szCs w:val="28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51460"/>
            <wp:effectExtent l="0" t="0" r="7620" b="0"/>
            <wp:docPr id="2126" name="Рисунок 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31. Затраты на приобретение носителей информации, в том числе магнитных и оптических носителей информации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8140" cy="266700"/>
            <wp:effectExtent l="0" t="0" r="3810" b="0"/>
            <wp:docPr id="2125" name="Рисунок 2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noProof/>
          <w:position w:val="-14"/>
          <w:sz w:val="28"/>
          <w:szCs w:val="28"/>
        </w:rPr>
        <w:t>,</w:t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02080" cy="426720"/>
            <wp:effectExtent l="0" t="0" r="7620" b="0"/>
            <wp:docPr id="2124" name="Рисунок 2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lastRenderedPageBreak/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35280" cy="243840"/>
            <wp:effectExtent l="0" t="0" r="7620" b="0"/>
            <wp:docPr id="2123" name="Рисунок 2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носителей информации по i-й должности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51460" cy="243840"/>
            <wp:effectExtent l="0" t="0" r="0" b="0"/>
            <wp:docPr id="2122" name="Рисунок 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единицы носителя информации по i-й должности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32. Затраты на приобретение деталей для содержания принтеров, многофункциональных устройств, копировальных аппаратов и иной оргтехники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59080"/>
            <wp:effectExtent l="0" t="0" r="0" b="7620"/>
            <wp:docPr id="2121" name="Рисунок 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005840" cy="243840"/>
            <wp:effectExtent l="0" t="0" r="3810" b="3810"/>
            <wp:docPr id="2120" name="Рисунок 2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43840" cy="228600"/>
            <wp:effectExtent l="0" t="0" r="3810" b="0"/>
            <wp:docPr id="2119" name="Рисунок 2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213360" cy="228600"/>
            <wp:effectExtent l="0" t="0" r="0" b="0"/>
            <wp:docPr id="2118" name="Рисунок 2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20040" cy="251460"/>
            <wp:effectExtent l="0" t="0" r="3810" b="0"/>
            <wp:docPr id="2117" name="Рисунок 2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859280" cy="434340"/>
            <wp:effectExtent l="0" t="0" r="7620" b="3810"/>
            <wp:docPr id="2116" name="Рисунок 2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51460"/>
            <wp:effectExtent l="0" t="0" r="7620" b="0"/>
            <wp:docPr id="2115" name="Рисунок 2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фактическое количество принтеров, многофункциональных устройств,</w:t>
      </w:r>
      <w:r w:rsidRPr="001001DE">
        <w:rPr>
          <w:rFonts w:eastAsia="Times New Roman"/>
          <w:color w:val="FF0000"/>
          <w:sz w:val="28"/>
          <w:szCs w:val="28"/>
        </w:rPr>
        <w:t xml:space="preserve"> </w:t>
      </w:r>
      <w:r w:rsidRPr="001001DE">
        <w:rPr>
          <w:rFonts w:eastAsia="Times New Roman"/>
          <w:sz w:val="28"/>
          <w:szCs w:val="28"/>
        </w:rPr>
        <w:t xml:space="preserve">копировальных аппаратов и иной оргтехники по i-й должности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35280" cy="243840"/>
            <wp:effectExtent l="0" t="0" r="7620" b="3810"/>
            <wp:docPr id="2114" name="Рисунок 2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51460" cy="243840"/>
            <wp:effectExtent l="0" t="0" r="0" b="3810"/>
            <wp:docPr id="2113" name="Рисунок 2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34. Затраты на приобретение запасных частей для принтеров, многофункциональных устройств, копировальных аппаратов и иной оргтехники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2112" name="Рисунок 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303020" cy="396240"/>
            <wp:effectExtent l="0" t="0" r="0" b="3810"/>
            <wp:docPr id="2111" name="Рисунок 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110" name="Рисунок 2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43840" cy="243840"/>
            <wp:effectExtent l="0" t="0" r="3810" b="0"/>
            <wp:docPr id="2109" name="Рисунок 2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единицы i-й запасной части.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35. Затраты на приобретение материальных запасов по обеспечению безопасности информации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2108" name="Рисунок 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78280" cy="457200"/>
            <wp:effectExtent l="0" t="0" r="7620" b="0"/>
            <wp:docPr id="2107" name="Рисунок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20040" cy="251460"/>
            <wp:effectExtent l="0" t="0" r="3810" b="0"/>
            <wp:docPr id="2106" name="Рисунок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i-го материального запаса;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35280" cy="243840"/>
            <wp:effectExtent l="0" t="0" r="7620" b="0"/>
            <wp:docPr id="2105" name="Рисунок 2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единицы i-го материального запаса.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bookmarkStart w:id="6" w:name="P378"/>
      <w:bookmarkEnd w:id="6"/>
      <w:r w:rsidRPr="001001DE">
        <w:rPr>
          <w:rFonts w:eastAsia="Times New Roman"/>
          <w:b/>
          <w:sz w:val="28"/>
          <w:szCs w:val="28"/>
        </w:rPr>
        <w:t>2. Прочие затраты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36. Затраты на услуги связи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2104" name="Рисунок 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937260" cy="274320"/>
            <wp:effectExtent l="0" t="0" r="0" b="0"/>
            <wp:docPr id="2103" name="Рисунок 2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144780" cy="243840"/>
            <wp:effectExtent l="0" t="0" r="7620" b="3810"/>
            <wp:docPr id="2102" name="Рисунок 2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оплату услуг почтовой связи;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205740" cy="236220"/>
            <wp:effectExtent l="0" t="0" r="3810" b="0"/>
            <wp:docPr id="2101" name="Рисунок 2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оплату услуг специальной связи.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37. Затраты на оплату услуг почтовой связи </w:t>
      </w: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3840"/>
            <wp:effectExtent l="0" t="0" r="0" b="3810"/>
            <wp:docPr id="2100" name="Рисунок 2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074420" cy="388620"/>
            <wp:effectExtent l="0" t="0" r="0" b="0"/>
            <wp:docPr id="2099" name="Рисунок 2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243840" cy="243840"/>
            <wp:effectExtent l="0" t="0" r="3810" b="3810"/>
            <wp:docPr id="2098" name="Рисунок 2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198120" cy="236220"/>
            <wp:effectExtent l="0" t="0" r="0" b="0"/>
            <wp:docPr id="2097" name="Рисунок 2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i-го почтового отправления.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38. Затраты на оплату услуг специальной связи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2096" name="Рисунок 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975360" cy="190500"/>
            <wp:effectExtent l="0" t="0" r="0" b="0"/>
            <wp:docPr id="2095" name="Рисунок 2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28600" cy="243840"/>
            <wp:effectExtent l="0" t="0" r="0" b="3810"/>
            <wp:docPr id="2094" name="Рисунок 2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205740" cy="236220"/>
            <wp:effectExtent l="0" t="0" r="3810" b="0"/>
            <wp:docPr id="2093" name="Рисунок 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транспортные услуги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39. Затраты по договору об оказании услуг перевозки (транспортировки) грузов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2092" name="Рисунок 2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64920" cy="419100"/>
            <wp:effectExtent l="0" t="0" r="0" b="0"/>
            <wp:docPr id="2091" name="Рисунок 2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090" name="Рисунок 2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услуг перевозки (транспортировки) грузов;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43840" cy="243840"/>
            <wp:effectExtent l="0" t="0" r="3810" b="3810"/>
            <wp:docPr id="2089" name="Рисунок 2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i-й услуги перевозки (транспортировки) груза.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40. Затраты на оплату услуг аренды транспортных средств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2088" name="Рисунок 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</w:t>
      </w:r>
      <w:r w:rsidRPr="001001DE">
        <w:rPr>
          <w:rFonts w:eastAsia="Times New Roman"/>
          <w:i/>
          <w:sz w:val="28"/>
          <w:szCs w:val="28"/>
        </w:rPr>
        <w:t>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912620" cy="457200"/>
            <wp:effectExtent l="0" t="0" r="0" b="0"/>
            <wp:docPr id="2087" name="Рисунок 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12420" cy="236220"/>
            <wp:effectExtent l="0" t="0" r="0" b="0"/>
            <wp:docPr id="2086" name="Рисунок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</w:t>
      </w:r>
      <w:r w:rsidRPr="001001DE">
        <w:rPr>
          <w:rFonts w:eastAsia="Times New Roman"/>
          <w:sz w:val="28"/>
          <w:szCs w:val="28"/>
          <w:lang w:eastAsia="en-US"/>
        </w:rPr>
        <w:t xml:space="preserve">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предусмотренными приложением № 2 к Правилам </w:t>
      </w:r>
      <w:r w:rsidRPr="001001DE">
        <w:rPr>
          <w:rFonts w:eastAsia="Times New Roman"/>
          <w:sz w:val="28"/>
          <w:szCs w:val="28"/>
        </w:rPr>
        <w:t>определения нормативных затрат</w:t>
      </w:r>
      <w:r w:rsidRPr="001001DE">
        <w:rPr>
          <w:rFonts w:eastAsia="Times New Roman"/>
          <w:sz w:val="28"/>
          <w:szCs w:val="28"/>
          <w:lang w:eastAsia="en-US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085" name="Рисунок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</w:t>
      </w:r>
      <w:r w:rsidRPr="001001DE">
        <w:rPr>
          <w:rFonts w:eastAsia="Times New Roman"/>
          <w:sz w:val="28"/>
          <w:szCs w:val="28"/>
          <w:lang w:eastAsia="en-US"/>
        </w:rPr>
        <w:t>цена аренды i-го транспортного средства в месяц;</w:t>
      </w:r>
    </w:p>
    <w:p w:rsidR="001001DE" w:rsidRPr="001001DE" w:rsidRDefault="001001DE" w:rsidP="001001DE">
      <w:pPr>
        <w:widowControl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4"/>
          <w:sz w:val="28"/>
          <w:szCs w:val="28"/>
        </w:rPr>
        <w:drawing>
          <wp:inline distT="0" distB="0" distL="0" distR="0">
            <wp:extent cx="472440" cy="335280"/>
            <wp:effectExtent l="0" t="0" r="3810" b="0"/>
            <wp:docPr id="2084" name="Рисунок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 xml:space="preserve"> - планируемое количество месяцев аренды i-го транспортного средства.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41. Затраты на оплату разовых услуг пассажирских перевозок при проведении совещания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0" t="0" r="0" b="0"/>
            <wp:docPr id="2083" name="Рисунок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84020" cy="457200"/>
            <wp:effectExtent l="0" t="0" r="0" b="0"/>
            <wp:docPr id="2082" name="Рисунок 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43840" cy="243840"/>
            <wp:effectExtent l="0" t="0" r="3810" b="3810"/>
            <wp:docPr id="2081" name="Рисунок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разовых услуг пассажирских перевозок;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43840" cy="243840"/>
            <wp:effectExtent l="0" t="0" r="3810" b="0"/>
            <wp:docPr id="2080" name="Рисунок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198120" cy="236220"/>
            <wp:effectExtent l="0" t="0" r="0" b="0"/>
            <wp:docPr id="2079" name="Рисунок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42. Затраты на оплату проезда работника к месту нахождения учебного </w:t>
      </w:r>
      <w:r w:rsidRPr="001001DE">
        <w:rPr>
          <w:rFonts w:eastAsia="Times New Roman"/>
          <w:sz w:val="28"/>
          <w:szCs w:val="28"/>
        </w:rPr>
        <w:lastRenderedPageBreak/>
        <w:t xml:space="preserve">заведения и обратно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381000" cy="297180"/>
            <wp:effectExtent l="0" t="0" r="0" b="7620"/>
            <wp:docPr id="2078" name="Рисунок 2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53540" cy="426720"/>
            <wp:effectExtent l="0" t="0" r="3810" b="0"/>
            <wp:docPr id="2077" name="Рисунок 2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2076" name="Рисунок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работников, имеющих право на компенсацию расходов,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направлению;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075" name="Рисунок 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проезда к месту нахождения учебного заведения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направлению.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оплату расходов по договорам об оказании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услуг, связанных с проездом и наймом жилого помещения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в связи с командированием работников, заключаемым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со сторонними организациями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335280" cy="297180"/>
            <wp:effectExtent l="0" t="0" r="7620" b="7620"/>
            <wp:docPr id="2074" name="Рисунок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173480" cy="243840"/>
            <wp:effectExtent l="0" t="0" r="0" b="3810"/>
            <wp:docPr id="2073" name="Рисунок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36220"/>
            <wp:effectExtent l="0" t="0" r="0" b="0"/>
            <wp:docPr id="2072" name="Рисунок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320040" cy="228600"/>
            <wp:effectExtent l="0" t="0" r="3810" b="0"/>
            <wp:docPr id="2071" name="Рисунок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по договору на </w:t>
      </w:r>
      <w:proofErr w:type="spellStart"/>
      <w:r w:rsidRPr="001001DE">
        <w:rPr>
          <w:rFonts w:eastAsia="Times New Roman"/>
          <w:sz w:val="28"/>
          <w:szCs w:val="28"/>
        </w:rPr>
        <w:t>найм</w:t>
      </w:r>
      <w:proofErr w:type="spellEnd"/>
      <w:r w:rsidRPr="001001DE">
        <w:rPr>
          <w:rFonts w:eastAsia="Times New Roman"/>
          <w:sz w:val="28"/>
          <w:szCs w:val="28"/>
        </w:rPr>
        <w:t xml:space="preserve"> жилого помещения на период командирования.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44. Затраты по договору на проезд к месту командирования и обратно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518160" cy="236220"/>
            <wp:effectExtent l="0" t="0" r="0" b="0"/>
            <wp:docPr id="2070" name="Рисунок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80260" cy="365760"/>
            <wp:effectExtent l="0" t="0" r="0" b="0"/>
            <wp:docPr id="2069" name="Рисунок 2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64820" cy="228600"/>
            <wp:effectExtent l="0" t="0" r="0" b="0"/>
            <wp:docPr id="2068" name="Рисунок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001DE" w:rsidRPr="001001DE" w:rsidRDefault="001001DE" w:rsidP="00AC72BE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- цена проезда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направлению командирования с учетом порядка и условий командирования муниципальных служащих </w:t>
      </w:r>
      <w:r w:rsidR="00F73677" w:rsidRPr="00F73677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 xml:space="preserve">, утвержденных правовыми актами </w:t>
      </w:r>
      <w:r w:rsidR="00AC72BE" w:rsidRPr="00AC72BE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.</w:t>
      </w:r>
    </w:p>
    <w:p w:rsidR="001001DE" w:rsidRPr="001001DE" w:rsidRDefault="001001DE" w:rsidP="001001DE">
      <w:pPr>
        <w:widowControl/>
        <w:numPr>
          <w:ilvl w:val="0"/>
          <w:numId w:val="36"/>
        </w:numPr>
        <w:autoSpaceDE/>
        <w:autoSpaceDN/>
        <w:adjustRightInd/>
        <w:spacing w:after="200" w:line="276" w:lineRule="auto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45. Затраты по договору на </w:t>
      </w:r>
      <w:proofErr w:type="spellStart"/>
      <w:r w:rsidRPr="001001DE">
        <w:rPr>
          <w:rFonts w:eastAsia="Times New Roman"/>
          <w:sz w:val="28"/>
          <w:szCs w:val="28"/>
        </w:rPr>
        <w:t>найм</w:t>
      </w:r>
      <w:proofErr w:type="spellEnd"/>
      <w:r w:rsidRPr="001001DE">
        <w:rPr>
          <w:rFonts w:eastAsia="Times New Roman"/>
          <w:sz w:val="28"/>
          <w:szCs w:val="28"/>
        </w:rPr>
        <w:t xml:space="preserve"> жилого помещения на период командирования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87680" cy="259080"/>
            <wp:effectExtent l="0" t="0" r="7620" b="7620"/>
            <wp:docPr id="2067" name="Рисунок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324100" cy="464820"/>
            <wp:effectExtent l="0" t="0" r="0" b="0"/>
            <wp:docPr id="2066" name="Рисунок 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36220"/>
            <wp:effectExtent l="0" t="0" r="0" b="0"/>
            <wp:docPr id="2065" name="Рисунок 2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командированных работников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20040" cy="251460"/>
            <wp:effectExtent l="0" t="0" r="3810" b="0"/>
            <wp:docPr id="2064" name="Рисунок 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найма жилого помещения в сутки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направлению командирования с учетом </w:t>
      </w:r>
      <w:hyperlink r:id="rId216" w:history="1">
        <w:r w:rsidRPr="001001DE">
          <w:rPr>
            <w:rFonts w:eastAsia="Times New Roman"/>
            <w:sz w:val="28"/>
            <w:szCs w:val="28"/>
          </w:rPr>
          <w:t>порядка</w:t>
        </w:r>
      </w:hyperlink>
      <w:r w:rsidRPr="001001DE">
        <w:rPr>
          <w:rFonts w:eastAsia="Times New Roman"/>
          <w:sz w:val="28"/>
          <w:szCs w:val="28"/>
        </w:rPr>
        <w:t xml:space="preserve"> и условий командирования муниципальных служащих </w:t>
      </w:r>
      <w:r w:rsidR="00AC72BE" w:rsidRPr="00AC72BE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 xml:space="preserve">, утвержденных правовыми актами </w:t>
      </w:r>
      <w:r w:rsidR="00AC72BE" w:rsidRPr="00AC72BE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11480" cy="251460"/>
            <wp:effectExtent l="0" t="0" r="7620" b="0"/>
            <wp:docPr id="2063" name="Рисунок 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суток нахождения в командировке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направлению командирования.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коммунальные услуги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46. Затраты на коммунальные услуги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2062" name="Рисунок 2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71700" cy="251460"/>
            <wp:effectExtent l="0" t="0" r="0" b="0"/>
            <wp:docPr id="2061" name="Рисунок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60" name="Рисунок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газоснабжение и иные виды топлива;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59" name="Рисунок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электроснабжение;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58" name="Рисунок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теплоснабжение;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57" name="Рисунок 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горячее водоснабжение;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56" name="Рисунок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2055" name="Рисунок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47. Затраты на газоснабжение и иные виды топлива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2054" name="Рисунок 2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44980" cy="441960"/>
            <wp:effectExtent l="0" t="0" r="7620" b="0"/>
            <wp:docPr id="2053" name="Рисунок 2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052" name="Рисунок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51" name="Рисунок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</w:t>
      </w:r>
      <w:r w:rsidRPr="001001DE">
        <w:rPr>
          <w:rFonts w:eastAsia="Times New Roman"/>
          <w:sz w:val="28"/>
          <w:szCs w:val="28"/>
        </w:rPr>
        <w:lastRenderedPageBreak/>
        <w:t>государственному регулированию);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50" name="Рисунок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48. Затраты на электроснабжение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2049" name="Рисунок 2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03020" cy="396240"/>
            <wp:effectExtent l="0" t="0" r="0" b="3810"/>
            <wp:docPr id="2048" name="Рисунок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47" name="Рисунок 2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1001DE">
        <w:rPr>
          <w:rFonts w:eastAsia="Times New Roman"/>
          <w:sz w:val="28"/>
          <w:szCs w:val="28"/>
        </w:rPr>
        <w:t>одноставочного</w:t>
      </w:r>
      <w:proofErr w:type="spellEnd"/>
      <w:r w:rsidRPr="001001DE">
        <w:rPr>
          <w:rFonts w:eastAsia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001DE">
        <w:rPr>
          <w:rFonts w:eastAsia="Times New Roman"/>
          <w:sz w:val="28"/>
          <w:szCs w:val="28"/>
        </w:rPr>
        <w:t>двуставочного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тарифа);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046" name="Рисунок 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потребность электроэнергии в год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1001DE">
        <w:rPr>
          <w:rFonts w:eastAsia="Times New Roman"/>
          <w:sz w:val="28"/>
          <w:szCs w:val="28"/>
        </w:rPr>
        <w:t>одноставочного</w:t>
      </w:r>
      <w:proofErr w:type="spellEnd"/>
      <w:r w:rsidRPr="001001DE">
        <w:rPr>
          <w:rFonts w:eastAsia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Pr="001001DE">
        <w:rPr>
          <w:rFonts w:eastAsia="Times New Roman"/>
          <w:sz w:val="28"/>
          <w:szCs w:val="28"/>
        </w:rPr>
        <w:t>двуставочного</w:t>
      </w:r>
      <w:proofErr w:type="spellEnd"/>
      <w:r w:rsidRPr="001001DE">
        <w:rPr>
          <w:rFonts w:eastAsia="Times New Roman"/>
          <w:sz w:val="28"/>
          <w:szCs w:val="28"/>
        </w:rPr>
        <w:t xml:space="preserve"> тарифа).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49. Затраты на теплоснабжение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43840"/>
            <wp:effectExtent l="0" t="0" r="3810" b="3810"/>
            <wp:docPr id="2045" name="Рисунок 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181100" cy="213360"/>
            <wp:effectExtent l="0" t="0" r="0" b="0"/>
            <wp:docPr id="2044" name="Рисунок 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2043" name="Рисунок 2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потребность в </w:t>
      </w:r>
      <w:proofErr w:type="spellStart"/>
      <w:r w:rsidRPr="001001DE">
        <w:rPr>
          <w:rFonts w:eastAsia="Times New Roman"/>
          <w:sz w:val="28"/>
          <w:szCs w:val="28"/>
        </w:rPr>
        <w:t>теплоэнергии</w:t>
      </w:r>
      <w:proofErr w:type="spellEnd"/>
      <w:r w:rsidRPr="001001DE">
        <w:rPr>
          <w:rFonts w:eastAsia="Times New Roman"/>
          <w:sz w:val="28"/>
          <w:szCs w:val="28"/>
        </w:rPr>
        <w:t xml:space="preserve"> на отопление зданий, помещений и сооружений;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42" name="Рисунок 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регулируемый тариф на теплоснабжение.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50. Затраты на горячее водоснабжение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28600"/>
            <wp:effectExtent l="0" t="0" r="3810" b="0"/>
            <wp:docPr id="2041" name="Рисунок 2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066800" cy="266700"/>
            <wp:effectExtent l="0" t="0" r="0" b="0"/>
            <wp:docPr id="2040" name="Рисунок 2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43840"/>
            <wp:effectExtent l="0" t="0" r="0" b="0"/>
            <wp:docPr id="2039" name="Рисунок 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потребность в горячей воде;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38" name="Рисунок 2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регулируемый тариф на горячее водоснабжение.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51. Затраты на холодное водоснабжение и водоотведение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43840"/>
            <wp:effectExtent l="0" t="0" r="3810" b="3810"/>
            <wp:docPr id="2037" name="Рисунок 2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950720" cy="220980"/>
            <wp:effectExtent l="0" t="0" r="0" b="7620"/>
            <wp:docPr id="2036" name="Рисунок 2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2035" name="Рисунок 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потребность в холодном водоснабжении;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34" name="Рисунок 2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регулируемый тариф на холодное водоснабжение;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2033" name="Рисунок 2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потребность в водоотведении;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32" name="Рисунок 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регулируемый тариф на водоотведение.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lastRenderedPageBreak/>
        <w:t xml:space="preserve">52. Затраты на оплату услуг внештатных сотрудников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9580" cy="266700"/>
            <wp:effectExtent l="0" t="0" r="7620" b="0"/>
            <wp:docPr id="2031" name="Рисунок 2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560320" cy="464820"/>
            <wp:effectExtent l="0" t="0" r="0" b="0"/>
            <wp:docPr id="2030" name="Рисунок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11480" cy="251460"/>
            <wp:effectExtent l="0" t="0" r="7620" b="0"/>
            <wp:docPr id="2029" name="Рисунок 2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2028" name="Рисунок 2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28600"/>
            <wp:effectExtent l="0" t="0" r="3810" b="0"/>
            <wp:docPr id="2027" name="Рисунок 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аренду помещений и оборудования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53. Затраты на аренду помещений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2026" name="Рисунок 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80260" cy="457200"/>
            <wp:effectExtent l="0" t="0" r="0" b="0"/>
            <wp:docPr id="2025" name="Рисунок 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024" name="Рисунок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S - площадь, установленная в соответствии с правовыми актами администрации </w:t>
      </w:r>
      <w:r w:rsidR="00AC72BE" w:rsidRPr="00AC72BE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23" name="Рисунок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2022" name="Рисунок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54. Затраты на аренду помещения (зала) для проведения совещания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96240" cy="266700"/>
            <wp:effectExtent l="0" t="0" r="3810" b="0"/>
            <wp:docPr id="2021" name="Рисунок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71600" cy="457200"/>
            <wp:effectExtent l="0" t="0" r="0" b="0"/>
            <wp:docPr id="2020" name="Рисунок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lastRenderedPageBreak/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28600"/>
            <wp:effectExtent l="0" t="0" r="3810" b="0"/>
            <wp:docPr id="2019" name="Рисунок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018" name="Рисунок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аренды i-го помещения (зала) в сутки.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55. Затраты на аренду оборудования для проведения совещания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34340" cy="259080"/>
            <wp:effectExtent l="0" t="0" r="0" b="7620"/>
            <wp:docPr id="2017" name="Рисунок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94560" cy="464820"/>
            <wp:effectExtent l="0" t="0" r="0" b="0"/>
            <wp:docPr id="2016" name="Рисунок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2015" name="Рисунок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арендуемого i-го оборудования;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2014" name="Рисунок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дней аренды i-го оборудования;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2013" name="Рисунок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часов аренды в день i-го оборудования;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28600"/>
            <wp:effectExtent l="0" t="0" r="0" b="0"/>
            <wp:docPr id="2012" name="Рисунок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часа аренды i-го оборудования.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содержание имущества, не отнесенные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к затратам на содержание имущества в рамках затрат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на информационно-коммуникационные технологии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56. Затраты на содержание и техническое обслуживание помещений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2011" name="Рисунок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962400" cy="243840"/>
            <wp:effectExtent l="0" t="0" r="0" b="3810"/>
            <wp:docPr id="2010" name="Рисунок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09" name="Рисунок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охранно-тревожной сигнализации;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28600"/>
            <wp:effectExtent l="0" t="0" r="0" b="0"/>
            <wp:docPr id="2008" name="Рисунок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проведение текущего ремонта помещения;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2007" name="Рисунок 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содержание прилегающей территории;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51460"/>
            <wp:effectExtent l="0" t="0" r="7620" b="0"/>
            <wp:docPr id="2006" name="Рисунок 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59080" cy="243840"/>
            <wp:effectExtent l="0" t="0" r="7620" b="0"/>
            <wp:docPr id="2005" name="Рисунок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вывоз твердых коммунальных отходов;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75260" cy="220980"/>
            <wp:effectExtent l="0" t="0" r="0" b="7620"/>
            <wp:docPr id="2004" name="Рисунок 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лифтов;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0"/>
            <wp:docPr id="2003" name="Рисунок 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2002" name="Рисунок 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водонапорной насосной станции пожаротушения;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59080" cy="243840"/>
            <wp:effectExtent l="0" t="0" r="7620" b="0"/>
            <wp:docPr id="2001" name="Рисунок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43840"/>
            <wp:effectExtent l="0" t="0" r="0" b="0"/>
            <wp:docPr id="2000" name="Рисунок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электрооборудования (</w:t>
      </w:r>
      <w:proofErr w:type="spellStart"/>
      <w:r w:rsidRPr="001001DE">
        <w:rPr>
          <w:rFonts w:eastAsia="Times New Roman"/>
          <w:sz w:val="28"/>
          <w:szCs w:val="28"/>
        </w:rPr>
        <w:t>электроподстанций</w:t>
      </w:r>
      <w:proofErr w:type="spellEnd"/>
      <w:r w:rsidRPr="001001DE">
        <w:rPr>
          <w:rFonts w:eastAsia="Times New Roman"/>
          <w:sz w:val="28"/>
          <w:szCs w:val="28"/>
        </w:rPr>
        <w:t xml:space="preserve">, трансформаторных подстанций, </w:t>
      </w:r>
      <w:proofErr w:type="spellStart"/>
      <w:r w:rsidRPr="001001DE">
        <w:rPr>
          <w:rFonts w:eastAsia="Times New Roman"/>
          <w:sz w:val="28"/>
          <w:szCs w:val="28"/>
        </w:rPr>
        <w:t>электрощитовых</w:t>
      </w:r>
      <w:proofErr w:type="spellEnd"/>
      <w:r w:rsidRPr="001001DE">
        <w:rPr>
          <w:rFonts w:eastAsia="Times New Roman"/>
          <w:sz w:val="28"/>
          <w:szCs w:val="28"/>
        </w:rPr>
        <w:t>) административного здания (помещения).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57. Затраты на закупку услуг управляющей компании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65760" cy="289560"/>
            <wp:effectExtent l="0" t="0" r="0" b="0"/>
            <wp:docPr id="1999" name="Рисунок 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752600" cy="464820"/>
            <wp:effectExtent l="0" t="0" r="0" b="0"/>
            <wp:docPr id="1998" name="Рисунок 1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1997" name="Рисунок 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объем i-й услуги управляющей компании;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996" name="Рисунок 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i-й услуги управляющей компании в месяц;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1995" name="Рисунок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58. В формулах для расчета затрат, указанных в </w:t>
      </w:r>
      <w:hyperlink w:anchor="P682" w:history="1">
        <w:r w:rsidRPr="001001DE">
          <w:rPr>
            <w:rFonts w:eastAsia="Times New Roman"/>
            <w:sz w:val="28"/>
            <w:szCs w:val="28"/>
          </w:rPr>
          <w:t>пунктах 62</w:t>
        </w:r>
      </w:hyperlink>
      <w:r w:rsidRPr="001001DE">
        <w:rPr>
          <w:rFonts w:eastAsia="Times New Roman"/>
          <w:sz w:val="28"/>
          <w:szCs w:val="28"/>
        </w:rPr>
        <w:t xml:space="preserve">, </w:t>
      </w:r>
      <w:hyperlink w:anchor="P698" w:history="1">
        <w:r w:rsidRPr="001001DE">
          <w:rPr>
            <w:rFonts w:eastAsia="Times New Roman"/>
            <w:sz w:val="28"/>
            <w:szCs w:val="28"/>
          </w:rPr>
          <w:t>64</w:t>
        </w:r>
      </w:hyperlink>
      <w:r w:rsidRPr="001001DE">
        <w:rPr>
          <w:rFonts w:eastAsia="Times New Roman"/>
          <w:sz w:val="28"/>
          <w:szCs w:val="28"/>
        </w:rPr>
        <w:t xml:space="preserve"> и </w:t>
      </w:r>
      <w:hyperlink w:anchor="P720" w:history="1">
        <w:r w:rsidRPr="001001DE">
          <w:rPr>
            <w:rFonts w:eastAsia="Times New Roman"/>
            <w:sz w:val="28"/>
            <w:szCs w:val="28"/>
          </w:rPr>
          <w:t>67</w:t>
        </w:r>
      </w:hyperlink>
      <w:r w:rsidRPr="001001DE">
        <w:rPr>
          <w:rFonts w:eastAsia="Times New Roman"/>
          <w:sz w:val="28"/>
          <w:szCs w:val="28"/>
        </w:rPr>
        <w:t>-</w:t>
      </w:r>
      <w:hyperlink w:anchor="P734" w:history="1">
        <w:r w:rsidRPr="001001DE">
          <w:rPr>
            <w:rFonts w:eastAsia="Times New Roman"/>
            <w:sz w:val="28"/>
            <w:szCs w:val="28"/>
          </w:rPr>
          <w:t>69</w:t>
        </w:r>
      </w:hyperlink>
      <w:r w:rsidRPr="001001DE">
        <w:rPr>
          <w:rFonts w:eastAsia="Times New Roman"/>
          <w:sz w:val="28"/>
          <w:szCs w:val="28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</w:t>
      </w:r>
      <w:r w:rsidRPr="001001DE">
        <w:rPr>
          <w:rFonts w:eastAsia="Times New Roman"/>
          <w:i/>
          <w:sz w:val="28"/>
          <w:szCs w:val="28"/>
        </w:rPr>
        <w:t xml:space="preserve"> </w:t>
      </w:r>
      <w:r w:rsidRPr="001001DE">
        <w:rPr>
          <w:rFonts w:eastAsia="Times New Roman"/>
          <w:sz w:val="28"/>
          <w:szCs w:val="28"/>
        </w:rPr>
        <w:t xml:space="preserve">в соответствии с правовыми актами администрации </w:t>
      </w:r>
      <w:r w:rsidR="00AC72BE" w:rsidRPr="00AC72BE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59.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охранно-тревожной сигнализации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1994" name="Рисунок 1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03020" cy="457200"/>
            <wp:effectExtent l="0" t="0" r="0" b="0"/>
            <wp:docPr id="1993" name="Рисунок 1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0" b="0"/>
            <wp:docPr id="1992" name="Рисунок 1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991" name="Рисунок 1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обслуживания 1 i-го устройства.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bookmarkStart w:id="7" w:name="P592"/>
      <w:bookmarkEnd w:id="7"/>
      <w:r w:rsidRPr="001001DE">
        <w:rPr>
          <w:rFonts w:eastAsia="Times New Roman"/>
          <w:sz w:val="28"/>
          <w:szCs w:val="28"/>
        </w:rPr>
        <w:t xml:space="preserve">60. </w:t>
      </w:r>
      <w:proofErr w:type="gramStart"/>
      <w:r w:rsidRPr="001001DE">
        <w:rPr>
          <w:rFonts w:eastAsia="Times New Roman"/>
          <w:sz w:val="28"/>
          <w:szCs w:val="28"/>
        </w:rPr>
        <w:t xml:space="preserve">Затраты на проведение текущего ремонта помещения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97180"/>
            <wp:effectExtent l="0" t="0" r="7620" b="7620"/>
            <wp:docPr id="1990" name="Рисунок 1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исходя из установленной субъектом нормирования нормы проведения ремонта, но не более 1 раза в 3 года, с учетом требований </w:t>
      </w:r>
      <w:hyperlink r:id="rId291" w:history="1">
        <w:r w:rsidRPr="001001DE">
          <w:rPr>
            <w:rFonts w:eastAsia="Times New Roman"/>
            <w:sz w:val="28"/>
            <w:szCs w:val="28"/>
          </w:rPr>
          <w:t>Положения</w:t>
        </w:r>
      </w:hyperlink>
      <w:r w:rsidRPr="001001DE">
        <w:rPr>
          <w:rFonts w:eastAsia="Times New Roman"/>
          <w:sz w:val="28"/>
          <w:szCs w:val="28"/>
        </w:rPr>
        <w:t xml:space="preserve"> об организации и проведении реконструкции, ремонта и </w:t>
      </w:r>
      <w:r w:rsidRPr="001001DE">
        <w:rPr>
          <w:rFonts w:eastAsia="Times New Roman"/>
          <w:sz w:val="28"/>
          <w:szCs w:val="28"/>
        </w:rPr>
        <w:lastRenderedPageBreak/>
        <w:t>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1001DE">
        <w:rPr>
          <w:rFonts w:eastAsia="Times New Roman"/>
          <w:sz w:val="28"/>
          <w:szCs w:val="28"/>
        </w:rPr>
        <w:t xml:space="preserve"> 1988 года № 312,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211580" cy="381000"/>
            <wp:effectExtent l="0" t="0" r="7620" b="0"/>
            <wp:docPr id="1989" name="Рисунок 1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988" name="Рисунок 1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987" name="Рисунок 1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bookmarkStart w:id="8" w:name="P599"/>
      <w:bookmarkEnd w:id="8"/>
      <w:r w:rsidRPr="001001DE">
        <w:rPr>
          <w:rFonts w:eastAsia="Times New Roman"/>
          <w:sz w:val="28"/>
          <w:szCs w:val="28"/>
        </w:rPr>
        <w:t xml:space="preserve">61. Затраты на содержание прилегающей территории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1986" name="Рисунок 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91640" cy="472440"/>
            <wp:effectExtent l="0" t="0" r="3810" b="3810"/>
            <wp:docPr id="1985" name="Рисунок 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28600"/>
            <wp:effectExtent l="0" t="0" r="3810" b="0"/>
            <wp:docPr id="1984" name="Рисунок 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площадь закрепленной i-й прилегающей территории;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28600"/>
            <wp:effectExtent l="0" t="0" r="3810" b="0"/>
            <wp:docPr id="1983" name="Рисунок 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1982" name="Рисунок 1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bookmarkStart w:id="9" w:name="P607"/>
      <w:bookmarkEnd w:id="9"/>
      <w:r w:rsidRPr="001001DE">
        <w:rPr>
          <w:rFonts w:eastAsia="Times New Roman"/>
          <w:sz w:val="28"/>
          <w:szCs w:val="28"/>
        </w:rPr>
        <w:t xml:space="preserve">62. Затраты на оплату услуг по обслуживанию и уборке помещения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4820" cy="304800"/>
            <wp:effectExtent l="0" t="0" r="0" b="0"/>
            <wp:docPr id="1981" name="Рисунок 1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026920" cy="388620"/>
            <wp:effectExtent l="0" t="0" r="0" b="0"/>
            <wp:docPr id="1980" name="Рисунок 1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73380" cy="228600"/>
            <wp:effectExtent l="0" t="0" r="7620" b="0"/>
            <wp:docPr id="1979" name="Рисунок 1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978" name="Рисунок 1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11480" cy="251460"/>
            <wp:effectExtent l="0" t="0" r="7620" b="0"/>
            <wp:docPr id="1977" name="Рисунок 1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63. Затраты на вывоз твердых коммунальных отходов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34340" cy="259080"/>
            <wp:effectExtent l="0" t="0" r="3810" b="7620"/>
            <wp:docPr id="1976" name="Рисунок 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 w:cs="Arial"/>
          <w:sz w:val="28"/>
          <w:szCs w:val="28"/>
        </w:rPr>
      </w:pPr>
      <w:proofErr w:type="spellStart"/>
      <w:r w:rsidRPr="001001DE">
        <w:rPr>
          <w:rFonts w:eastAsia="Times New Roman" w:cs="Arial"/>
          <w:sz w:val="28"/>
          <w:szCs w:val="28"/>
        </w:rPr>
        <w:t>З</w:t>
      </w:r>
      <w:r w:rsidRPr="001001DE">
        <w:rPr>
          <w:rFonts w:eastAsia="Times New Roman" w:cs="Arial"/>
          <w:sz w:val="28"/>
          <w:szCs w:val="28"/>
          <w:vertAlign w:val="subscript"/>
        </w:rPr>
        <w:t>тко</w:t>
      </w:r>
      <w:proofErr w:type="spellEnd"/>
      <w:r w:rsidRPr="001001DE">
        <w:rPr>
          <w:rFonts w:eastAsia="Times New Roman" w:cs="Arial"/>
          <w:sz w:val="28"/>
          <w:szCs w:val="28"/>
          <w:vertAlign w:val="subscript"/>
        </w:rPr>
        <w:t xml:space="preserve"> </w:t>
      </w:r>
      <w:r w:rsidRPr="001001DE">
        <w:rPr>
          <w:rFonts w:eastAsia="Times New Roman" w:cs="Arial"/>
          <w:sz w:val="28"/>
          <w:szCs w:val="28"/>
        </w:rPr>
        <w:t xml:space="preserve">= </w:t>
      </w:r>
      <w:r w:rsidRPr="001001DE">
        <w:rPr>
          <w:rFonts w:eastAsia="Times New Roman" w:cs="Arial"/>
          <w:sz w:val="28"/>
          <w:szCs w:val="28"/>
          <w:lang w:val="en-US"/>
        </w:rPr>
        <w:t>Q</w:t>
      </w:r>
      <w:proofErr w:type="spellStart"/>
      <w:r w:rsidRPr="001001DE">
        <w:rPr>
          <w:rFonts w:eastAsia="Times New Roman" w:cs="Arial"/>
          <w:sz w:val="28"/>
          <w:szCs w:val="28"/>
          <w:vertAlign w:val="subscript"/>
        </w:rPr>
        <w:t>тко</w:t>
      </w:r>
      <w:proofErr w:type="spellEnd"/>
      <w:r w:rsidRPr="001001DE">
        <w:rPr>
          <w:rFonts w:eastAsia="Times New Roman" w:cs="Arial"/>
          <w:sz w:val="28"/>
          <w:szCs w:val="28"/>
          <w:vertAlign w:val="subscript"/>
        </w:rPr>
        <w:t xml:space="preserve"> </w:t>
      </w:r>
      <w:proofErr w:type="spellStart"/>
      <w:r w:rsidRPr="001001DE">
        <w:rPr>
          <w:rFonts w:eastAsia="Times New Roman" w:cs="Arial"/>
          <w:sz w:val="28"/>
          <w:szCs w:val="28"/>
        </w:rPr>
        <w:t>х</w:t>
      </w:r>
      <w:proofErr w:type="spellEnd"/>
      <w:r w:rsidRPr="001001DE">
        <w:rPr>
          <w:rFonts w:eastAsia="Times New Roman" w:cs="Arial"/>
          <w:sz w:val="28"/>
          <w:szCs w:val="28"/>
        </w:rPr>
        <w:t xml:space="preserve"> </w:t>
      </w:r>
      <w:proofErr w:type="spellStart"/>
      <w:r w:rsidRPr="001001DE">
        <w:rPr>
          <w:rFonts w:eastAsia="Times New Roman" w:cs="Arial"/>
          <w:sz w:val="28"/>
          <w:szCs w:val="28"/>
        </w:rPr>
        <w:t>Р</w:t>
      </w:r>
      <w:r w:rsidRPr="001001DE">
        <w:rPr>
          <w:rFonts w:eastAsia="Times New Roman" w:cs="Arial"/>
          <w:sz w:val="28"/>
          <w:szCs w:val="28"/>
          <w:vertAlign w:val="subscript"/>
        </w:rPr>
        <w:t>тко</w:t>
      </w:r>
      <w:proofErr w:type="spellEnd"/>
      <w:proofErr w:type="gramStart"/>
      <w:r w:rsidRPr="001001DE">
        <w:rPr>
          <w:rFonts w:eastAsia="Times New Roman" w:cs="Arial"/>
          <w:sz w:val="28"/>
          <w:szCs w:val="28"/>
          <w:vertAlign w:val="subscript"/>
        </w:rPr>
        <w:t xml:space="preserve"> </w:t>
      </w:r>
      <w:r w:rsidRPr="001001DE">
        <w:rPr>
          <w:rFonts w:eastAsia="Times New Roman" w:cs="Arial"/>
          <w:sz w:val="28"/>
          <w:szCs w:val="28"/>
        </w:rPr>
        <w:t>,</w:t>
      </w:r>
      <w:proofErr w:type="gramEnd"/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81940" cy="243840"/>
            <wp:effectExtent l="0" t="0" r="3810" b="0"/>
            <wp:docPr id="1975" name="Рисунок 1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куб. метров твердых коммунальных отходов в год;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1974" name="Рисунок 1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вывоза 1 куб. метра твердых коммунальных отходов.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64.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лифтов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973" name="Рисунок 1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066800" cy="365760"/>
            <wp:effectExtent l="0" t="0" r="0" b="0"/>
            <wp:docPr id="1972" name="Рисунок 1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43840"/>
            <wp:effectExtent l="0" t="0" r="3810" b="0"/>
            <wp:docPr id="1971" name="Рисунок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лифтов i-го типа;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5740" cy="220980"/>
            <wp:effectExtent l="0" t="0" r="3810" b="7620"/>
            <wp:docPr id="1970" name="Рисунок 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текущего ремонта 1 лифта i-го типа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bookmarkStart w:id="10" w:name="P629"/>
      <w:bookmarkEnd w:id="10"/>
      <w:r w:rsidRPr="001001DE">
        <w:rPr>
          <w:rFonts w:eastAsia="Times New Roman"/>
          <w:sz w:val="28"/>
          <w:szCs w:val="28"/>
        </w:rPr>
        <w:t xml:space="preserve">65.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водонапорной насосной станции хозяйственно-питьевого и противопожарного водоснабжения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9580" cy="266700"/>
            <wp:effectExtent l="0" t="0" r="7620" b="0"/>
            <wp:docPr id="1969" name="Рисунок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242060" cy="236220"/>
            <wp:effectExtent l="0" t="0" r="0" b="0"/>
            <wp:docPr id="1968" name="Рисунок 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0"/>
            <wp:docPr id="1967" name="Рисунок 1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0"/>
            <wp:docPr id="1966" name="Рисунок 1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66.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водонапорной насосной станции пожаротушения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9580" cy="266700"/>
            <wp:effectExtent l="0" t="0" r="7620" b="0"/>
            <wp:docPr id="1965" name="Рисунок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295400" cy="213360"/>
            <wp:effectExtent l="0" t="0" r="0" b="0"/>
            <wp:docPr id="1964" name="Рисунок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1963" name="Рисунок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0"/>
            <wp:docPr id="1962" name="Рисунок 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bookmarkStart w:id="11" w:name="P643"/>
      <w:bookmarkEnd w:id="11"/>
      <w:r w:rsidRPr="001001DE">
        <w:rPr>
          <w:rFonts w:eastAsia="Times New Roman"/>
          <w:sz w:val="28"/>
          <w:szCs w:val="28"/>
        </w:rPr>
        <w:t xml:space="preserve">67.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lastRenderedPageBreak/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индивидуального теплового пункта, в том числе на подготовку отопительной системы к зимнему сезону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34340" cy="259080"/>
            <wp:effectExtent l="0" t="0" r="3810" b="7620"/>
            <wp:docPr id="1961" name="Рисунок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181100" cy="220980"/>
            <wp:effectExtent l="0" t="0" r="0" b="7620"/>
            <wp:docPr id="1960" name="Рисунок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1959" name="Рисунок 1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1958" name="Рисунок 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68.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электрооборудования (</w:t>
      </w:r>
      <w:proofErr w:type="spellStart"/>
      <w:r w:rsidRPr="001001DE">
        <w:rPr>
          <w:rFonts w:eastAsia="Times New Roman"/>
          <w:sz w:val="28"/>
          <w:szCs w:val="28"/>
        </w:rPr>
        <w:t>электроподстанций</w:t>
      </w:r>
      <w:proofErr w:type="spellEnd"/>
      <w:r w:rsidRPr="001001DE">
        <w:rPr>
          <w:rFonts w:eastAsia="Times New Roman"/>
          <w:sz w:val="28"/>
          <w:szCs w:val="28"/>
        </w:rPr>
        <w:t xml:space="preserve">, трансформаторных подстанций, </w:t>
      </w:r>
      <w:proofErr w:type="spellStart"/>
      <w:r w:rsidRPr="001001DE">
        <w:rPr>
          <w:rFonts w:eastAsia="Times New Roman"/>
          <w:sz w:val="28"/>
          <w:szCs w:val="28"/>
        </w:rPr>
        <w:t>электрощитовых</w:t>
      </w:r>
      <w:proofErr w:type="spellEnd"/>
      <w:r w:rsidRPr="001001DE">
        <w:rPr>
          <w:rFonts w:eastAsia="Times New Roman"/>
          <w:sz w:val="28"/>
          <w:szCs w:val="28"/>
        </w:rPr>
        <w:t xml:space="preserve">) административного здания (помещения)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8140" cy="266700"/>
            <wp:effectExtent l="0" t="0" r="3810" b="0"/>
            <wp:docPr id="1957" name="Рисунок 1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71600" cy="457200"/>
            <wp:effectExtent l="0" t="0" r="0" b="0"/>
            <wp:docPr id="1956" name="Рисунок 1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59080" cy="228600"/>
            <wp:effectExtent l="0" t="0" r="7620" b="0"/>
            <wp:docPr id="1955" name="Рисунок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1001DE">
        <w:rPr>
          <w:rFonts w:eastAsia="Times New Roman"/>
          <w:sz w:val="28"/>
          <w:szCs w:val="28"/>
        </w:rPr>
        <w:t>электроподстанций</w:t>
      </w:r>
      <w:proofErr w:type="spellEnd"/>
      <w:r w:rsidRPr="001001DE">
        <w:rPr>
          <w:rFonts w:eastAsia="Times New Roman"/>
          <w:sz w:val="28"/>
          <w:szCs w:val="28"/>
        </w:rPr>
        <w:t xml:space="preserve">, трансформаторных подстанций, </w:t>
      </w:r>
      <w:proofErr w:type="spellStart"/>
      <w:r w:rsidRPr="001001DE">
        <w:rPr>
          <w:rFonts w:eastAsia="Times New Roman"/>
          <w:sz w:val="28"/>
          <w:szCs w:val="28"/>
        </w:rPr>
        <w:t>электрощитовых</w:t>
      </w:r>
      <w:proofErr w:type="spellEnd"/>
      <w:r w:rsidRPr="001001DE">
        <w:rPr>
          <w:rFonts w:eastAsia="Times New Roman"/>
          <w:sz w:val="28"/>
          <w:szCs w:val="28"/>
        </w:rPr>
        <w:t>) административного здания (помещения);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0040" cy="228600"/>
            <wp:effectExtent l="0" t="0" r="3810" b="0"/>
            <wp:docPr id="1954" name="Рисунок 1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i-го оборудования.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69. Затраты на техническое обслуживание и ремонт транспортных средств (</w:t>
      </w:r>
      <w:proofErr w:type="spellStart"/>
      <w:r w:rsidRPr="001001DE">
        <w:rPr>
          <w:rFonts w:eastAsia="Times New Roman"/>
          <w:sz w:val="28"/>
          <w:szCs w:val="28"/>
        </w:rPr>
        <w:t>З</w:t>
      </w:r>
      <w:r w:rsidRPr="001001DE">
        <w:rPr>
          <w:rFonts w:eastAsia="Times New Roman"/>
          <w:sz w:val="28"/>
          <w:szCs w:val="28"/>
          <w:vertAlign w:val="subscript"/>
        </w:rPr>
        <w:t>тортс</w:t>
      </w:r>
      <w:proofErr w:type="spellEnd"/>
      <w:r w:rsidRPr="001001DE">
        <w:rPr>
          <w:rFonts w:eastAsia="Times New Roman"/>
          <w:sz w:val="28"/>
          <w:szCs w:val="28"/>
        </w:rPr>
        <w:t>)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color w:val="FF0000"/>
          <w:position w:val="-28"/>
          <w:sz w:val="28"/>
          <w:szCs w:val="28"/>
        </w:rPr>
        <w:drawing>
          <wp:inline distT="0" distB="0" distL="0" distR="0">
            <wp:extent cx="1493520" cy="464820"/>
            <wp:effectExtent l="0" t="0" r="0" b="0"/>
            <wp:docPr id="1953" name="Рисунок 1953" descr="base_1_196834_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1_196834_749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color w:val="FF0000"/>
          <w:sz w:val="28"/>
          <w:szCs w:val="28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1001DE">
        <w:rPr>
          <w:rFonts w:eastAsia="Times New Roman"/>
          <w:sz w:val="28"/>
          <w:szCs w:val="28"/>
        </w:rPr>
        <w:t>Q</w:t>
      </w:r>
      <w:proofErr w:type="gramEnd"/>
      <w:r w:rsidRPr="001001DE">
        <w:rPr>
          <w:rFonts w:eastAsia="Times New Roman"/>
          <w:sz w:val="28"/>
          <w:szCs w:val="28"/>
          <w:vertAlign w:val="subscript"/>
        </w:rPr>
        <w:t>тортс</w:t>
      </w:r>
      <w:proofErr w:type="spellEnd"/>
      <w:r w:rsidRPr="001001DE">
        <w:rPr>
          <w:rFonts w:eastAsia="Times New Roman"/>
          <w:sz w:val="28"/>
          <w:szCs w:val="28"/>
        </w:rPr>
        <w:t xml:space="preserve"> - количество i-го транспортного средства;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1001DE">
        <w:rPr>
          <w:rFonts w:eastAsia="Times New Roman"/>
          <w:sz w:val="28"/>
          <w:szCs w:val="28"/>
        </w:rPr>
        <w:t>P</w:t>
      </w:r>
      <w:proofErr w:type="gramEnd"/>
      <w:r w:rsidRPr="001001DE">
        <w:rPr>
          <w:rFonts w:eastAsia="Times New Roman"/>
          <w:sz w:val="28"/>
          <w:szCs w:val="28"/>
          <w:vertAlign w:val="subscript"/>
        </w:rPr>
        <w:t>тортс</w:t>
      </w:r>
      <w:proofErr w:type="spellEnd"/>
      <w:r w:rsidRPr="001001DE">
        <w:rPr>
          <w:rFonts w:eastAsia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70.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71.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</w:t>
      </w:r>
      <w:r w:rsidRPr="001001DE">
        <w:rPr>
          <w:rFonts w:eastAsia="Times New Roman"/>
          <w:sz w:val="28"/>
          <w:szCs w:val="28"/>
        </w:rPr>
        <w:lastRenderedPageBreak/>
        <w:t xml:space="preserve">контроля и управления доступом, систем автоматического диспетчерского управления, систем видеонаблюдения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74320"/>
            <wp:effectExtent l="0" t="0" r="0" b="0"/>
            <wp:docPr id="1952" name="Рисунок 1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1780" cy="243840"/>
            <wp:effectExtent l="0" t="0" r="7620" b="3810"/>
            <wp:docPr id="1951" name="Рисунок 1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28600"/>
            <wp:effectExtent l="0" t="0" r="0" b="0"/>
            <wp:docPr id="1950" name="Рисунок 1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дизельных генераторных установок;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1949" name="Рисунок 1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системы газового пожаротушения;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1948" name="Рисунок 1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кондиционирования и вентиляции;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1947" name="Рисунок 1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пожарной сигнализации;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1946" name="Рисунок 1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контроля и управления доступом;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1945" name="Рисунок 1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автоматического диспетчерского управления;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1944" name="Рисунок 1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видеонаблюдения.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72.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дизельных генераторных установок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65760" cy="236220"/>
            <wp:effectExtent l="0" t="0" r="0" b="0"/>
            <wp:docPr id="1943" name="Рисунок 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24940" cy="457200"/>
            <wp:effectExtent l="0" t="0" r="3810" b="0"/>
            <wp:docPr id="1942" name="Рисунок 1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28600"/>
            <wp:effectExtent l="0" t="0" r="7620" b="0"/>
            <wp:docPr id="1941" name="Рисунок 1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дизельных генераторных установок;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1940" name="Рисунок 1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</w:t>
      </w:r>
      <w:proofErr w:type="spellStart"/>
      <w:r w:rsidRPr="001001DE">
        <w:rPr>
          <w:rFonts w:eastAsia="Times New Roman"/>
          <w:sz w:val="28"/>
          <w:szCs w:val="28"/>
        </w:rPr>
        <w:t>i-й</w:t>
      </w:r>
      <w:proofErr w:type="spellEnd"/>
      <w:r w:rsidRPr="001001DE">
        <w:rPr>
          <w:rFonts w:eastAsia="Times New Roman"/>
          <w:sz w:val="28"/>
          <w:szCs w:val="28"/>
        </w:rPr>
        <w:t xml:space="preserve"> дизельной генераторной установки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73.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системы газового пожаротушения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96240" cy="266700"/>
            <wp:effectExtent l="0" t="0" r="3810" b="0"/>
            <wp:docPr id="1939" name="Рисунок 1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17320" cy="419100"/>
            <wp:effectExtent l="0" t="0" r="0" b="0"/>
            <wp:docPr id="1938" name="Рисунок 1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28600"/>
            <wp:effectExtent l="0" t="0" r="7620" b="0"/>
            <wp:docPr id="1937" name="Рисунок 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1936" name="Рисунок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i-го датчика системы газового пожаротушения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74.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кондиционирования и вентиляции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9580" cy="266700"/>
            <wp:effectExtent l="0" t="0" r="7620" b="0"/>
            <wp:docPr id="1935" name="Рисунок 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93520" cy="411480"/>
            <wp:effectExtent l="0" t="0" r="0" b="7620"/>
            <wp:docPr id="1934" name="Рисунок 1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8140" cy="251460"/>
            <wp:effectExtent l="0" t="0" r="3810" b="0"/>
            <wp:docPr id="1933" name="Рисунок 1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932" name="Рисунок 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</w:t>
      </w:r>
      <w:proofErr w:type="spellStart"/>
      <w:r w:rsidRPr="001001DE">
        <w:rPr>
          <w:rFonts w:eastAsia="Times New Roman"/>
          <w:sz w:val="28"/>
          <w:szCs w:val="28"/>
        </w:rPr>
        <w:t>i-й</w:t>
      </w:r>
      <w:proofErr w:type="spellEnd"/>
      <w:r w:rsidRPr="001001DE">
        <w:rPr>
          <w:rFonts w:eastAsia="Times New Roman"/>
          <w:sz w:val="28"/>
          <w:szCs w:val="28"/>
        </w:rPr>
        <w:t xml:space="preserve"> установки кондиционирования и элементов вентиляции.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75.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пожарной сигнализации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96240" cy="266700"/>
            <wp:effectExtent l="0" t="0" r="3810" b="0"/>
            <wp:docPr id="1931" name="Рисунок 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17320" cy="419100"/>
            <wp:effectExtent l="0" t="0" r="0" b="0"/>
            <wp:docPr id="1930" name="Рисунок 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28600"/>
            <wp:effectExtent l="0" t="0" r="7620" b="0"/>
            <wp:docPr id="1929" name="Рисунок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</w:t>
      </w:r>
      <w:proofErr w:type="spellStart"/>
      <w:r w:rsidRPr="001001DE">
        <w:rPr>
          <w:rFonts w:eastAsia="Times New Roman"/>
          <w:sz w:val="28"/>
          <w:szCs w:val="28"/>
        </w:rPr>
        <w:t>i-х</w:t>
      </w:r>
      <w:proofErr w:type="spellEnd"/>
      <w:r w:rsidRPr="001001DE">
        <w:rPr>
          <w:rFonts w:eastAsia="Times New Roman"/>
          <w:sz w:val="28"/>
          <w:szCs w:val="28"/>
        </w:rPr>
        <w:t xml:space="preserve"> </w:t>
      </w:r>
      <w:proofErr w:type="spellStart"/>
      <w:r w:rsidRPr="001001DE">
        <w:rPr>
          <w:rFonts w:eastAsia="Times New Roman"/>
          <w:sz w:val="28"/>
          <w:szCs w:val="28"/>
        </w:rPr>
        <w:t>извещателей</w:t>
      </w:r>
      <w:proofErr w:type="spellEnd"/>
      <w:r w:rsidRPr="001001DE">
        <w:rPr>
          <w:rFonts w:eastAsia="Times New Roman"/>
          <w:sz w:val="28"/>
          <w:szCs w:val="28"/>
        </w:rPr>
        <w:t xml:space="preserve"> пожарной сигнализации;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1928" name="Рисунок 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i-го </w:t>
      </w:r>
      <w:proofErr w:type="spellStart"/>
      <w:r w:rsidRPr="001001DE">
        <w:rPr>
          <w:rFonts w:eastAsia="Times New Roman"/>
          <w:sz w:val="28"/>
          <w:szCs w:val="28"/>
        </w:rPr>
        <w:t>извещателя</w:t>
      </w:r>
      <w:proofErr w:type="spellEnd"/>
      <w:r w:rsidRPr="001001DE">
        <w:rPr>
          <w:rFonts w:eastAsia="Times New Roman"/>
          <w:sz w:val="28"/>
          <w:szCs w:val="28"/>
        </w:rPr>
        <w:t xml:space="preserve">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76.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контроля и управления доступом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4820" cy="304800"/>
            <wp:effectExtent l="0" t="0" r="0" b="0"/>
            <wp:docPr id="1927" name="Рисунок 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93520" cy="411480"/>
            <wp:effectExtent l="0" t="0" r="0" b="7620"/>
            <wp:docPr id="1926" name="Рисунок 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8140" cy="251460"/>
            <wp:effectExtent l="0" t="0" r="3810" b="0"/>
            <wp:docPr id="1925" name="Рисунок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28600"/>
            <wp:effectExtent l="0" t="0" r="7620" b="0"/>
            <wp:docPr id="1924" name="Рисунок 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текущего ремонта 1 i-го </w:t>
      </w:r>
      <w:r w:rsidRPr="001001DE">
        <w:rPr>
          <w:rFonts w:eastAsia="Times New Roman"/>
          <w:sz w:val="28"/>
          <w:szCs w:val="28"/>
        </w:rPr>
        <w:lastRenderedPageBreak/>
        <w:t>устройства в составе систем контроля и управления доступом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77.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автоматического диспетчерского управления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64820" cy="304800"/>
            <wp:effectExtent l="0" t="0" r="0" b="0"/>
            <wp:docPr id="1923" name="Рисунок 1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531620" cy="457200"/>
            <wp:effectExtent l="0" t="0" r="0" b="0"/>
            <wp:docPr id="1922" name="Рисунок 1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8140" cy="251460"/>
            <wp:effectExtent l="0" t="0" r="3810" b="0"/>
            <wp:docPr id="1921" name="Рисунок 1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28600"/>
            <wp:effectExtent l="0" t="0" r="7620" b="0"/>
            <wp:docPr id="1920" name="Рисунок 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i-го устройства в составе систем автоматического диспетчерского управления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78. Затраты на техническое обслуживание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регламентно-профилактический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 систем видеонаблюдения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34340" cy="259080"/>
            <wp:effectExtent l="0" t="0" r="0" b="7620"/>
            <wp:docPr id="1919" name="Рисунок 1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24940" cy="457200"/>
            <wp:effectExtent l="0" t="0" r="3810" b="0"/>
            <wp:docPr id="1918" name="Рисунок 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28600"/>
            <wp:effectExtent l="0" t="0" r="7620" b="0"/>
            <wp:docPr id="1917" name="Рисунок 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28600"/>
            <wp:effectExtent l="0" t="0" r="7620" b="0"/>
            <wp:docPr id="1916" name="Рисунок 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1001DE">
        <w:rPr>
          <w:rFonts w:eastAsia="Times New Roman"/>
          <w:sz w:val="28"/>
          <w:szCs w:val="28"/>
        </w:rPr>
        <w:t>регламентно-профилактического</w:t>
      </w:r>
      <w:proofErr w:type="spellEnd"/>
      <w:r w:rsidRPr="001001DE">
        <w:rPr>
          <w:rFonts w:eastAsia="Times New Roman"/>
          <w:sz w:val="28"/>
          <w:szCs w:val="28"/>
        </w:rPr>
        <w:t xml:space="preserve"> ремонта 1 i-го устройства в составе систем видеонаблюдения в год.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79. Затраты на оплату услуг внештатных сотрудников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9580" cy="266700"/>
            <wp:effectExtent l="0" t="0" r="7620" b="0"/>
            <wp:docPr id="1915" name="Рисунок 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651760" cy="457200"/>
            <wp:effectExtent l="0" t="0" r="0" b="0"/>
            <wp:docPr id="1914" name="Рисунок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9580" cy="251460"/>
            <wp:effectExtent l="0" t="0" r="0" b="0"/>
            <wp:docPr id="1913" name="Рисунок 1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8140" cy="251460"/>
            <wp:effectExtent l="0" t="0" r="0" b="0"/>
            <wp:docPr id="1912" name="Рисунок 1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28600"/>
            <wp:effectExtent l="0" t="0" r="0" b="0"/>
            <wp:docPr id="1911" name="Рисунок 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</w:t>
      </w:r>
      <w:r w:rsidRPr="001001DE">
        <w:rPr>
          <w:rFonts w:eastAsia="Times New Roman"/>
          <w:sz w:val="28"/>
          <w:szCs w:val="28"/>
        </w:rPr>
        <w:lastRenderedPageBreak/>
        <w:t>внештатного сотрудника в штатном расписании.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приобретение прочих работ и услуг,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не относящиеся к затратам на услуги связи, транспортные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услуги, оплату расходов по договорам об оказании услуг,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proofErr w:type="gramStart"/>
      <w:r w:rsidRPr="001001DE">
        <w:rPr>
          <w:rFonts w:eastAsia="Times New Roman"/>
          <w:i/>
          <w:sz w:val="28"/>
          <w:szCs w:val="28"/>
        </w:rPr>
        <w:t>связанных</w:t>
      </w:r>
      <w:proofErr w:type="gramEnd"/>
      <w:r w:rsidRPr="001001DE">
        <w:rPr>
          <w:rFonts w:eastAsia="Times New Roman"/>
          <w:i/>
          <w:sz w:val="28"/>
          <w:szCs w:val="28"/>
        </w:rPr>
        <w:t xml:space="preserve"> с проездом и наймом жилого помещения в связи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 xml:space="preserve">с командированием работников, заключаемым со </w:t>
      </w:r>
      <w:proofErr w:type="gramStart"/>
      <w:r w:rsidRPr="001001DE">
        <w:rPr>
          <w:rFonts w:eastAsia="Times New Roman"/>
          <w:i/>
          <w:sz w:val="28"/>
          <w:szCs w:val="28"/>
        </w:rPr>
        <w:t>сторонними</w:t>
      </w:r>
      <w:proofErr w:type="gramEnd"/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организациями, а также к затратам на коммунальные услуги,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аренду помещений и оборудования, содержание имущества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в рамках прочих затрат и затратам на приобретение прочих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работ и услуг в рамках затрат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на информационно-коммуникационные технологии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80. Затраты на оплату типографских работ и услуг, включая приобретение периодических печатных изданий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74320"/>
            <wp:effectExtent l="0" t="0" r="0" b="0"/>
            <wp:docPr id="1910" name="Рисунок 1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838200" cy="243840"/>
            <wp:effectExtent l="0" t="0" r="0" b="3810"/>
            <wp:docPr id="1909" name="Рисунок 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5740" cy="220980"/>
            <wp:effectExtent l="0" t="0" r="3810" b="7620"/>
            <wp:docPr id="1908" name="Рисунок 1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</w:t>
      </w:r>
      <w:proofErr w:type="spellStart"/>
      <w:r w:rsidRPr="001001DE">
        <w:rPr>
          <w:rFonts w:eastAsia="Times New Roman"/>
          <w:sz w:val="28"/>
          <w:szCs w:val="28"/>
        </w:rPr>
        <w:t>спецжурналов</w:t>
      </w:r>
      <w:proofErr w:type="spellEnd"/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28600"/>
            <wp:effectExtent l="0" t="0" r="0" b="0"/>
            <wp:docPr id="1907" name="Рисунок 1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81. Затраты на приобретение </w:t>
      </w:r>
      <w:proofErr w:type="spellStart"/>
      <w:r w:rsidRPr="001001DE">
        <w:rPr>
          <w:rFonts w:eastAsia="Times New Roman"/>
          <w:sz w:val="28"/>
          <w:szCs w:val="28"/>
        </w:rPr>
        <w:t>спецжурналов</w:t>
      </w:r>
      <w:proofErr w:type="spellEnd"/>
      <w:r w:rsidRPr="001001DE">
        <w:rPr>
          <w:rFonts w:eastAsia="Times New Roman"/>
          <w:sz w:val="28"/>
          <w:szCs w:val="28"/>
        </w:rPr>
        <w:t xml:space="preserve"> и бланков строгой отчетности (</w:t>
      </w:r>
      <w:proofErr w:type="spellStart"/>
      <w:r w:rsidRPr="001001DE">
        <w:rPr>
          <w:rFonts w:eastAsia="Times New Roman"/>
          <w:sz w:val="28"/>
          <w:szCs w:val="28"/>
        </w:rPr>
        <w:t>З</w:t>
      </w:r>
      <w:r w:rsidRPr="001001DE">
        <w:rPr>
          <w:rFonts w:eastAsia="Times New Roman"/>
          <w:sz w:val="28"/>
          <w:szCs w:val="28"/>
          <w:vertAlign w:val="subscript"/>
        </w:rPr>
        <w:t>жбо</w:t>
      </w:r>
      <w:proofErr w:type="spellEnd"/>
      <w:r w:rsidRPr="001001DE">
        <w:rPr>
          <w:rFonts w:eastAsia="Times New Roman"/>
          <w:sz w:val="28"/>
          <w:szCs w:val="28"/>
        </w:rPr>
        <w:t>)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28"/>
          <w:sz w:val="28"/>
          <w:szCs w:val="28"/>
        </w:rPr>
        <w:drawing>
          <wp:inline distT="0" distB="0" distL="0" distR="0">
            <wp:extent cx="2628900" cy="434340"/>
            <wp:effectExtent l="0" t="0" r="0" b="3810"/>
            <wp:docPr id="1906" name="Рисунок 1906" descr="base_1_196834_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1_196834_796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28600"/>
            <wp:effectExtent l="0" t="0" r="0" b="0"/>
            <wp:docPr id="1905" name="Рисунок 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</w:t>
      </w:r>
      <w:proofErr w:type="gramStart"/>
      <w:r w:rsidRPr="001001DE">
        <w:rPr>
          <w:rFonts w:eastAsia="Times New Roman"/>
          <w:sz w:val="28"/>
          <w:szCs w:val="28"/>
        </w:rPr>
        <w:t>приобретаемых</w:t>
      </w:r>
      <w:proofErr w:type="gramEnd"/>
      <w:r w:rsidRPr="001001DE">
        <w:rPr>
          <w:rFonts w:eastAsia="Times New Roman"/>
          <w:sz w:val="28"/>
          <w:szCs w:val="28"/>
        </w:rPr>
        <w:t xml:space="preserve"> </w:t>
      </w:r>
      <w:proofErr w:type="spellStart"/>
      <w:r w:rsidRPr="001001DE">
        <w:rPr>
          <w:rFonts w:eastAsia="Times New Roman"/>
          <w:sz w:val="28"/>
          <w:szCs w:val="28"/>
        </w:rPr>
        <w:t>i-х</w:t>
      </w:r>
      <w:proofErr w:type="spellEnd"/>
      <w:r w:rsidRPr="001001DE">
        <w:rPr>
          <w:rFonts w:eastAsia="Times New Roman"/>
          <w:sz w:val="28"/>
          <w:szCs w:val="28"/>
        </w:rPr>
        <w:t xml:space="preserve"> </w:t>
      </w:r>
      <w:proofErr w:type="spellStart"/>
      <w:r w:rsidRPr="001001DE">
        <w:rPr>
          <w:rFonts w:eastAsia="Times New Roman"/>
          <w:sz w:val="28"/>
          <w:szCs w:val="28"/>
        </w:rPr>
        <w:t>спецжурналов</w:t>
      </w:r>
      <w:proofErr w:type="spellEnd"/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1904" name="Рисунок 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i-го </w:t>
      </w:r>
      <w:proofErr w:type="spellStart"/>
      <w:r w:rsidRPr="001001DE">
        <w:rPr>
          <w:rFonts w:eastAsia="Times New Roman"/>
          <w:sz w:val="28"/>
          <w:szCs w:val="28"/>
        </w:rPr>
        <w:t>спецжурнала</w:t>
      </w:r>
      <w:proofErr w:type="spellEnd"/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1001DE">
        <w:rPr>
          <w:rFonts w:eastAsia="Times New Roman"/>
          <w:sz w:val="28"/>
          <w:szCs w:val="28"/>
        </w:rPr>
        <w:t>Q</w:t>
      </w:r>
      <w:proofErr w:type="gramEnd"/>
      <w:r w:rsidRPr="001001DE">
        <w:rPr>
          <w:rFonts w:eastAsia="Times New Roman"/>
          <w:sz w:val="28"/>
          <w:szCs w:val="28"/>
          <w:vertAlign w:val="subscript"/>
        </w:rPr>
        <w:t>бо</w:t>
      </w:r>
      <w:proofErr w:type="spellEnd"/>
      <w:r w:rsidRPr="001001DE">
        <w:rPr>
          <w:rFonts w:eastAsia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 w:rsidRPr="001001DE">
        <w:rPr>
          <w:rFonts w:eastAsia="Times New Roman"/>
          <w:sz w:val="28"/>
          <w:szCs w:val="28"/>
        </w:rPr>
        <w:t>P</w:t>
      </w:r>
      <w:proofErr w:type="gramEnd"/>
      <w:r w:rsidRPr="001001DE">
        <w:rPr>
          <w:rFonts w:eastAsia="Times New Roman"/>
          <w:sz w:val="28"/>
          <w:szCs w:val="28"/>
          <w:vertAlign w:val="subscript"/>
        </w:rPr>
        <w:t>бо</w:t>
      </w:r>
      <w:proofErr w:type="spellEnd"/>
      <w:r w:rsidRPr="001001DE">
        <w:rPr>
          <w:rFonts w:eastAsia="Times New Roman"/>
          <w:sz w:val="28"/>
          <w:szCs w:val="28"/>
        </w:rPr>
        <w:t xml:space="preserve"> - цена 1 бланка строгой отчетности.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color w:val="FF0000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65760" cy="289560"/>
            <wp:effectExtent l="0" t="0" r="0" b="0"/>
            <wp:docPr id="1903" name="Рисунок 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lastRenderedPageBreak/>
        <w:t>, определяются по фактическим затратам в отчетном финансовом году.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83. Затраты на оплату услуг внештатных сотрудников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9580" cy="266700"/>
            <wp:effectExtent l="0" t="0" r="7620" b="0"/>
            <wp:docPr id="1902" name="Рисунок 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2651760" cy="426720"/>
            <wp:effectExtent l="0" t="0" r="0" b="0"/>
            <wp:docPr id="1901" name="Рисунок 1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26720" cy="251460"/>
            <wp:effectExtent l="0" t="0" r="0" b="0"/>
            <wp:docPr id="1900" name="Рисунок 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899" name="Рисунок 1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28600"/>
            <wp:effectExtent l="0" t="0" r="0" b="0"/>
            <wp:docPr id="1898" name="Рисунок 1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84. Затраты на проведение </w:t>
      </w:r>
      <w:proofErr w:type="spellStart"/>
      <w:r w:rsidRPr="001001DE">
        <w:rPr>
          <w:rFonts w:eastAsia="Times New Roman"/>
          <w:sz w:val="28"/>
          <w:szCs w:val="28"/>
        </w:rPr>
        <w:t>предрейсового</w:t>
      </w:r>
      <w:proofErr w:type="spellEnd"/>
      <w:r w:rsidRPr="001001DE">
        <w:rPr>
          <w:rFonts w:eastAsia="Times New Roman"/>
          <w:sz w:val="28"/>
          <w:szCs w:val="28"/>
        </w:rPr>
        <w:t xml:space="preserve"> и </w:t>
      </w:r>
      <w:proofErr w:type="spellStart"/>
      <w:r w:rsidRPr="001001DE">
        <w:rPr>
          <w:rFonts w:eastAsia="Times New Roman"/>
          <w:sz w:val="28"/>
          <w:szCs w:val="28"/>
        </w:rPr>
        <w:t>послерейсового</w:t>
      </w:r>
      <w:proofErr w:type="spellEnd"/>
      <w:r w:rsidRPr="001001DE">
        <w:rPr>
          <w:rFonts w:eastAsia="Times New Roman"/>
          <w:sz w:val="28"/>
          <w:szCs w:val="28"/>
        </w:rPr>
        <w:t xml:space="preserve"> осмотра водителей транспортных средств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1897" name="Рисунок 1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A25098" w:rsidRDefault="00A25098" w:rsidP="00A25098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691640" cy="478642"/>
            <wp:effectExtent l="0" t="0" r="3810" b="0"/>
            <wp:docPr id="2266" name="Рисунок 2266" descr="https://api.docs.cntd.ru/img/44/49/96/31/1/68179ecc-d023-438c-b3d8-2f6a038cb2e0/P0334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docs.cntd.ru/img/44/49/96/31/1/68179ecc-d023-438c-b3d8-2f6a038cb2e0/P03340000.png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52" cy="479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3810"/>
            <wp:docPr id="1895" name="Рисунок 1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водителей;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3810"/>
            <wp:docPr id="1894" name="Рисунок 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проведения 1 </w:t>
      </w:r>
      <w:proofErr w:type="spellStart"/>
      <w:r w:rsidRPr="001001DE">
        <w:rPr>
          <w:rFonts w:eastAsia="Times New Roman"/>
          <w:sz w:val="28"/>
          <w:szCs w:val="28"/>
        </w:rPr>
        <w:t>предрейсового</w:t>
      </w:r>
      <w:proofErr w:type="spellEnd"/>
      <w:r w:rsidRPr="001001DE">
        <w:rPr>
          <w:rFonts w:eastAsia="Times New Roman"/>
          <w:sz w:val="28"/>
          <w:szCs w:val="28"/>
        </w:rPr>
        <w:t xml:space="preserve"> и </w:t>
      </w:r>
      <w:proofErr w:type="spellStart"/>
      <w:r w:rsidRPr="001001DE">
        <w:rPr>
          <w:rFonts w:eastAsia="Times New Roman"/>
          <w:sz w:val="28"/>
          <w:szCs w:val="28"/>
        </w:rPr>
        <w:t>послерейсового</w:t>
      </w:r>
      <w:proofErr w:type="spellEnd"/>
      <w:r w:rsidRPr="001001DE">
        <w:rPr>
          <w:rFonts w:eastAsia="Times New Roman"/>
          <w:sz w:val="28"/>
          <w:szCs w:val="28"/>
        </w:rPr>
        <w:t xml:space="preserve"> осмотра;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3810"/>
            <wp:docPr id="1893" name="Рисунок 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рабочих дней в году;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85. Затраты на проведение диспансеризации работников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87680" cy="259080"/>
            <wp:effectExtent l="0" t="0" r="0" b="7620"/>
            <wp:docPr id="1892" name="Рисунок 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12"/>
          <w:sz w:val="28"/>
          <w:szCs w:val="28"/>
        </w:rPr>
        <w:drawing>
          <wp:inline distT="0" distB="0" distL="0" distR="0">
            <wp:extent cx="1112520" cy="228600"/>
            <wp:effectExtent l="0" t="0" r="0" b="0"/>
            <wp:docPr id="1891" name="Рисунок 1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3810"/>
            <wp:docPr id="1890" name="Рисунок 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3810"/>
            <wp:docPr id="1889" name="Рисунок 1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86. Затраты на оплату работ по монтажу (установке), дооборудованию и </w:t>
      </w:r>
      <w:r w:rsidRPr="001001DE">
        <w:rPr>
          <w:rFonts w:eastAsia="Times New Roman"/>
          <w:sz w:val="28"/>
          <w:szCs w:val="28"/>
        </w:rPr>
        <w:lastRenderedPageBreak/>
        <w:t xml:space="preserve">наладке оборудования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1888" name="Рисунок 1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30"/>
          <w:sz w:val="28"/>
          <w:szCs w:val="28"/>
        </w:rPr>
        <w:drawing>
          <wp:inline distT="0" distB="0" distL="0" distR="0">
            <wp:extent cx="1562100" cy="457200"/>
            <wp:effectExtent l="0" t="0" r="0" b="0"/>
            <wp:docPr id="1887" name="Рисунок 1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8140" cy="251460"/>
            <wp:effectExtent l="0" t="0" r="3810" b="0"/>
            <wp:docPr id="1886" name="Рисунок 1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885" name="Рисунок 1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88. </w:t>
      </w:r>
      <w:proofErr w:type="gramStart"/>
      <w:r w:rsidRPr="001001DE">
        <w:rPr>
          <w:rFonts w:eastAsia="Times New Roman"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95300" cy="274320"/>
            <wp:effectExtent l="0" t="0" r="0" b="0"/>
            <wp:docPr id="1884" name="Рисунок 1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в соответствии с базовыми </w:t>
      </w:r>
      <w:hyperlink r:id="rId398" w:history="1">
        <w:r w:rsidRPr="001001DE">
          <w:rPr>
            <w:rFonts w:eastAsia="Times New Roman"/>
            <w:sz w:val="28"/>
            <w:szCs w:val="28"/>
          </w:rPr>
          <w:t>ставками</w:t>
        </w:r>
      </w:hyperlink>
      <w:r w:rsidRPr="001001DE">
        <w:rPr>
          <w:rFonts w:eastAsia="Times New Roman"/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года </w:t>
      </w:r>
      <w:r w:rsidRPr="001001DE">
        <w:rPr>
          <w:rFonts w:eastAsia="Times New Roman"/>
          <w:sz w:val="28"/>
          <w:szCs w:val="28"/>
        </w:rPr>
        <w:br/>
        <w:t>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1001DE">
        <w:rPr>
          <w:rFonts w:eastAsia="Times New Roman"/>
          <w:sz w:val="28"/>
          <w:szCs w:val="28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4693920" cy="457200"/>
            <wp:effectExtent l="0" t="0" r="0" b="0"/>
            <wp:docPr id="1883" name="Рисунок 1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1882" name="Рисунок 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предельный размер базовой ставки страхового тарифа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транспортному средству;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43840"/>
            <wp:effectExtent l="0" t="0" r="7620" b="0"/>
            <wp:docPr id="1881" name="Рисунок 1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26720" cy="236220"/>
            <wp:effectExtent l="0" t="0" r="0" b="0"/>
            <wp:docPr id="1880" name="Рисунок 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транспортному средству;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0"/>
            <wp:docPr id="1879" name="Рисунок 1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43840"/>
            <wp:effectExtent l="0" t="0" r="7620" b="0"/>
            <wp:docPr id="1878" name="Рисунок 1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97180" cy="243840"/>
            <wp:effectExtent l="0" t="0" r="7620" b="0"/>
            <wp:docPr id="1877" name="Рисунок 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43840"/>
            <wp:effectExtent l="0" t="0" r="3810" b="0"/>
            <wp:docPr id="1876" name="Рисунок 1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коэффициент страховых тарифов в зависимости от наличия </w:t>
      </w:r>
      <w:r w:rsidRPr="001001DE">
        <w:rPr>
          <w:rFonts w:eastAsia="Times New Roman"/>
          <w:sz w:val="28"/>
          <w:szCs w:val="28"/>
        </w:rPr>
        <w:lastRenderedPageBreak/>
        <w:t xml:space="preserve">нарушений, предусмотренных </w:t>
      </w:r>
      <w:hyperlink r:id="rId407" w:history="1">
        <w:r w:rsidRPr="001001DE">
          <w:rPr>
            <w:rFonts w:eastAsia="Times New Roman"/>
            <w:sz w:val="28"/>
            <w:szCs w:val="28"/>
          </w:rPr>
          <w:t>пунктом 3 статьи 9</w:t>
        </w:r>
      </w:hyperlink>
      <w:r w:rsidRPr="001001DE">
        <w:rPr>
          <w:rFonts w:eastAsia="Times New Roman"/>
          <w:sz w:val="28"/>
          <w:szCs w:val="28"/>
        </w:rPr>
        <w:t xml:space="preserve"> Федерального закона</w:t>
      </w:r>
      <w:r w:rsidRPr="001001DE">
        <w:rPr>
          <w:rFonts w:eastAsia="Times New Roman"/>
          <w:sz w:val="28"/>
          <w:szCs w:val="28"/>
          <w:lang w:eastAsia="en-US"/>
        </w:rPr>
        <w:t xml:space="preserve"> от 25 апреля 2002 года № 40-ФЗ</w:t>
      </w:r>
      <w:r w:rsidRPr="001001DE">
        <w:rPr>
          <w:rFonts w:eastAsia="Times New Roman"/>
          <w:sz w:val="28"/>
          <w:szCs w:val="28"/>
        </w:rPr>
        <w:t xml:space="preserve"> «Об обязательном страховании гражданской ответственности владельцев транспортных средств»;</w:t>
      </w:r>
      <w:r w:rsidRPr="001001DE">
        <w:rPr>
          <w:rFonts w:ascii="Arial" w:eastAsia="Times New Roman" w:hAnsi="Arial" w:cs="Arial"/>
          <w:sz w:val="20"/>
          <w:szCs w:val="20"/>
        </w:rPr>
        <w:t xml:space="preserve"> 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28600"/>
            <wp:effectExtent l="0" t="0" r="0" b="0"/>
            <wp:docPr id="1875" name="Рисунок 1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89. Затраты на оплату труда независимых экспертов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1874" name="Рисунок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6"/>
          <w:sz w:val="28"/>
          <w:szCs w:val="28"/>
        </w:rPr>
        <w:drawing>
          <wp:inline distT="0" distB="0" distL="0" distR="0">
            <wp:extent cx="1920240" cy="281940"/>
            <wp:effectExtent l="0" t="0" r="0" b="3810"/>
            <wp:docPr id="1873" name="Рисунок 1873" descr="base_1_196834_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1_196834_827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43840"/>
            <wp:effectExtent l="0" t="0" r="0" b="0"/>
            <wp:docPr id="1872" name="Рисунок 1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43840"/>
            <wp:effectExtent l="0" t="0" r="0" b="0"/>
            <wp:docPr id="1871" name="Рисунок 1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1870" name="Рисунок 1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</w:t>
      </w:r>
      <w:hyperlink r:id="rId414" w:history="1">
        <w:r w:rsidRPr="001001DE">
          <w:rPr>
            <w:rFonts w:eastAsia="Times New Roman"/>
            <w:sz w:val="28"/>
            <w:szCs w:val="28"/>
          </w:rPr>
          <w:t>ставка</w:t>
        </w:r>
      </w:hyperlink>
      <w:r w:rsidRPr="001001DE">
        <w:rPr>
          <w:rFonts w:eastAsia="Times New Roman"/>
          <w:sz w:val="28"/>
          <w:szCs w:val="28"/>
        </w:rPr>
        <w:t xml:space="preserve"> почасовой оплаты труда независимых экспертов, установленная правовым актом администрации муниципального </w:t>
      </w:r>
      <w:r w:rsidR="00AC72BE" w:rsidRPr="00AC72BE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28600"/>
            <wp:effectExtent l="0" t="0" r="0" b="0"/>
            <wp:docPr id="1869" name="Рисунок 1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приобретение основных средств, не отнесенные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к затратам на приобретение основных сре</w:t>
      </w:r>
      <w:proofErr w:type="gramStart"/>
      <w:r w:rsidRPr="001001DE">
        <w:rPr>
          <w:rFonts w:eastAsia="Times New Roman"/>
          <w:i/>
          <w:sz w:val="28"/>
          <w:szCs w:val="28"/>
        </w:rPr>
        <w:t>дств в р</w:t>
      </w:r>
      <w:proofErr w:type="gramEnd"/>
      <w:r w:rsidRPr="001001DE">
        <w:rPr>
          <w:rFonts w:eastAsia="Times New Roman"/>
          <w:i/>
          <w:sz w:val="28"/>
          <w:szCs w:val="28"/>
        </w:rPr>
        <w:t>амках затрат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на информационно-коммуникационные технологии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90. Затраты на приобретение основных средств, не отнесенные к затратам на приобретение основных сре</w:t>
      </w:r>
      <w:proofErr w:type="gramStart"/>
      <w:r w:rsidRPr="001001DE">
        <w:rPr>
          <w:rFonts w:eastAsia="Times New Roman"/>
          <w:sz w:val="28"/>
          <w:szCs w:val="28"/>
        </w:rPr>
        <w:t>дств в р</w:t>
      </w:r>
      <w:proofErr w:type="gramEnd"/>
      <w:r w:rsidRPr="001001DE">
        <w:rPr>
          <w:rFonts w:eastAsia="Times New Roman"/>
          <w:sz w:val="28"/>
          <w:szCs w:val="28"/>
        </w:rPr>
        <w:t xml:space="preserve">амках затрат на информационно-коммуникационные технологии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1868" name="Рисунок 1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1333500" cy="243840"/>
            <wp:effectExtent l="0" t="0" r="0" b="3810"/>
            <wp:docPr id="1867" name="Рисунок 1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43840"/>
            <wp:effectExtent l="0" t="0" r="3810" b="0"/>
            <wp:docPr id="1866" name="Рисунок 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транспортных средств;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35280" cy="243840"/>
            <wp:effectExtent l="0" t="0" r="7620" b="0"/>
            <wp:docPr id="1865" name="Рисунок 1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мебели;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1864" name="Рисунок 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систем кондиционирования.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lastRenderedPageBreak/>
        <w:t xml:space="preserve">91. Затраты на приобретение транспортных средств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74320"/>
            <wp:effectExtent l="0" t="0" r="0" b="0"/>
            <wp:docPr id="1863" name="Рисунок 1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4"/>
          <w:sz w:val="28"/>
          <w:szCs w:val="28"/>
        </w:rPr>
        <w:drawing>
          <wp:inline distT="0" distB="0" distL="0" distR="0">
            <wp:extent cx="1402080" cy="381000"/>
            <wp:effectExtent l="0" t="0" r="0" b="0"/>
            <wp:docPr id="1862" name="Рисунок 1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1861" name="Рисунок 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</w:t>
      </w:r>
      <w:r w:rsidRPr="001001DE">
        <w:rPr>
          <w:rFonts w:eastAsia="Times New Roman"/>
          <w:sz w:val="28"/>
          <w:szCs w:val="28"/>
          <w:lang w:eastAsia="en-US"/>
        </w:rPr>
        <w:t>количество i-х транспортных сре</w:t>
      </w:r>
      <w:proofErr w:type="gramStart"/>
      <w:r w:rsidRPr="001001DE">
        <w:rPr>
          <w:rFonts w:eastAsia="Times New Roman"/>
          <w:sz w:val="28"/>
          <w:szCs w:val="28"/>
          <w:lang w:eastAsia="en-US"/>
        </w:rPr>
        <w:t>дств в с</w:t>
      </w:r>
      <w:proofErr w:type="gramEnd"/>
      <w:r w:rsidRPr="001001DE">
        <w:rPr>
          <w:rFonts w:eastAsia="Times New Roman"/>
          <w:sz w:val="28"/>
          <w:szCs w:val="28"/>
          <w:lang w:eastAsia="en-US"/>
        </w:rPr>
        <w:t xml:space="preserve">оответствии с нормативами, предусмотренными приложением № 2 к Правилам </w:t>
      </w:r>
      <w:r w:rsidRPr="001001DE">
        <w:rPr>
          <w:rFonts w:eastAsia="Times New Roman"/>
          <w:sz w:val="28"/>
          <w:szCs w:val="28"/>
        </w:rPr>
        <w:t>определения нормативных затрат</w:t>
      </w:r>
      <w:r w:rsidRPr="001001DE">
        <w:rPr>
          <w:rFonts w:eastAsia="Times New Roman"/>
          <w:sz w:val="28"/>
          <w:szCs w:val="28"/>
          <w:lang w:eastAsia="en-US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  <w:u w:val="single"/>
          <w:lang w:eastAsia="en-US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28600" cy="243840"/>
            <wp:effectExtent l="0" t="0" r="0" b="0"/>
            <wp:docPr id="1860" name="Рисунок 1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</w:t>
      </w:r>
      <w:r w:rsidRPr="001001DE">
        <w:rPr>
          <w:rFonts w:eastAsia="Times New Roman"/>
          <w:sz w:val="28"/>
          <w:szCs w:val="28"/>
          <w:lang w:eastAsia="en-US"/>
        </w:rPr>
        <w:t xml:space="preserve">цена приобретения i-го транспортного средства в соответствии с нормативами, предусмотренными приложением № 2 к Правилам </w:t>
      </w:r>
      <w:r w:rsidRPr="001001DE">
        <w:rPr>
          <w:rFonts w:eastAsia="Times New Roman"/>
          <w:sz w:val="28"/>
          <w:szCs w:val="28"/>
        </w:rPr>
        <w:t>определения нормативных затрат</w:t>
      </w:r>
      <w:r w:rsidRPr="001001DE">
        <w:rPr>
          <w:rFonts w:eastAsia="Times New Roman"/>
          <w:sz w:val="28"/>
          <w:szCs w:val="28"/>
          <w:lang w:eastAsia="en-US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92. Затраты на приобретение мебели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87680" cy="259080"/>
            <wp:effectExtent l="0" t="0" r="7620" b="7620"/>
            <wp:docPr id="1859" name="Рисунок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630680" cy="464820"/>
            <wp:effectExtent l="0" t="0" r="7620" b="0"/>
            <wp:docPr id="1858" name="Рисунок 1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96240" cy="251460"/>
            <wp:effectExtent l="0" t="0" r="3810" b="0"/>
            <wp:docPr id="1857" name="Рисунок 1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предметов мебели в соответствии с нормативами субъектов нормирования;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28600"/>
            <wp:effectExtent l="0" t="0" r="0" b="0"/>
            <wp:docPr id="1856" name="Рисунок 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i-го предмета мебели в соответствии с нормативами субъектов нормирования.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93. Затраты на приобретение систем кондиционирования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42900" cy="259080"/>
            <wp:effectExtent l="0" t="0" r="0" b="7620"/>
            <wp:docPr id="1855" name="Рисунок 1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</w:t>
      </w:r>
      <w:r w:rsidRPr="001001DE">
        <w:rPr>
          <w:rFonts w:eastAsia="Times New Roman"/>
          <w:i/>
          <w:sz w:val="28"/>
          <w:szCs w:val="28"/>
        </w:rPr>
        <w:t>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158240" cy="373380"/>
            <wp:effectExtent l="0" t="0" r="0" b="7620"/>
            <wp:docPr id="1854" name="Рисунок 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28600"/>
            <wp:effectExtent l="0" t="0" r="3810" b="0"/>
            <wp:docPr id="1853" name="Рисунок 1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i-х систем кондиционирования;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5740" cy="228600"/>
            <wp:effectExtent l="0" t="0" r="3810" b="0"/>
            <wp:docPr id="1852" name="Рисунок 1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i-й системы кондиционирования.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Затраты на приобретение материальных запасов, не отнесенные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к затратам на приобретение материальных запасов в рамках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  <w:r w:rsidRPr="001001DE">
        <w:rPr>
          <w:rFonts w:eastAsia="Times New Roman"/>
          <w:i/>
          <w:sz w:val="28"/>
          <w:szCs w:val="28"/>
        </w:rPr>
        <w:t>затрат на информационно-коммуникационные технологии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81000" cy="304800"/>
            <wp:effectExtent l="0" t="0" r="0" b="0"/>
            <wp:docPr id="1851" name="Рисунок 1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>,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2377440" cy="243840"/>
            <wp:effectExtent l="0" t="0" r="3810" b="3810"/>
            <wp:docPr id="1850" name="Рисунок 1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13360" cy="243840"/>
            <wp:effectExtent l="0" t="0" r="0" b="0"/>
            <wp:docPr id="1849" name="Рисунок 1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бланочной и иной типографской продукции;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3810"/>
            <wp:docPr id="1848" name="Рисунок 1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43840"/>
            <wp:effectExtent l="0" t="0" r="3810" b="0"/>
            <wp:docPr id="1847" name="Рисунок 1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59080" cy="243840"/>
            <wp:effectExtent l="0" t="0" r="7620" b="0"/>
            <wp:docPr id="1846" name="Рисунок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1845" name="Рисунок 1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27660" cy="243840"/>
            <wp:effectExtent l="0" t="0" r="0" b="0"/>
            <wp:docPr id="1844" name="Рисунок 1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95. Затраты на приобретение бланочной продукции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74320"/>
            <wp:effectExtent l="0" t="0" r="0" b="0"/>
            <wp:docPr id="1843" name="Рисунок 1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5"/>
          <w:sz w:val="28"/>
          <w:szCs w:val="28"/>
        </w:rPr>
        <w:drawing>
          <wp:inline distT="0" distB="0" distL="0" distR="0">
            <wp:extent cx="2293620" cy="487680"/>
            <wp:effectExtent l="0" t="0" r="0" b="7620"/>
            <wp:docPr id="1842" name="Рисунок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43840" cy="243840"/>
            <wp:effectExtent l="0" t="0" r="3810" b="0"/>
            <wp:docPr id="1841" name="Рисунок 1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бланочной продукции;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05740" cy="220980"/>
            <wp:effectExtent l="0" t="0" r="3810" b="7620"/>
            <wp:docPr id="1840" name="Рисунок 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бланка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тиражу;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81940" cy="228600"/>
            <wp:effectExtent l="0" t="0" r="3810" b="0"/>
            <wp:docPr id="1839" name="Рисунок 1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прочей продукции, изготовляемой типографией;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28600"/>
            <wp:effectExtent l="0" t="0" r="0" b="0"/>
            <wp:docPr id="1838" name="Рисунок 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единицы прочей продукции, изготовляемой типографией, по </w:t>
      </w:r>
      <w:proofErr w:type="spellStart"/>
      <w:r w:rsidRPr="001001DE">
        <w:rPr>
          <w:rFonts w:eastAsia="Times New Roman"/>
          <w:sz w:val="28"/>
          <w:szCs w:val="28"/>
        </w:rPr>
        <w:t>j-му</w:t>
      </w:r>
      <w:proofErr w:type="spellEnd"/>
      <w:r w:rsidRPr="001001DE">
        <w:rPr>
          <w:rFonts w:eastAsia="Times New Roman"/>
          <w:sz w:val="28"/>
          <w:szCs w:val="28"/>
        </w:rPr>
        <w:t xml:space="preserve"> тиражу.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96. Затраты на приобретение канцелярских принадлежностей </w:t>
      </w: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449580" cy="266700"/>
            <wp:effectExtent l="0" t="0" r="7620" b="0"/>
            <wp:docPr id="1837" name="Рисунок 1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8360" cy="464820"/>
            <wp:effectExtent l="0" t="0" r="0" b="0"/>
            <wp:docPr id="1836" name="Рисунок 1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96240" cy="251460"/>
            <wp:effectExtent l="0" t="0" r="3810" b="0"/>
            <wp:docPr id="1835" name="Рисунок 1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 субъектов нормирования </w:t>
      </w:r>
      <w:r w:rsidR="00AC72BE" w:rsidRPr="00AC72BE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ascii="Arial" w:eastAsia="Times New Roman" w:hAnsi="Arial" w:cs="Arial"/>
          <w:i/>
          <w:sz w:val="20"/>
          <w:szCs w:val="28"/>
        </w:rPr>
        <w:t xml:space="preserve"> </w:t>
      </w:r>
      <w:r w:rsidRPr="001001DE">
        <w:rPr>
          <w:rFonts w:eastAsia="Times New Roman"/>
          <w:sz w:val="28"/>
          <w:szCs w:val="28"/>
        </w:rPr>
        <w:t>в расчете на основного работника;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274320" cy="243840"/>
            <wp:effectExtent l="0" t="0" r="0" b="0"/>
            <wp:docPr id="1834" name="Рисунок 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51" w:history="1">
        <w:r w:rsidRPr="001001DE">
          <w:rPr>
            <w:rFonts w:eastAsia="Times New Roman"/>
            <w:sz w:val="28"/>
            <w:szCs w:val="28"/>
          </w:rPr>
          <w:t>пунктами 1</w:t>
        </w:r>
      </w:hyperlink>
      <w:r w:rsidRPr="001001DE">
        <w:rPr>
          <w:rFonts w:eastAsia="Times New Roman"/>
          <w:sz w:val="28"/>
          <w:szCs w:val="28"/>
        </w:rPr>
        <w:t>8, 22 Общих правил определения нормативных затрат;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833" name="Рисунок 1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i-го предмета канцелярских принадлежностей в соответствии с нормативами субъектов нормирования </w:t>
      </w:r>
      <w:r w:rsidR="00AC72BE" w:rsidRPr="00AC72BE">
        <w:rPr>
          <w:rFonts w:eastAsia="Times New Roman"/>
          <w:sz w:val="28"/>
          <w:szCs w:val="28"/>
        </w:rPr>
        <w:t xml:space="preserve">Тунгокоченского </w:t>
      </w:r>
      <w:r w:rsidR="00AC72BE" w:rsidRPr="00AC72BE">
        <w:rPr>
          <w:rFonts w:eastAsia="Times New Roman"/>
          <w:sz w:val="28"/>
          <w:szCs w:val="28"/>
        </w:rPr>
        <w:lastRenderedPageBreak/>
        <w:t>муниципального округа</w:t>
      </w:r>
      <w:r w:rsidRPr="001001DE">
        <w:rPr>
          <w:rFonts w:eastAsia="Times New Roman"/>
          <w:sz w:val="28"/>
          <w:szCs w:val="28"/>
        </w:rPr>
        <w:t>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97. Затраты на приобретение хозяйственных товаров и принадлежностей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0" t="0" r="0" b="0"/>
            <wp:docPr id="1832" name="Рисунок 1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394460" cy="457200"/>
            <wp:effectExtent l="0" t="0" r="0" b="0"/>
            <wp:docPr id="1831" name="Рисунок 1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51460" cy="243840"/>
            <wp:effectExtent l="0" t="0" r="0" b="0"/>
            <wp:docPr id="1830" name="Рисунок 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субъектов нормирования </w:t>
      </w:r>
      <w:r w:rsidR="00771B16" w:rsidRPr="00771B16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304800" cy="243840"/>
            <wp:effectExtent l="0" t="0" r="0" b="3810"/>
            <wp:docPr id="1829" name="Рисунок 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 субъектов нормирования </w:t>
      </w:r>
      <w:r w:rsidR="00771B16" w:rsidRPr="00771B16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98. Затраты на приобретение горюче-смазочных материалов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59080"/>
            <wp:effectExtent l="0" t="0" r="0" b="7620"/>
            <wp:docPr id="1828" name="Рисунок 1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03120" cy="464820"/>
            <wp:effectExtent l="0" t="0" r="0" b="0"/>
            <wp:docPr id="1827" name="Рисунок 1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826" name="Рисунок 1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60" w:history="1">
        <w:r w:rsidRPr="001001DE">
          <w:rPr>
            <w:rFonts w:eastAsia="Times New Roman"/>
            <w:sz w:val="28"/>
            <w:szCs w:val="28"/>
          </w:rPr>
          <w:t>рекомендациям</w:t>
        </w:r>
      </w:hyperlink>
      <w:r w:rsidRPr="001001DE">
        <w:rPr>
          <w:rFonts w:eastAsia="Times New Roman"/>
          <w:sz w:val="28"/>
          <w:szCs w:val="28"/>
        </w:rPr>
        <w:t xml:space="preserve"> «Нормы расхода топлив и смазочных материалов на автомобильном транспорте», являющимся приложением к распоряжению Министерства транспорта Российской Федерации от 14 марта 2008 года № АМ-23-р;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51460"/>
            <wp:effectExtent l="0" t="0" r="7620" b="0"/>
            <wp:docPr id="1825" name="Рисунок 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1 литра горюче-смазочного материала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транспортному средству;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824" name="Рисунок 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километраж использования i-го транспортного средства в очередном финансовом году.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color w:val="FF0000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</w:t>
      </w:r>
      <w:r w:rsidRPr="001001DE">
        <w:rPr>
          <w:rFonts w:eastAsia="Times New Roman"/>
          <w:sz w:val="28"/>
          <w:szCs w:val="28"/>
          <w:lang w:eastAsia="en-US"/>
        </w:rPr>
        <w:t xml:space="preserve">с учетом нормативов, предусмотренных приложением 2 к Правилам </w:t>
      </w:r>
      <w:r w:rsidRPr="001001DE">
        <w:rPr>
          <w:rFonts w:eastAsia="Times New Roman"/>
          <w:sz w:val="28"/>
          <w:szCs w:val="28"/>
        </w:rPr>
        <w:t xml:space="preserve">определения нормативных затрат. 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100. Затраты на приобретение материальных запасов для нужд гражданской обороны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49580" cy="266700"/>
            <wp:effectExtent l="0" t="0" r="7620" b="0"/>
            <wp:docPr id="1823" name="Рисунок 1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2110740" cy="419100"/>
            <wp:effectExtent l="0" t="0" r="3810" b="0"/>
            <wp:docPr id="1822" name="Рисунок 1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821" name="Рисунок 1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субъектов нормирования </w:t>
      </w:r>
      <w:r w:rsidR="00771B16" w:rsidRPr="00771B16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36220"/>
            <wp:effectExtent l="0" t="0" r="0" b="0"/>
            <wp:docPr id="1820" name="Рисунок 1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i-го материального запаса для нужд гражданской </w:t>
      </w:r>
      <w:r w:rsidRPr="001001DE">
        <w:rPr>
          <w:rFonts w:eastAsia="Times New Roman"/>
          <w:sz w:val="28"/>
          <w:szCs w:val="28"/>
        </w:rPr>
        <w:lastRenderedPageBreak/>
        <w:t xml:space="preserve">обороны из расчета на 1 работника в год в соответствии с нормативами субъектов нормирования </w:t>
      </w:r>
      <w:r w:rsidR="00771B16" w:rsidRPr="00771B16">
        <w:rPr>
          <w:rFonts w:eastAsia="Times New Roman"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sz w:val="28"/>
          <w:szCs w:val="28"/>
        </w:rPr>
        <w:t>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2"/>
          <w:sz w:val="28"/>
          <w:szCs w:val="28"/>
        </w:rPr>
        <w:drawing>
          <wp:inline distT="0" distB="0" distL="0" distR="0">
            <wp:extent cx="259080" cy="236220"/>
            <wp:effectExtent l="0" t="0" r="7620" b="0"/>
            <wp:docPr id="1819" name="Рисунок 1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68" w:history="1">
        <w:r w:rsidRPr="001001DE">
          <w:rPr>
            <w:rFonts w:eastAsia="Times New Roman"/>
            <w:sz w:val="28"/>
            <w:szCs w:val="28"/>
          </w:rPr>
          <w:t>пунктами 1</w:t>
        </w:r>
      </w:hyperlink>
      <w:r w:rsidRPr="001001DE">
        <w:rPr>
          <w:rFonts w:eastAsia="Times New Roman"/>
          <w:sz w:val="28"/>
          <w:szCs w:val="28"/>
        </w:rPr>
        <w:t xml:space="preserve">8, </w:t>
      </w:r>
      <w:hyperlink r:id="rId469" w:history="1">
        <w:r w:rsidRPr="001001DE">
          <w:rPr>
            <w:rFonts w:eastAsia="Times New Roman"/>
            <w:sz w:val="28"/>
            <w:szCs w:val="28"/>
          </w:rPr>
          <w:t>22</w:t>
        </w:r>
      </w:hyperlink>
      <w:r w:rsidRPr="001001DE">
        <w:rPr>
          <w:rFonts w:eastAsia="Times New Roman"/>
          <w:sz w:val="28"/>
          <w:szCs w:val="28"/>
        </w:rPr>
        <w:t xml:space="preserve"> Общих правил определения нормативных затрат.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3. Затраты на капитальный ремонт</w:t>
      </w:r>
    </w:p>
    <w:p w:rsidR="001001DE" w:rsidRPr="001001DE" w:rsidRDefault="00061A8B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муниципального</w:t>
      </w:r>
      <w:r w:rsidR="001001DE" w:rsidRPr="001001DE">
        <w:rPr>
          <w:rFonts w:eastAsia="Times New Roman"/>
          <w:b/>
          <w:sz w:val="28"/>
          <w:szCs w:val="28"/>
        </w:rPr>
        <w:t xml:space="preserve"> имущества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101. Затраты на капитальный ремонт </w:t>
      </w:r>
      <w:r w:rsidR="00061A8B">
        <w:rPr>
          <w:rFonts w:eastAsia="Times New Roman"/>
          <w:sz w:val="28"/>
          <w:szCs w:val="28"/>
        </w:rPr>
        <w:t>муниципального</w:t>
      </w:r>
      <w:r w:rsidRPr="001001DE">
        <w:rPr>
          <w:rFonts w:eastAsia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102. </w:t>
      </w:r>
      <w:proofErr w:type="gramStart"/>
      <w:r w:rsidRPr="001001DE">
        <w:rPr>
          <w:rFonts w:eastAsia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</w:t>
      </w:r>
      <w:r w:rsidRPr="001001DE">
        <w:rPr>
          <w:rFonts w:ascii="Arial" w:eastAsia="Times New Roman" w:hAnsi="Arial" w:cs="Arial"/>
          <w:sz w:val="20"/>
          <w:szCs w:val="20"/>
        </w:rPr>
        <w:t xml:space="preserve"> </w:t>
      </w:r>
      <w:r w:rsidRPr="001001DE">
        <w:rPr>
          <w:rFonts w:eastAsia="Times New Roman"/>
          <w:sz w:val="28"/>
          <w:szCs w:val="28"/>
        </w:rPr>
        <w:t>федеральным органом исполнительной власти и (или) исполнительным органом государственной власти Забайкальского края,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103. Затраты на разработку проектной документации определяются в соответствии со </w:t>
      </w:r>
      <w:hyperlink r:id="rId470" w:history="1">
        <w:r w:rsidRPr="001001DE">
          <w:rPr>
            <w:rFonts w:eastAsia="Times New Roman"/>
            <w:sz w:val="28"/>
            <w:szCs w:val="28"/>
          </w:rPr>
          <w:t>статьей 22</w:t>
        </w:r>
      </w:hyperlink>
      <w:r w:rsidRPr="001001DE">
        <w:rPr>
          <w:rFonts w:eastAsia="Times New Roman"/>
          <w:sz w:val="28"/>
          <w:szCs w:val="28"/>
        </w:rPr>
        <w:t xml:space="preserve"> Федерального</w:t>
      </w:r>
      <w:bookmarkStart w:id="12" w:name="_GoBack"/>
      <w:bookmarkEnd w:id="12"/>
      <w:r w:rsidRPr="001001DE">
        <w:rPr>
          <w:rFonts w:eastAsia="Times New Roman"/>
          <w:sz w:val="28"/>
          <w:szCs w:val="28"/>
        </w:rPr>
        <w:t xml:space="preserve"> закона от 05 апреля 2013 года </w:t>
      </w:r>
      <w:r w:rsidRPr="001001DE">
        <w:rPr>
          <w:rFonts w:eastAsia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4. Затраты на финансовое обеспечение строительства,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реконструкции (в том числе с элементами реставрации),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технического перевооружения объектов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капитального строительства или приобретение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объектов недвижимого имущества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i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1" w:history="1">
        <w:r w:rsidRPr="001001DE">
          <w:rPr>
            <w:rFonts w:eastAsia="Times New Roman"/>
            <w:sz w:val="28"/>
            <w:szCs w:val="28"/>
          </w:rPr>
          <w:t>статьей 22</w:t>
        </w:r>
      </w:hyperlink>
      <w:r w:rsidRPr="001001DE">
        <w:rPr>
          <w:rFonts w:eastAsia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105. Затраты на приобретение объектов недвижимого имущества определяются в соответствии со </w:t>
      </w:r>
      <w:hyperlink r:id="rId472" w:history="1">
        <w:r w:rsidRPr="001001DE">
          <w:rPr>
            <w:rFonts w:eastAsia="Times New Roman"/>
            <w:sz w:val="28"/>
            <w:szCs w:val="28"/>
          </w:rPr>
          <w:t>статьей 22</w:t>
        </w:r>
      </w:hyperlink>
      <w:r w:rsidRPr="001001DE">
        <w:rPr>
          <w:rFonts w:eastAsia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ind w:firstLine="720"/>
        <w:jc w:val="center"/>
        <w:rPr>
          <w:rFonts w:eastAsia="Times New Roman"/>
          <w:b/>
          <w:sz w:val="28"/>
          <w:szCs w:val="28"/>
        </w:rPr>
      </w:pPr>
      <w:r w:rsidRPr="001001DE">
        <w:rPr>
          <w:rFonts w:eastAsia="Times New Roman"/>
          <w:b/>
          <w:sz w:val="28"/>
          <w:szCs w:val="28"/>
        </w:rPr>
        <w:t>5. Затраты на дополнительное профессиональное образование работников</w:t>
      </w:r>
    </w:p>
    <w:p w:rsidR="001001DE" w:rsidRPr="001001DE" w:rsidRDefault="001001DE" w:rsidP="001001DE">
      <w:pPr>
        <w:ind w:firstLine="720"/>
        <w:jc w:val="center"/>
        <w:rPr>
          <w:rFonts w:eastAsia="Times New Roman"/>
          <w:i/>
          <w:sz w:val="28"/>
          <w:szCs w:val="28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 xml:space="preserve">106. Затраты на приобретение образовательных услуг по </w:t>
      </w:r>
      <w:r w:rsidRPr="001001DE">
        <w:rPr>
          <w:rFonts w:eastAsia="Times New Roman"/>
          <w:sz w:val="28"/>
          <w:szCs w:val="28"/>
        </w:rPr>
        <w:lastRenderedPageBreak/>
        <w:t xml:space="preserve">профессиональной переподготовке и повышению квалификации </w:t>
      </w: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403860" cy="259080"/>
            <wp:effectExtent l="0" t="0" r="0" b="7620"/>
            <wp:docPr id="1818" name="Рисунок 1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определяются по формуле: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position w:val="-28"/>
          <w:sz w:val="28"/>
          <w:szCs w:val="28"/>
        </w:rPr>
        <w:drawing>
          <wp:inline distT="0" distB="0" distL="0" distR="0">
            <wp:extent cx="1470660" cy="434340"/>
            <wp:effectExtent l="0" t="0" r="0" b="3810"/>
            <wp:docPr id="1817" name="Рисунок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Calibri"/>
          <w:sz w:val="28"/>
          <w:szCs w:val="28"/>
          <w:lang w:eastAsia="en-US"/>
        </w:rPr>
        <w:t>,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0"/>
          <w:szCs w:val="20"/>
        </w:rPr>
      </w:pP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где: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350520" cy="228600"/>
            <wp:effectExtent l="0" t="0" r="0" b="0"/>
            <wp:docPr id="1816" name="Рисунок 1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001DE" w:rsidRPr="001001DE" w:rsidRDefault="001001DE" w:rsidP="001001DE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position w:val="-14"/>
          <w:sz w:val="28"/>
          <w:szCs w:val="28"/>
        </w:rPr>
        <w:drawing>
          <wp:inline distT="0" distB="0" distL="0" distR="0">
            <wp:extent cx="297180" cy="251460"/>
            <wp:effectExtent l="0" t="0" r="7620" b="0"/>
            <wp:docPr id="1815" name="Рисунок 1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1DE">
        <w:rPr>
          <w:rFonts w:eastAsia="Times New Roman"/>
          <w:sz w:val="28"/>
          <w:szCs w:val="28"/>
        </w:rPr>
        <w:t xml:space="preserve"> - цена обучения одного работника по </w:t>
      </w:r>
      <w:proofErr w:type="spellStart"/>
      <w:r w:rsidRPr="001001DE">
        <w:rPr>
          <w:rFonts w:eastAsia="Times New Roman"/>
          <w:sz w:val="28"/>
          <w:szCs w:val="28"/>
        </w:rPr>
        <w:t>i-му</w:t>
      </w:r>
      <w:proofErr w:type="spellEnd"/>
      <w:r w:rsidRPr="001001DE">
        <w:rPr>
          <w:rFonts w:eastAsia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1001DE" w:rsidRPr="001001DE" w:rsidRDefault="001001DE" w:rsidP="001001DE">
      <w:pPr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1001DE">
        <w:rPr>
          <w:rFonts w:eastAsia="Calibri"/>
          <w:sz w:val="28"/>
          <w:szCs w:val="28"/>
          <w:lang w:eastAsia="en-US"/>
        </w:rPr>
        <w:t>_______________</w:t>
      </w:r>
    </w:p>
    <w:p w:rsidR="001001DE" w:rsidRPr="001001DE" w:rsidRDefault="001001DE" w:rsidP="001001DE">
      <w:pPr>
        <w:tabs>
          <w:tab w:val="left" w:pos="5670"/>
        </w:tabs>
        <w:jc w:val="both"/>
        <w:rPr>
          <w:rFonts w:eastAsia="Calibri"/>
          <w:sz w:val="28"/>
          <w:szCs w:val="28"/>
          <w:lang w:eastAsia="en-US"/>
        </w:rPr>
      </w:pPr>
      <w:r w:rsidRPr="001001DE">
        <w:rPr>
          <w:rFonts w:eastAsia="Calibri"/>
          <w:sz w:val="28"/>
          <w:szCs w:val="28"/>
          <w:lang w:eastAsia="en-US"/>
        </w:rPr>
        <w:br w:type="page"/>
      </w:r>
    </w:p>
    <w:tbl>
      <w:tblPr>
        <w:tblW w:w="4394" w:type="dxa"/>
        <w:tblInd w:w="5353" w:type="dxa"/>
        <w:tblLook w:val="04A0"/>
      </w:tblPr>
      <w:tblGrid>
        <w:gridCol w:w="4394"/>
      </w:tblGrid>
      <w:tr w:rsidR="001001DE" w:rsidRPr="001001DE" w:rsidTr="001001DE">
        <w:tc>
          <w:tcPr>
            <w:tcW w:w="4394" w:type="dxa"/>
            <w:shd w:val="clear" w:color="auto" w:fill="auto"/>
          </w:tcPr>
          <w:p w:rsidR="001001DE" w:rsidRPr="001001DE" w:rsidRDefault="001001DE" w:rsidP="001001DE">
            <w:pPr>
              <w:tabs>
                <w:tab w:val="left" w:pos="5670"/>
              </w:tabs>
              <w:jc w:val="center"/>
              <w:rPr>
                <w:rFonts w:eastAsia="Calibri"/>
                <w:lang w:eastAsia="en-US"/>
              </w:rPr>
            </w:pPr>
            <w:r w:rsidRPr="001001DE">
              <w:rPr>
                <w:rFonts w:eastAsia="Calibri"/>
                <w:sz w:val="28"/>
                <w:szCs w:val="28"/>
                <w:lang w:eastAsia="en-US"/>
              </w:rPr>
              <w:lastRenderedPageBreak/>
              <w:br w:type="page"/>
            </w:r>
            <w:r w:rsidRPr="001001DE">
              <w:rPr>
                <w:rFonts w:eastAsia="Calibri"/>
                <w:sz w:val="22"/>
                <w:szCs w:val="22"/>
                <w:lang w:eastAsia="en-US"/>
              </w:rPr>
              <w:t>ПРИЛОЖЕНИЕ № 2</w:t>
            </w:r>
          </w:p>
          <w:p w:rsidR="001001DE" w:rsidRPr="001001DE" w:rsidRDefault="001001DE" w:rsidP="001001DE">
            <w:pPr>
              <w:jc w:val="center"/>
              <w:rPr>
                <w:rFonts w:eastAsia="Times New Roman"/>
              </w:rPr>
            </w:pPr>
            <w:r w:rsidRPr="001001DE">
              <w:rPr>
                <w:rFonts w:eastAsia="Times New Roman"/>
                <w:sz w:val="22"/>
                <w:szCs w:val="22"/>
              </w:rPr>
              <w:t>к Правилам</w:t>
            </w:r>
          </w:p>
          <w:p w:rsidR="001001DE" w:rsidRPr="001001DE" w:rsidRDefault="001001DE" w:rsidP="001001DE">
            <w:pPr>
              <w:jc w:val="center"/>
              <w:rPr>
                <w:rFonts w:eastAsia="Times New Roman"/>
              </w:rPr>
            </w:pPr>
            <w:r w:rsidRPr="001001DE">
              <w:rPr>
                <w:rFonts w:eastAsia="Times New Roman"/>
                <w:sz w:val="22"/>
                <w:szCs w:val="22"/>
              </w:rPr>
              <w:t xml:space="preserve">определения нормативных затрат на обеспечение функций муниципальных органов </w:t>
            </w:r>
            <w:r w:rsidR="00BF0340">
              <w:rPr>
                <w:rFonts w:eastAsia="Times New Roman"/>
                <w:sz w:val="22"/>
                <w:szCs w:val="22"/>
              </w:rPr>
              <w:t>Тунгокоченского муниципального округа</w:t>
            </w:r>
            <w:r w:rsidRPr="001001DE">
              <w:rPr>
                <w:rFonts w:eastAsia="Times New Roman"/>
                <w:sz w:val="22"/>
                <w:szCs w:val="22"/>
              </w:rPr>
              <w:t>,</w:t>
            </w:r>
            <w:r w:rsidRPr="001001DE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1001DE">
              <w:rPr>
                <w:rFonts w:eastAsia="Times New Roman"/>
                <w:sz w:val="22"/>
                <w:szCs w:val="22"/>
              </w:rPr>
              <w:t>включая подведомственные казенные учреждения</w:t>
            </w:r>
          </w:p>
          <w:p w:rsidR="001001DE" w:rsidRPr="001001DE" w:rsidRDefault="001001DE" w:rsidP="001001DE">
            <w:pPr>
              <w:tabs>
                <w:tab w:val="left" w:pos="567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001DE" w:rsidRPr="001001DE" w:rsidRDefault="001001DE" w:rsidP="001001DE">
      <w:pPr>
        <w:jc w:val="center"/>
        <w:rPr>
          <w:rFonts w:eastAsia="Calibri"/>
          <w:sz w:val="28"/>
          <w:szCs w:val="28"/>
          <w:lang w:eastAsia="en-US"/>
        </w:rPr>
      </w:pPr>
    </w:p>
    <w:p w:rsidR="001001DE" w:rsidRPr="001001DE" w:rsidRDefault="001001DE" w:rsidP="001001DE">
      <w:pPr>
        <w:jc w:val="center"/>
        <w:rPr>
          <w:rFonts w:eastAsia="Times New Roman"/>
          <w:b/>
          <w:bCs/>
          <w:sz w:val="28"/>
          <w:szCs w:val="28"/>
        </w:rPr>
      </w:pPr>
    </w:p>
    <w:p w:rsidR="001001DE" w:rsidRPr="001001DE" w:rsidRDefault="001001DE" w:rsidP="001001DE">
      <w:pPr>
        <w:jc w:val="center"/>
        <w:rPr>
          <w:rFonts w:eastAsia="Times New Roman"/>
          <w:b/>
          <w:bCs/>
          <w:sz w:val="28"/>
          <w:szCs w:val="28"/>
        </w:rPr>
      </w:pPr>
      <w:r w:rsidRPr="001001DE">
        <w:rPr>
          <w:rFonts w:eastAsia="Times New Roman"/>
          <w:b/>
          <w:bCs/>
          <w:sz w:val="28"/>
          <w:szCs w:val="28"/>
        </w:rPr>
        <w:t>НОРМАТИВЫ</w:t>
      </w:r>
    </w:p>
    <w:p w:rsidR="001001DE" w:rsidRPr="001001DE" w:rsidRDefault="001001DE" w:rsidP="001001DE">
      <w:pPr>
        <w:jc w:val="center"/>
        <w:rPr>
          <w:rFonts w:eastAsia="Times New Roman"/>
          <w:b/>
          <w:bCs/>
          <w:sz w:val="28"/>
          <w:szCs w:val="28"/>
        </w:rPr>
      </w:pPr>
      <w:r w:rsidRPr="001001DE">
        <w:rPr>
          <w:rFonts w:eastAsia="Times New Roman"/>
          <w:b/>
          <w:bCs/>
          <w:sz w:val="28"/>
          <w:szCs w:val="28"/>
        </w:rPr>
        <w:t xml:space="preserve">обеспечения функций муниципальных органов </w:t>
      </w:r>
      <w:r w:rsidR="00956045" w:rsidRPr="00956045">
        <w:rPr>
          <w:rFonts w:eastAsia="Times New Roman"/>
          <w:b/>
          <w:bCs/>
          <w:sz w:val="28"/>
          <w:szCs w:val="28"/>
        </w:rPr>
        <w:t>Тунгокоченского муниципального округа</w:t>
      </w:r>
      <w:r w:rsidRPr="001001DE">
        <w:rPr>
          <w:rFonts w:eastAsia="Times New Roman"/>
          <w:b/>
          <w:bCs/>
          <w:sz w:val="28"/>
          <w:szCs w:val="28"/>
        </w:rPr>
        <w:t>, включая подведомственные казенные учреждения, применяемые при расчете нормативных затрат на приобретение служебного легкового автотранспорта*</w:t>
      </w:r>
    </w:p>
    <w:p w:rsidR="001001DE" w:rsidRPr="001001DE" w:rsidRDefault="001001DE" w:rsidP="001001DE">
      <w:pPr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4536"/>
      </w:tblGrid>
      <w:tr w:rsidR="001001DE" w:rsidRPr="001001DE" w:rsidTr="001001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DE" w:rsidRPr="001001DE" w:rsidRDefault="001001DE" w:rsidP="001001D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1DE">
              <w:rPr>
                <w:rFonts w:eastAsia="Times New Roman"/>
                <w:sz w:val="28"/>
                <w:szCs w:val="28"/>
              </w:rPr>
              <w:t>Транспортное средство с персональным закреплением, количество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DE" w:rsidRPr="001001DE" w:rsidRDefault="001001DE" w:rsidP="001001D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001DE">
              <w:rPr>
                <w:rFonts w:eastAsia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закрепления), количество</w:t>
            </w:r>
          </w:p>
        </w:tc>
      </w:tr>
      <w:tr w:rsidR="001001DE" w:rsidRPr="001001DE" w:rsidTr="001001D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DE" w:rsidRPr="001001DE" w:rsidRDefault="001001DE" w:rsidP="001001D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001DE">
              <w:rPr>
                <w:rFonts w:eastAsia="Times New Roman"/>
                <w:sz w:val="28"/>
                <w:szCs w:val="28"/>
              </w:rPr>
              <w:t>Не более 1 единицы в расчете на муниципального служащего, замещающего должность руководителя муниципального органа, относящуюся к высшей группе должностей муниципальной службы категории «руководители»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DE" w:rsidRPr="001001DE" w:rsidRDefault="001001DE" w:rsidP="001001DE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1001DE">
              <w:rPr>
                <w:rFonts w:eastAsia="Times New Roman"/>
                <w:sz w:val="28"/>
                <w:szCs w:val="28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муниципальной службы</w:t>
            </w:r>
          </w:p>
        </w:tc>
      </w:tr>
    </w:tbl>
    <w:p w:rsidR="001001DE" w:rsidRPr="001001DE" w:rsidRDefault="001001DE" w:rsidP="001001DE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1001DE" w:rsidRPr="001001DE" w:rsidRDefault="001001DE" w:rsidP="001001DE">
      <w:pPr>
        <w:ind w:firstLine="709"/>
        <w:jc w:val="both"/>
        <w:rPr>
          <w:rFonts w:eastAsia="Times New Roman"/>
        </w:rPr>
      </w:pPr>
      <w:r w:rsidRPr="001001DE">
        <w:rPr>
          <w:rFonts w:eastAsia="Times New Roman"/>
        </w:rPr>
        <w:t xml:space="preserve">*Нормативные затраты подведомственных казенных учреждений на обеспечение функций муниципальных органов </w:t>
      </w:r>
      <w:r w:rsidR="00956045" w:rsidRPr="00956045">
        <w:rPr>
          <w:rFonts w:eastAsia="Times New Roman"/>
          <w:sz w:val="22"/>
          <w:szCs w:val="22"/>
        </w:rPr>
        <w:t xml:space="preserve">Тунгокоченского муниципального округа </w:t>
      </w:r>
      <w:r w:rsidRPr="001001DE">
        <w:rPr>
          <w:rFonts w:eastAsia="Times New Roman"/>
        </w:rPr>
        <w:t xml:space="preserve">на приобретение служебного легкового автотранспорта устанавливаются в соответствии с правовыми актами </w:t>
      </w:r>
      <w:r w:rsidR="00956045" w:rsidRPr="00956045">
        <w:rPr>
          <w:rFonts w:eastAsia="Times New Roman"/>
          <w:sz w:val="22"/>
          <w:szCs w:val="22"/>
        </w:rPr>
        <w:t>Тунгокоченского муниципального округа</w:t>
      </w:r>
      <w:r w:rsidRPr="001001DE">
        <w:rPr>
          <w:rFonts w:eastAsia="Times New Roman"/>
          <w:bCs/>
        </w:rPr>
        <w:t xml:space="preserve">, если эти нормативы не предусмотрены </w:t>
      </w:r>
      <w:r w:rsidRPr="001001DE">
        <w:rPr>
          <w:rFonts w:eastAsia="Times New Roman"/>
        </w:rPr>
        <w:t>иными правовыми актами.</w:t>
      </w:r>
    </w:p>
    <w:p w:rsidR="001001DE" w:rsidRPr="001001DE" w:rsidRDefault="001001DE" w:rsidP="001001DE">
      <w:pPr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jc w:val="both"/>
        <w:rPr>
          <w:rFonts w:eastAsia="Times New Roman"/>
          <w:sz w:val="28"/>
          <w:szCs w:val="28"/>
        </w:rPr>
      </w:pPr>
    </w:p>
    <w:p w:rsidR="001001DE" w:rsidRPr="001001DE" w:rsidRDefault="001001DE" w:rsidP="001001DE">
      <w:pPr>
        <w:jc w:val="center"/>
        <w:rPr>
          <w:rFonts w:eastAsia="Times New Roman"/>
          <w:sz w:val="28"/>
          <w:szCs w:val="28"/>
        </w:rPr>
      </w:pPr>
      <w:r w:rsidRPr="001001DE">
        <w:rPr>
          <w:rFonts w:eastAsia="Times New Roman"/>
          <w:sz w:val="28"/>
          <w:szCs w:val="28"/>
        </w:rPr>
        <w:t>_______________</w:t>
      </w:r>
    </w:p>
    <w:p w:rsidR="00E45D09" w:rsidRDefault="00E45D09" w:rsidP="00D959BC">
      <w:pPr>
        <w:pStyle w:val="Style4"/>
        <w:widowControl/>
        <w:spacing w:before="67" w:line="240" w:lineRule="auto"/>
        <w:ind w:left="6086"/>
        <w:contextualSpacing/>
        <w:jc w:val="both"/>
        <w:rPr>
          <w:rStyle w:val="FontStyle11"/>
          <w:sz w:val="24"/>
          <w:szCs w:val="24"/>
        </w:rPr>
      </w:pPr>
    </w:p>
    <w:sectPr w:rsidR="00E45D09" w:rsidSect="00987345">
      <w:type w:val="continuous"/>
      <w:pgSz w:w="11905" w:h="16837"/>
      <w:pgMar w:top="586" w:right="1102" w:bottom="1085" w:left="149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5B" w:rsidRDefault="0083565B">
      <w:r>
        <w:separator/>
      </w:r>
    </w:p>
  </w:endnote>
  <w:endnote w:type="continuationSeparator" w:id="0">
    <w:p w:rsidR="0083565B" w:rsidRDefault="0083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5B" w:rsidRDefault="0083565B">
      <w:r>
        <w:separator/>
      </w:r>
    </w:p>
  </w:footnote>
  <w:footnote w:type="continuationSeparator" w:id="0">
    <w:p w:rsidR="0083565B" w:rsidRDefault="00835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30" style="width:3in;height:3in" coordsize="" o:spt="100" o:bullet="t" adj="0,,0" path="" filled="f" stroked="f">
        <v:stroke joinstyle="miter"/>
        <v:imagedata r:id="rId1" o:title="base_1_170190_917"/>
        <v:formulas/>
        <v:path o:connecttype="segments"/>
      </v:shape>
    </w:pict>
  </w:numPicBullet>
  <w:numPicBullet w:numPicBulletId="1">
    <w:pict>
      <v:shape id="_x0000_i1031" style="width:3in;height:3in" coordsize="" o:spt="100" o:bullet="t" adj="0,,0" path="" filled="f" stroked="f">
        <v:stroke joinstyle="miter"/>
        <v:imagedata r:id="rId2" o:title="base_1_170190_581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3" o:title=""/>
      </v:shape>
    </w:pict>
  </w:numPicBullet>
  <w:numPicBullet w:numPicBulletId="3">
    <w:pict>
      <v:shape id="_x0000_i1033" type="#_x0000_t75" style="width:271.2pt;height:160.8pt;visibility:visible" o:bullet="t">
        <v:imagedata r:id="rId4" o:title=""/>
      </v:shape>
    </w:pict>
  </w:numPicBullet>
  <w:abstractNum w:abstractNumId="0">
    <w:nsid w:val="07853114"/>
    <w:multiLevelType w:val="hybridMultilevel"/>
    <w:tmpl w:val="F53482D6"/>
    <w:lvl w:ilvl="0" w:tplc="8C18F2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ED094B"/>
    <w:multiLevelType w:val="singleLevel"/>
    <w:tmpl w:val="4266D50A"/>
    <w:lvl w:ilvl="0">
      <w:start w:val="6"/>
      <w:numFmt w:val="decimal"/>
      <w:lvlText w:val="9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0DE36DEA"/>
    <w:multiLevelType w:val="hybridMultilevel"/>
    <w:tmpl w:val="7A9C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76D14"/>
    <w:multiLevelType w:val="hybridMultilevel"/>
    <w:tmpl w:val="5B263082"/>
    <w:lvl w:ilvl="0" w:tplc="6AACA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C530D"/>
    <w:multiLevelType w:val="singleLevel"/>
    <w:tmpl w:val="9BD24BB4"/>
    <w:lvl w:ilvl="0">
      <w:start w:val="2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1C4F3088"/>
    <w:multiLevelType w:val="hybridMultilevel"/>
    <w:tmpl w:val="6860896E"/>
    <w:lvl w:ilvl="0" w:tplc="A7643436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E5D79F6"/>
    <w:multiLevelType w:val="hybridMultilevel"/>
    <w:tmpl w:val="DCF680E2"/>
    <w:lvl w:ilvl="0" w:tplc="906CF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E73CDF"/>
    <w:multiLevelType w:val="singleLevel"/>
    <w:tmpl w:val="0518A49A"/>
    <w:lvl w:ilvl="0">
      <w:start w:val="2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8">
    <w:nsid w:val="203C483C"/>
    <w:multiLevelType w:val="hybridMultilevel"/>
    <w:tmpl w:val="309C3486"/>
    <w:lvl w:ilvl="0" w:tplc="907A0690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23D483F"/>
    <w:multiLevelType w:val="hybridMultilevel"/>
    <w:tmpl w:val="58204E64"/>
    <w:lvl w:ilvl="0" w:tplc="C65C2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DB5FFA"/>
    <w:multiLevelType w:val="hybridMultilevel"/>
    <w:tmpl w:val="1C0653D8"/>
    <w:lvl w:ilvl="0" w:tplc="0122C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7894BA5"/>
    <w:multiLevelType w:val="singleLevel"/>
    <w:tmpl w:val="8F52DD4C"/>
    <w:lvl w:ilvl="0">
      <w:start w:val="1"/>
      <w:numFmt w:val="decimal"/>
      <w:lvlText w:val="13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380F5A91"/>
    <w:multiLevelType w:val="singleLevel"/>
    <w:tmpl w:val="8090736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3B1B4421"/>
    <w:multiLevelType w:val="hybridMultilevel"/>
    <w:tmpl w:val="C5246AAE"/>
    <w:lvl w:ilvl="0" w:tplc="F2AA17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044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82F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72A5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40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12C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0EC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C4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7C7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B876908"/>
    <w:multiLevelType w:val="hybridMultilevel"/>
    <w:tmpl w:val="22D22770"/>
    <w:lvl w:ilvl="0" w:tplc="C40EF0E4">
      <w:start w:val="1"/>
      <w:numFmt w:val="decimal"/>
      <w:lvlText w:val="%1."/>
      <w:lvlJc w:val="left"/>
      <w:pPr>
        <w:ind w:left="142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3E923316"/>
    <w:multiLevelType w:val="hybridMultilevel"/>
    <w:tmpl w:val="AC6C2872"/>
    <w:lvl w:ilvl="0" w:tplc="E95270C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B725BF"/>
    <w:multiLevelType w:val="singleLevel"/>
    <w:tmpl w:val="7946F6B4"/>
    <w:lvl w:ilvl="0">
      <w:start w:val="1"/>
      <w:numFmt w:val="decimal"/>
      <w:lvlText w:val="3.4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7">
    <w:nsid w:val="4A3474C5"/>
    <w:multiLevelType w:val="singleLevel"/>
    <w:tmpl w:val="DC180F54"/>
    <w:lvl w:ilvl="0">
      <w:start w:val="1"/>
      <w:numFmt w:val="decimal"/>
      <w:lvlText w:val="3.3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8">
    <w:nsid w:val="4F4B3CCA"/>
    <w:multiLevelType w:val="hybridMultilevel"/>
    <w:tmpl w:val="B832D7A6"/>
    <w:lvl w:ilvl="0" w:tplc="96D6055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C64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ABD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41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0B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2E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46F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273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FE4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F9F39CC"/>
    <w:multiLevelType w:val="hybridMultilevel"/>
    <w:tmpl w:val="92320278"/>
    <w:lvl w:ilvl="0" w:tplc="718A3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177553"/>
    <w:multiLevelType w:val="hybridMultilevel"/>
    <w:tmpl w:val="C98EED7A"/>
    <w:lvl w:ilvl="0" w:tplc="440AC5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6053515"/>
    <w:multiLevelType w:val="hybridMultilevel"/>
    <w:tmpl w:val="8BE09E5E"/>
    <w:lvl w:ilvl="0" w:tplc="90824724">
      <w:start w:val="1"/>
      <w:numFmt w:val="decimal"/>
      <w:lvlText w:val="%1."/>
      <w:lvlJc w:val="left"/>
      <w:pPr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AB111F8"/>
    <w:multiLevelType w:val="hybridMultilevel"/>
    <w:tmpl w:val="70EC97EC"/>
    <w:lvl w:ilvl="0" w:tplc="42AE5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1E35AF"/>
    <w:multiLevelType w:val="hybridMultilevel"/>
    <w:tmpl w:val="8E389568"/>
    <w:lvl w:ilvl="0" w:tplc="C3FAC516">
      <w:start w:val="1"/>
      <w:numFmt w:val="decimal"/>
      <w:lvlText w:val="%1)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321994"/>
    <w:multiLevelType w:val="hybridMultilevel"/>
    <w:tmpl w:val="29AE4000"/>
    <w:lvl w:ilvl="0" w:tplc="0AD8415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5AD5F4C"/>
    <w:multiLevelType w:val="singleLevel"/>
    <w:tmpl w:val="554A5CC6"/>
    <w:lvl w:ilvl="0">
      <w:start w:val="1"/>
      <w:numFmt w:val="decimal"/>
      <w:lvlText w:val="3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6">
    <w:nsid w:val="686116D1"/>
    <w:multiLevelType w:val="hybridMultilevel"/>
    <w:tmpl w:val="189EBE30"/>
    <w:lvl w:ilvl="0" w:tplc="AA1A1D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47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CA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4B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A6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D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562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725A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D44C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B375D27"/>
    <w:multiLevelType w:val="singleLevel"/>
    <w:tmpl w:val="FC888D96"/>
    <w:lvl w:ilvl="0">
      <w:start w:val="7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6EE7506A"/>
    <w:multiLevelType w:val="singleLevel"/>
    <w:tmpl w:val="84B6D152"/>
    <w:lvl w:ilvl="0">
      <w:start w:val="4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9">
    <w:nsid w:val="70BF2252"/>
    <w:multiLevelType w:val="hybridMultilevel"/>
    <w:tmpl w:val="20047CD2"/>
    <w:lvl w:ilvl="0" w:tplc="02C6AE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07C0C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08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BCE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3EA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4F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7C6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0CB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24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78626EF"/>
    <w:multiLevelType w:val="hybridMultilevel"/>
    <w:tmpl w:val="A098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65797"/>
    <w:multiLevelType w:val="hybridMultilevel"/>
    <w:tmpl w:val="F77875F6"/>
    <w:lvl w:ilvl="0" w:tplc="89DAFA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9AD3588"/>
    <w:multiLevelType w:val="hybridMultilevel"/>
    <w:tmpl w:val="6BF4ED7C"/>
    <w:lvl w:ilvl="0" w:tplc="CE3EC4F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724926"/>
    <w:multiLevelType w:val="hybridMultilevel"/>
    <w:tmpl w:val="E8D83DF2"/>
    <w:lvl w:ilvl="0" w:tplc="9A1CAB8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D6E423B"/>
    <w:multiLevelType w:val="singleLevel"/>
    <w:tmpl w:val="519C2C52"/>
    <w:lvl w:ilvl="0">
      <w:start w:val="1"/>
      <w:numFmt w:val="russianLower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4"/>
        <w:numFmt w:val="decimal"/>
        <w:lvlText w:val="%1.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34"/>
  </w:num>
  <w:num w:numId="5">
    <w:abstractNumId w:val="25"/>
  </w:num>
  <w:num w:numId="6">
    <w:abstractNumId w:val="17"/>
  </w:num>
  <w:num w:numId="7">
    <w:abstractNumId w:val="16"/>
  </w:num>
  <w:num w:numId="8">
    <w:abstractNumId w:val="28"/>
  </w:num>
  <w:num w:numId="9">
    <w:abstractNumId w:val="27"/>
  </w:num>
  <w:num w:numId="10">
    <w:abstractNumId w:val="7"/>
  </w:num>
  <w:num w:numId="11">
    <w:abstractNumId w:val="1"/>
  </w:num>
  <w:num w:numId="12">
    <w:abstractNumId w:val="11"/>
  </w:num>
  <w:num w:numId="13">
    <w:abstractNumId w:val="32"/>
  </w:num>
  <w:num w:numId="14">
    <w:abstractNumId w:val="33"/>
  </w:num>
  <w:num w:numId="15">
    <w:abstractNumId w:val="14"/>
  </w:num>
  <w:num w:numId="16">
    <w:abstractNumId w:val="23"/>
  </w:num>
  <w:num w:numId="17">
    <w:abstractNumId w:val="0"/>
  </w:num>
  <w:num w:numId="18">
    <w:abstractNumId w:val="6"/>
  </w:num>
  <w:num w:numId="19">
    <w:abstractNumId w:val="20"/>
  </w:num>
  <w:num w:numId="20">
    <w:abstractNumId w:val="22"/>
  </w:num>
  <w:num w:numId="21">
    <w:abstractNumId w:val="3"/>
  </w:num>
  <w:num w:numId="22">
    <w:abstractNumId w:val="19"/>
  </w:num>
  <w:num w:numId="23">
    <w:abstractNumId w:val="30"/>
  </w:num>
  <w:num w:numId="24">
    <w:abstractNumId w:val="9"/>
  </w:num>
  <w:num w:numId="25">
    <w:abstractNumId w:val="26"/>
  </w:num>
  <w:num w:numId="26">
    <w:abstractNumId w:val="13"/>
  </w:num>
  <w:num w:numId="27">
    <w:abstractNumId w:val="31"/>
  </w:num>
  <w:num w:numId="28">
    <w:abstractNumId w:val="24"/>
  </w:num>
  <w:num w:numId="29">
    <w:abstractNumId w:val="29"/>
  </w:num>
  <w:num w:numId="30">
    <w:abstractNumId w:val="8"/>
  </w:num>
  <w:num w:numId="31">
    <w:abstractNumId w:val="5"/>
  </w:num>
  <w:num w:numId="32">
    <w:abstractNumId w:val="21"/>
  </w:num>
  <w:num w:numId="33">
    <w:abstractNumId w:val="10"/>
  </w:num>
  <w:num w:numId="34">
    <w:abstractNumId w:val="2"/>
  </w:num>
  <w:num w:numId="35">
    <w:abstractNumId w:val="1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959BC"/>
    <w:rsid w:val="00006A05"/>
    <w:rsid w:val="00011006"/>
    <w:rsid w:val="00036653"/>
    <w:rsid w:val="0005229F"/>
    <w:rsid w:val="00057776"/>
    <w:rsid w:val="00061A8B"/>
    <w:rsid w:val="00062AFE"/>
    <w:rsid w:val="00087F21"/>
    <w:rsid w:val="000C3EE2"/>
    <w:rsid w:val="000D31B5"/>
    <w:rsid w:val="000E7092"/>
    <w:rsid w:val="001001DE"/>
    <w:rsid w:val="00100BA4"/>
    <w:rsid w:val="0010515D"/>
    <w:rsid w:val="00136D32"/>
    <w:rsid w:val="0015119C"/>
    <w:rsid w:val="00180B49"/>
    <w:rsid w:val="00183486"/>
    <w:rsid w:val="001B2BEC"/>
    <w:rsid w:val="001D3510"/>
    <w:rsid w:val="00210ED9"/>
    <w:rsid w:val="00233B2C"/>
    <w:rsid w:val="00241FD3"/>
    <w:rsid w:val="00242A31"/>
    <w:rsid w:val="0025392C"/>
    <w:rsid w:val="00287DDF"/>
    <w:rsid w:val="002A490E"/>
    <w:rsid w:val="002B095B"/>
    <w:rsid w:val="002B18C4"/>
    <w:rsid w:val="002B433C"/>
    <w:rsid w:val="002B4A38"/>
    <w:rsid w:val="002D4E83"/>
    <w:rsid w:val="002F08B5"/>
    <w:rsid w:val="003147B2"/>
    <w:rsid w:val="003403A7"/>
    <w:rsid w:val="003A65C5"/>
    <w:rsid w:val="003D51C1"/>
    <w:rsid w:val="003F0CDC"/>
    <w:rsid w:val="00406454"/>
    <w:rsid w:val="00417743"/>
    <w:rsid w:val="004301B5"/>
    <w:rsid w:val="00463B0C"/>
    <w:rsid w:val="00464EBB"/>
    <w:rsid w:val="00465DAF"/>
    <w:rsid w:val="00475D2A"/>
    <w:rsid w:val="00477445"/>
    <w:rsid w:val="004D3F2E"/>
    <w:rsid w:val="004D5EE1"/>
    <w:rsid w:val="00505AE6"/>
    <w:rsid w:val="00507A35"/>
    <w:rsid w:val="00525A4F"/>
    <w:rsid w:val="0055496E"/>
    <w:rsid w:val="00560408"/>
    <w:rsid w:val="005634BE"/>
    <w:rsid w:val="00565603"/>
    <w:rsid w:val="005778A2"/>
    <w:rsid w:val="00594D21"/>
    <w:rsid w:val="00594E86"/>
    <w:rsid w:val="005B002A"/>
    <w:rsid w:val="005C0F7A"/>
    <w:rsid w:val="005D7178"/>
    <w:rsid w:val="005E4A75"/>
    <w:rsid w:val="00606503"/>
    <w:rsid w:val="0062170C"/>
    <w:rsid w:val="00646759"/>
    <w:rsid w:val="0066535C"/>
    <w:rsid w:val="00693A3D"/>
    <w:rsid w:val="006951ED"/>
    <w:rsid w:val="006D1DFD"/>
    <w:rsid w:val="006F04A9"/>
    <w:rsid w:val="00714655"/>
    <w:rsid w:val="00765BCC"/>
    <w:rsid w:val="00771B16"/>
    <w:rsid w:val="007C469B"/>
    <w:rsid w:val="007D3E18"/>
    <w:rsid w:val="007E3F85"/>
    <w:rsid w:val="007F23CA"/>
    <w:rsid w:val="00832F68"/>
    <w:rsid w:val="0083516C"/>
    <w:rsid w:val="0083565B"/>
    <w:rsid w:val="008402DA"/>
    <w:rsid w:val="0084522E"/>
    <w:rsid w:val="008641F9"/>
    <w:rsid w:val="008664F1"/>
    <w:rsid w:val="00883989"/>
    <w:rsid w:val="00897CBC"/>
    <w:rsid w:val="008B152C"/>
    <w:rsid w:val="008C1681"/>
    <w:rsid w:val="008E2CA3"/>
    <w:rsid w:val="008F7275"/>
    <w:rsid w:val="00944893"/>
    <w:rsid w:val="009556B0"/>
    <w:rsid w:val="00956045"/>
    <w:rsid w:val="0096206F"/>
    <w:rsid w:val="00964F4F"/>
    <w:rsid w:val="00987345"/>
    <w:rsid w:val="009B7A4C"/>
    <w:rsid w:val="009B7ADE"/>
    <w:rsid w:val="009D4329"/>
    <w:rsid w:val="00A02C8B"/>
    <w:rsid w:val="00A03509"/>
    <w:rsid w:val="00A25098"/>
    <w:rsid w:val="00A536B3"/>
    <w:rsid w:val="00A61BA4"/>
    <w:rsid w:val="00A91B49"/>
    <w:rsid w:val="00AB35D3"/>
    <w:rsid w:val="00AC72BE"/>
    <w:rsid w:val="00B261D4"/>
    <w:rsid w:val="00B27B97"/>
    <w:rsid w:val="00B44BAC"/>
    <w:rsid w:val="00B633C3"/>
    <w:rsid w:val="00BF0340"/>
    <w:rsid w:val="00BF2E5D"/>
    <w:rsid w:val="00BF40A0"/>
    <w:rsid w:val="00C07579"/>
    <w:rsid w:val="00C2445F"/>
    <w:rsid w:val="00C5384C"/>
    <w:rsid w:val="00C53D0E"/>
    <w:rsid w:val="00C6461C"/>
    <w:rsid w:val="00CE40FC"/>
    <w:rsid w:val="00CF6F0F"/>
    <w:rsid w:val="00D36544"/>
    <w:rsid w:val="00D4220E"/>
    <w:rsid w:val="00D53830"/>
    <w:rsid w:val="00D64AFA"/>
    <w:rsid w:val="00D87FEF"/>
    <w:rsid w:val="00D95411"/>
    <w:rsid w:val="00D959BC"/>
    <w:rsid w:val="00D95B53"/>
    <w:rsid w:val="00DA0F15"/>
    <w:rsid w:val="00E10718"/>
    <w:rsid w:val="00E21F31"/>
    <w:rsid w:val="00E40879"/>
    <w:rsid w:val="00E45D09"/>
    <w:rsid w:val="00E52C3E"/>
    <w:rsid w:val="00E55079"/>
    <w:rsid w:val="00E61E83"/>
    <w:rsid w:val="00E66CCD"/>
    <w:rsid w:val="00EB2A03"/>
    <w:rsid w:val="00EB3246"/>
    <w:rsid w:val="00F12FF2"/>
    <w:rsid w:val="00F23918"/>
    <w:rsid w:val="00F61DE5"/>
    <w:rsid w:val="00F630AD"/>
    <w:rsid w:val="00F73677"/>
    <w:rsid w:val="00FA71FF"/>
    <w:rsid w:val="00FB2AD0"/>
    <w:rsid w:val="00FE0136"/>
    <w:rsid w:val="00FE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4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0ED9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210ED9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210ED9"/>
    <w:pPr>
      <w:keepNext/>
      <w:widowControl/>
      <w:autoSpaceDE/>
      <w:autoSpaceDN/>
      <w:adjustRightInd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0879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E40879"/>
    <w:pPr>
      <w:spacing w:line="324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E4087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rsid w:val="00E40879"/>
    <w:pPr>
      <w:spacing w:line="240" w:lineRule="exact"/>
    </w:pPr>
  </w:style>
  <w:style w:type="paragraph" w:customStyle="1" w:styleId="Style5">
    <w:name w:val="Style5"/>
    <w:basedOn w:val="a"/>
    <w:uiPriority w:val="99"/>
    <w:rsid w:val="00E40879"/>
    <w:pPr>
      <w:spacing w:line="321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E40879"/>
    <w:pPr>
      <w:spacing w:line="324" w:lineRule="exact"/>
      <w:jc w:val="center"/>
    </w:pPr>
  </w:style>
  <w:style w:type="paragraph" w:customStyle="1" w:styleId="Style7">
    <w:name w:val="Style7"/>
    <w:basedOn w:val="a"/>
    <w:uiPriority w:val="99"/>
    <w:rsid w:val="00E40879"/>
    <w:pPr>
      <w:spacing w:line="322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E4087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40879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6">
    <w:name w:val="Font Style16"/>
    <w:basedOn w:val="a0"/>
    <w:uiPriority w:val="99"/>
    <w:rsid w:val="00D95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E52C3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464E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4">
    <w:name w:val="Знак Знак Знак"/>
    <w:basedOn w:val="a"/>
    <w:rsid w:val="00100BA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87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9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customStyle="1" w:styleId="ConsPlusNonformat">
    <w:name w:val="ConsPlusNonformat"/>
    <w:uiPriority w:val="99"/>
    <w:rsid w:val="00944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4D3F2E"/>
  </w:style>
  <w:style w:type="character" w:styleId="a8">
    <w:name w:val="Hyperlink"/>
    <w:basedOn w:val="a0"/>
    <w:uiPriority w:val="99"/>
    <w:unhideWhenUsed/>
    <w:rsid w:val="00C2445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6D3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D32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210ED9"/>
    <w:rPr>
      <w:rFonts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10ED9"/>
    <w:rPr>
      <w:rFonts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210ED9"/>
    <w:rPr>
      <w:rFonts w:eastAsia="Times New Roman" w:hAnsi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0ED9"/>
  </w:style>
  <w:style w:type="paragraph" w:styleId="a9">
    <w:name w:val="Title"/>
    <w:basedOn w:val="a"/>
    <w:link w:val="aa"/>
    <w:qFormat/>
    <w:rsid w:val="00210ED9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a">
    <w:name w:val="Название Знак"/>
    <w:basedOn w:val="a0"/>
    <w:link w:val="a9"/>
    <w:rsid w:val="00210ED9"/>
    <w:rPr>
      <w:rFonts w:eastAsia="Times New Roman" w:hAnsi="Times New Roman"/>
      <w:b/>
      <w:bCs/>
      <w:sz w:val="28"/>
      <w:szCs w:val="24"/>
    </w:rPr>
  </w:style>
  <w:style w:type="table" w:styleId="ab">
    <w:name w:val="Table Grid"/>
    <w:basedOn w:val="a1"/>
    <w:uiPriority w:val="59"/>
    <w:rsid w:val="00210ED9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10ED9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10ED9"/>
    <w:rPr>
      <w:rFonts w:hAnsi="Times New Roman"/>
      <w:sz w:val="20"/>
      <w:szCs w:val="20"/>
    </w:rPr>
  </w:style>
  <w:style w:type="paragraph" w:styleId="ae">
    <w:name w:val="footnote text"/>
    <w:basedOn w:val="a"/>
    <w:link w:val="af"/>
    <w:uiPriority w:val="99"/>
    <w:rsid w:val="00210ED9"/>
    <w:pPr>
      <w:widowControl/>
      <w:adjustRightInd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10ED9"/>
    <w:rPr>
      <w:rFonts w:hAnsi="Times New Roman"/>
      <w:sz w:val="20"/>
      <w:szCs w:val="20"/>
    </w:rPr>
  </w:style>
  <w:style w:type="character" w:styleId="af0">
    <w:name w:val="footnote reference"/>
    <w:basedOn w:val="a0"/>
    <w:uiPriority w:val="99"/>
    <w:rsid w:val="00210ED9"/>
    <w:rPr>
      <w:rFonts w:cs="Times New Roman"/>
      <w:vertAlign w:val="superscript"/>
    </w:rPr>
  </w:style>
  <w:style w:type="paragraph" w:styleId="af1">
    <w:name w:val="No Spacing"/>
    <w:uiPriority w:val="1"/>
    <w:qFormat/>
    <w:rsid w:val="00210ED9"/>
    <w:pPr>
      <w:autoSpaceDE w:val="0"/>
      <w:autoSpaceDN w:val="0"/>
      <w:spacing w:after="0" w:line="240" w:lineRule="auto"/>
    </w:pPr>
    <w:rPr>
      <w:rFonts w:hAnsi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10ED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</w:rPr>
  </w:style>
  <w:style w:type="character" w:customStyle="1" w:styleId="af3">
    <w:name w:val="Нижний колонтитул Знак"/>
    <w:basedOn w:val="a0"/>
    <w:link w:val="af2"/>
    <w:uiPriority w:val="99"/>
    <w:rsid w:val="00210ED9"/>
    <w:rPr>
      <w:rFonts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210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210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4">
    <w:name w:val="annotation reference"/>
    <w:uiPriority w:val="99"/>
    <w:rsid w:val="00210ED9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10ED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10ED9"/>
    <w:rPr>
      <w:rFonts w:eastAsia="Times New Roman" w:hAnsi="Times New Roman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210ED9"/>
    <w:rPr>
      <w:rFonts w:ascii="Calibri" w:eastAsia="Calibri" w:hAnsi="Calibri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10ED9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12">
    <w:name w:val="Тема примечания Знак1"/>
    <w:basedOn w:val="af6"/>
    <w:uiPriority w:val="99"/>
    <w:semiHidden/>
    <w:rsid w:val="00210ED9"/>
    <w:rPr>
      <w:rFonts w:eastAsia="Times New Roman" w:hAnsi="Times New Roman"/>
      <w:b/>
      <w:bCs/>
      <w:sz w:val="20"/>
      <w:szCs w:val="20"/>
    </w:rPr>
  </w:style>
  <w:style w:type="paragraph" w:customStyle="1" w:styleId="af9">
    <w:name w:val="Официальный"/>
    <w:basedOn w:val="a"/>
    <w:qFormat/>
    <w:rsid w:val="00210ED9"/>
    <w:pPr>
      <w:widowControl/>
      <w:autoSpaceDE/>
      <w:autoSpaceDN/>
      <w:adjustRightInd/>
      <w:ind w:firstLine="709"/>
    </w:pPr>
    <w:rPr>
      <w:rFonts w:eastAsia="Calibri"/>
      <w:sz w:val="28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10ED9"/>
  </w:style>
  <w:style w:type="paragraph" w:customStyle="1" w:styleId="ConsPlusDocList">
    <w:name w:val="ConsPlusDocList"/>
    <w:uiPriority w:val="99"/>
    <w:rsid w:val="0021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uiPriority w:val="99"/>
    <w:rsid w:val="00210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10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10E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1001DE"/>
  </w:style>
  <w:style w:type="paragraph" w:customStyle="1" w:styleId="ConsTitle">
    <w:name w:val="ConsTitle"/>
    <w:rsid w:val="00100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fa">
    <w:name w:val="Гипертекстовая ссылка"/>
    <w:rsid w:val="001001DE"/>
    <w:rPr>
      <w:color w:val="008000"/>
    </w:rPr>
  </w:style>
  <w:style w:type="paragraph" w:styleId="31">
    <w:name w:val="Body Text Indent 3"/>
    <w:basedOn w:val="a"/>
    <w:link w:val="32"/>
    <w:uiPriority w:val="99"/>
    <w:rsid w:val="001001DE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01DE"/>
    <w:rPr>
      <w:rFonts w:eastAsia="Times New Roman" w:hAnsi="Times New Roman"/>
      <w:sz w:val="16"/>
      <w:szCs w:val="16"/>
      <w:lang/>
    </w:rPr>
  </w:style>
  <w:style w:type="paragraph" w:styleId="afb">
    <w:name w:val="caption"/>
    <w:basedOn w:val="a"/>
    <w:next w:val="a"/>
    <w:uiPriority w:val="35"/>
    <w:semiHidden/>
    <w:unhideWhenUsed/>
    <w:qFormat/>
    <w:rsid w:val="001001DE"/>
    <w:pPr>
      <w:widowControl/>
      <w:autoSpaceDE/>
      <w:autoSpaceDN/>
      <w:adjustRightInd/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table" w:customStyle="1" w:styleId="13">
    <w:name w:val="Сетка таблицы1"/>
    <w:basedOn w:val="a1"/>
    <w:next w:val="ab"/>
    <w:uiPriority w:val="59"/>
    <w:rsid w:val="001001DE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4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10ED9"/>
    <w:pPr>
      <w:keepNext/>
      <w:widowControl/>
      <w:autoSpaceDE/>
      <w:autoSpaceDN/>
      <w:adjustRightInd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qFormat/>
    <w:rsid w:val="00210ED9"/>
    <w:pPr>
      <w:keepNext/>
      <w:widowControl/>
      <w:autoSpaceDE/>
      <w:autoSpaceDN/>
      <w:adjustRightInd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210ED9"/>
    <w:pPr>
      <w:keepNext/>
      <w:widowControl/>
      <w:autoSpaceDE/>
      <w:autoSpaceDN/>
      <w:adjustRightInd/>
      <w:outlineLvl w:val="2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0879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E40879"/>
    <w:pPr>
      <w:spacing w:line="324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E40879"/>
    <w:pPr>
      <w:spacing w:line="240" w:lineRule="exact"/>
      <w:jc w:val="center"/>
    </w:pPr>
  </w:style>
  <w:style w:type="paragraph" w:customStyle="1" w:styleId="Style4">
    <w:name w:val="Style4"/>
    <w:basedOn w:val="a"/>
    <w:uiPriority w:val="99"/>
    <w:rsid w:val="00E40879"/>
    <w:pPr>
      <w:spacing w:line="240" w:lineRule="exact"/>
    </w:pPr>
  </w:style>
  <w:style w:type="paragraph" w:customStyle="1" w:styleId="Style5">
    <w:name w:val="Style5"/>
    <w:basedOn w:val="a"/>
    <w:uiPriority w:val="99"/>
    <w:rsid w:val="00E40879"/>
    <w:pPr>
      <w:spacing w:line="321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E40879"/>
    <w:pPr>
      <w:spacing w:line="324" w:lineRule="exact"/>
      <w:jc w:val="center"/>
    </w:pPr>
  </w:style>
  <w:style w:type="paragraph" w:customStyle="1" w:styleId="Style7">
    <w:name w:val="Style7"/>
    <w:basedOn w:val="a"/>
    <w:uiPriority w:val="99"/>
    <w:rsid w:val="00E40879"/>
    <w:pPr>
      <w:spacing w:line="322" w:lineRule="exact"/>
      <w:ind w:firstLine="730"/>
      <w:jc w:val="both"/>
    </w:pPr>
  </w:style>
  <w:style w:type="character" w:customStyle="1" w:styleId="FontStyle11">
    <w:name w:val="Font Style11"/>
    <w:basedOn w:val="a0"/>
    <w:uiPriority w:val="99"/>
    <w:rsid w:val="00E4087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E40879"/>
    <w:rPr>
      <w:rFonts w:ascii="Times New Roman" w:hAnsi="Times New Roman" w:cs="Times New Roman"/>
      <w:i/>
      <w:iCs/>
      <w:spacing w:val="-30"/>
      <w:sz w:val="26"/>
      <w:szCs w:val="26"/>
    </w:rPr>
  </w:style>
  <w:style w:type="character" w:customStyle="1" w:styleId="FontStyle16">
    <w:name w:val="Font Style16"/>
    <w:basedOn w:val="a0"/>
    <w:uiPriority w:val="99"/>
    <w:rsid w:val="00D95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E52C3E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464E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a4">
    <w:name w:val="Знак Знак Знак"/>
    <w:basedOn w:val="a"/>
    <w:rsid w:val="00100BA4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87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95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customStyle="1" w:styleId="ConsPlusNonformat">
    <w:name w:val="ConsPlusNonformat"/>
    <w:uiPriority w:val="99"/>
    <w:rsid w:val="00944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4D3F2E"/>
  </w:style>
  <w:style w:type="character" w:styleId="a8">
    <w:name w:val="Hyperlink"/>
    <w:basedOn w:val="a0"/>
    <w:uiPriority w:val="99"/>
    <w:unhideWhenUsed/>
    <w:rsid w:val="00C2445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36D32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6D32"/>
    <w:rPr>
      <w:rFonts w:ascii="Consolas" w:hAnsi="Consolas"/>
      <w:sz w:val="20"/>
      <w:szCs w:val="20"/>
    </w:rPr>
  </w:style>
  <w:style w:type="character" w:customStyle="1" w:styleId="10">
    <w:name w:val="Заголовок 1 Знак"/>
    <w:basedOn w:val="a0"/>
    <w:link w:val="1"/>
    <w:rsid w:val="00210ED9"/>
    <w:rPr>
      <w:rFonts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10ED9"/>
    <w:rPr>
      <w:rFonts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210ED9"/>
    <w:rPr>
      <w:rFonts w:eastAsia="Times New Roman" w:hAnsi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10ED9"/>
  </w:style>
  <w:style w:type="paragraph" w:styleId="a9">
    <w:name w:val="Title"/>
    <w:basedOn w:val="a"/>
    <w:link w:val="aa"/>
    <w:qFormat/>
    <w:rsid w:val="00210ED9"/>
    <w:pPr>
      <w:widowControl/>
      <w:autoSpaceDE/>
      <w:autoSpaceDN/>
      <w:adjustRightInd/>
      <w:jc w:val="center"/>
    </w:pPr>
    <w:rPr>
      <w:rFonts w:eastAsia="Times New Roman"/>
      <w:b/>
      <w:bCs/>
      <w:sz w:val="28"/>
    </w:rPr>
  </w:style>
  <w:style w:type="character" w:customStyle="1" w:styleId="aa">
    <w:name w:val="Название Знак"/>
    <w:basedOn w:val="a0"/>
    <w:link w:val="a9"/>
    <w:rsid w:val="00210ED9"/>
    <w:rPr>
      <w:rFonts w:eastAsia="Times New Roman" w:hAnsi="Times New Roman"/>
      <w:b/>
      <w:bCs/>
      <w:sz w:val="28"/>
      <w:szCs w:val="24"/>
    </w:rPr>
  </w:style>
  <w:style w:type="table" w:styleId="ab">
    <w:name w:val="Table Grid"/>
    <w:basedOn w:val="a1"/>
    <w:uiPriority w:val="59"/>
    <w:rsid w:val="00210ED9"/>
    <w:pPr>
      <w:spacing w:after="0" w:line="240" w:lineRule="auto"/>
    </w:pPr>
    <w:rPr>
      <w:rFonts w:asciiTheme="minorHAnsi" w:eastAsia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10ED9"/>
    <w:pPr>
      <w:widowControl/>
      <w:tabs>
        <w:tab w:val="center" w:pos="4153"/>
        <w:tab w:val="right" w:pos="8306"/>
      </w:tabs>
      <w:adjustRightInd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210ED9"/>
    <w:rPr>
      <w:rFonts w:hAnsi="Times New Roman"/>
      <w:sz w:val="20"/>
      <w:szCs w:val="20"/>
    </w:rPr>
  </w:style>
  <w:style w:type="paragraph" w:styleId="ae">
    <w:name w:val="footnote text"/>
    <w:basedOn w:val="a"/>
    <w:link w:val="af"/>
    <w:uiPriority w:val="99"/>
    <w:rsid w:val="00210ED9"/>
    <w:pPr>
      <w:widowControl/>
      <w:adjustRightInd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210ED9"/>
    <w:rPr>
      <w:rFonts w:hAnsi="Times New Roman"/>
      <w:sz w:val="20"/>
      <w:szCs w:val="20"/>
    </w:rPr>
  </w:style>
  <w:style w:type="character" w:styleId="af0">
    <w:name w:val="footnote reference"/>
    <w:basedOn w:val="a0"/>
    <w:uiPriority w:val="99"/>
    <w:rsid w:val="00210ED9"/>
    <w:rPr>
      <w:rFonts w:cs="Times New Roman"/>
      <w:vertAlign w:val="superscript"/>
    </w:rPr>
  </w:style>
  <w:style w:type="paragraph" w:styleId="af1">
    <w:name w:val="No Spacing"/>
    <w:uiPriority w:val="1"/>
    <w:qFormat/>
    <w:rsid w:val="00210ED9"/>
    <w:pPr>
      <w:autoSpaceDE w:val="0"/>
      <w:autoSpaceDN w:val="0"/>
      <w:spacing w:after="0" w:line="240" w:lineRule="auto"/>
    </w:pPr>
    <w:rPr>
      <w:rFonts w:hAnsi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10ED9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</w:rPr>
  </w:style>
  <w:style w:type="character" w:customStyle="1" w:styleId="af3">
    <w:name w:val="Нижний колонтитул Знак"/>
    <w:basedOn w:val="a0"/>
    <w:link w:val="af2"/>
    <w:uiPriority w:val="99"/>
    <w:rsid w:val="00210ED9"/>
    <w:rPr>
      <w:rFonts w:eastAsia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210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210E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f4">
    <w:name w:val="annotation reference"/>
    <w:uiPriority w:val="99"/>
    <w:rsid w:val="00210ED9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210ED9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210ED9"/>
    <w:rPr>
      <w:rFonts w:eastAsia="Times New Roman" w:hAnsi="Times New Roman"/>
      <w:sz w:val="20"/>
      <w:szCs w:val="20"/>
    </w:rPr>
  </w:style>
  <w:style w:type="character" w:customStyle="1" w:styleId="af7">
    <w:name w:val="Тема примечания Знак"/>
    <w:basedOn w:val="af6"/>
    <w:link w:val="af8"/>
    <w:uiPriority w:val="99"/>
    <w:semiHidden/>
    <w:rsid w:val="00210ED9"/>
    <w:rPr>
      <w:rFonts w:ascii="Calibri" w:eastAsia="Calibri" w:hAnsi="Calibri"/>
      <w:b/>
      <w:bCs/>
      <w:sz w:val="20"/>
      <w:szCs w:val="20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210ED9"/>
    <w:pPr>
      <w:spacing w:after="200" w:line="276" w:lineRule="auto"/>
    </w:pPr>
    <w:rPr>
      <w:rFonts w:ascii="Calibri" w:eastAsia="Calibri" w:hAnsi="Calibri"/>
      <w:b/>
      <w:bCs/>
    </w:rPr>
  </w:style>
  <w:style w:type="character" w:customStyle="1" w:styleId="12">
    <w:name w:val="Тема примечания Знак1"/>
    <w:basedOn w:val="af6"/>
    <w:uiPriority w:val="99"/>
    <w:semiHidden/>
    <w:rsid w:val="00210ED9"/>
    <w:rPr>
      <w:rFonts w:eastAsia="Times New Roman" w:hAnsi="Times New Roman"/>
      <w:b/>
      <w:bCs/>
      <w:sz w:val="20"/>
      <w:szCs w:val="20"/>
    </w:rPr>
  </w:style>
  <w:style w:type="paragraph" w:customStyle="1" w:styleId="af9">
    <w:name w:val="Официальный"/>
    <w:basedOn w:val="a"/>
    <w:qFormat/>
    <w:rsid w:val="00210ED9"/>
    <w:pPr>
      <w:widowControl/>
      <w:autoSpaceDE/>
      <w:autoSpaceDN/>
      <w:adjustRightInd/>
      <w:ind w:firstLine="709"/>
    </w:pPr>
    <w:rPr>
      <w:rFonts w:eastAsia="Calibri"/>
      <w:sz w:val="28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210ED9"/>
  </w:style>
  <w:style w:type="paragraph" w:customStyle="1" w:styleId="ConsPlusDocList">
    <w:name w:val="ConsPlusDocList"/>
    <w:uiPriority w:val="99"/>
    <w:rsid w:val="0021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uiPriority w:val="99"/>
    <w:rsid w:val="00210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210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210E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1001DE"/>
  </w:style>
  <w:style w:type="paragraph" w:customStyle="1" w:styleId="ConsTitle">
    <w:name w:val="ConsTitle"/>
    <w:rsid w:val="001001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fa">
    <w:name w:val="Гипертекстовая ссылка"/>
    <w:rsid w:val="001001DE"/>
    <w:rPr>
      <w:color w:val="008000"/>
    </w:rPr>
  </w:style>
  <w:style w:type="paragraph" w:styleId="31">
    <w:name w:val="Body Text Indent 3"/>
    <w:basedOn w:val="a"/>
    <w:link w:val="32"/>
    <w:uiPriority w:val="99"/>
    <w:rsid w:val="001001DE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01DE"/>
    <w:rPr>
      <w:rFonts w:eastAsia="Times New Roman" w:hAnsi="Times New Roman"/>
      <w:sz w:val="16"/>
      <w:szCs w:val="16"/>
      <w:lang w:val="x-none" w:eastAsia="x-none"/>
    </w:rPr>
  </w:style>
  <w:style w:type="paragraph" w:styleId="afb">
    <w:name w:val="caption"/>
    <w:basedOn w:val="a"/>
    <w:next w:val="a"/>
    <w:uiPriority w:val="35"/>
    <w:semiHidden/>
    <w:unhideWhenUsed/>
    <w:qFormat/>
    <w:rsid w:val="001001DE"/>
    <w:pPr>
      <w:widowControl/>
      <w:autoSpaceDE/>
      <w:autoSpaceDN/>
      <w:adjustRightInd/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table" w:customStyle="1" w:styleId="13">
    <w:name w:val="Сетка таблицы1"/>
    <w:basedOn w:val="a1"/>
    <w:next w:val="ab"/>
    <w:uiPriority w:val="59"/>
    <w:rsid w:val="001001DE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7.wmf"/><Relationship Id="rId21" Type="http://schemas.openxmlformats.org/officeDocument/2006/relationships/image" Target="media/image14.wmf"/><Relationship Id="rId63" Type="http://schemas.openxmlformats.org/officeDocument/2006/relationships/image" Target="media/image56.wmf"/><Relationship Id="rId159" Type="http://schemas.openxmlformats.org/officeDocument/2006/relationships/image" Target="media/image149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60.wmf"/><Relationship Id="rId226" Type="http://schemas.openxmlformats.org/officeDocument/2006/relationships/image" Target="media/image215.wmf"/><Relationship Id="rId433" Type="http://schemas.openxmlformats.org/officeDocument/2006/relationships/image" Target="media/image418.wmf"/><Relationship Id="rId268" Type="http://schemas.openxmlformats.org/officeDocument/2006/relationships/image" Target="media/image257.wmf"/><Relationship Id="rId475" Type="http://schemas.openxmlformats.org/officeDocument/2006/relationships/image" Target="media/image453.wmf"/><Relationship Id="rId32" Type="http://schemas.openxmlformats.org/officeDocument/2006/relationships/image" Target="media/image25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footnotes" Target="footnotes.xml"/><Relationship Id="rId181" Type="http://schemas.openxmlformats.org/officeDocument/2006/relationships/image" Target="media/image171.wmf"/><Relationship Id="rId237" Type="http://schemas.openxmlformats.org/officeDocument/2006/relationships/image" Target="media/image226.wmf"/><Relationship Id="rId402" Type="http://schemas.openxmlformats.org/officeDocument/2006/relationships/image" Target="media/image389.wmf"/><Relationship Id="rId279" Type="http://schemas.openxmlformats.org/officeDocument/2006/relationships/image" Target="media/image268.wmf"/><Relationship Id="rId444" Type="http://schemas.openxmlformats.org/officeDocument/2006/relationships/image" Target="media/image429.wmf"/><Relationship Id="rId43" Type="http://schemas.openxmlformats.org/officeDocument/2006/relationships/image" Target="media/image36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6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455" Type="http://schemas.openxmlformats.org/officeDocument/2006/relationships/image" Target="media/image439.wmf"/><Relationship Id="rId12" Type="http://schemas.openxmlformats.org/officeDocument/2006/relationships/image" Target="media/image5.wmf"/><Relationship Id="rId108" Type="http://schemas.openxmlformats.org/officeDocument/2006/relationships/image" Target="media/image100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7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6.wmf"/><Relationship Id="rId399" Type="http://schemas.openxmlformats.org/officeDocument/2006/relationships/image" Target="media/image386.wmf"/><Relationship Id="rId259" Type="http://schemas.openxmlformats.org/officeDocument/2006/relationships/image" Target="media/image248.wmf"/><Relationship Id="rId424" Type="http://schemas.openxmlformats.org/officeDocument/2006/relationships/image" Target="media/image409.wmf"/><Relationship Id="rId466" Type="http://schemas.openxmlformats.org/officeDocument/2006/relationships/image" Target="media/image449.wmf"/><Relationship Id="rId23" Type="http://schemas.openxmlformats.org/officeDocument/2006/relationships/image" Target="media/image16.wmf"/><Relationship Id="rId119" Type="http://schemas.openxmlformats.org/officeDocument/2006/relationships/image" Target="media/image111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65" Type="http://schemas.openxmlformats.org/officeDocument/2006/relationships/image" Target="media/image58.wmf"/><Relationship Id="rId130" Type="http://schemas.openxmlformats.org/officeDocument/2006/relationships/image" Target="media/image120.wmf"/><Relationship Id="rId368" Type="http://schemas.openxmlformats.org/officeDocument/2006/relationships/image" Target="media/image356.wmf"/><Relationship Id="rId172" Type="http://schemas.openxmlformats.org/officeDocument/2006/relationships/image" Target="media/image162.wmf"/><Relationship Id="rId228" Type="http://schemas.openxmlformats.org/officeDocument/2006/relationships/image" Target="media/image217.wmf"/><Relationship Id="rId435" Type="http://schemas.openxmlformats.org/officeDocument/2006/relationships/image" Target="media/image420.wmf"/><Relationship Id="rId477" Type="http://schemas.openxmlformats.org/officeDocument/2006/relationships/fontTable" Target="fontTable.xml"/><Relationship Id="rId13" Type="http://schemas.openxmlformats.org/officeDocument/2006/relationships/image" Target="media/image6.wmf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281" Type="http://schemas.openxmlformats.org/officeDocument/2006/relationships/image" Target="media/image270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1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hyperlink" Target="https://login.consultant.ru/link/?req=doc&amp;base=LAW&amp;n=465972&amp;dst=280&amp;field=134&amp;date=02.04.2024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0.wmf"/><Relationship Id="rId446" Type="http://schemas.openxmlformats.org/officeDocument/2006/relationships/image" Target="media/image431.wmf"/><Relationship Id="rId467" Type="http://schemas.openxmlformats.org/officeDocument/2006/relationships/image" Target="media/image450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0.wmf"/><Relationship Id="rId436" Type="http://schemas.openxmlformats.org/officeDocument/2006/relationships/image" Target="media/image421.wmf"/><Relationship Id="rId457" Type="http://schemas.openxmlformats.org/officeDocument/2006/relationships/image" Target="media/image441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478" Type="http://schemas.openxmlformats.org/officeDocument/2006/relationships/theme" Target="theme/theme1.xml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hyperlink" Target="https://login.consultant.ru/link/?req=doc&amp;base=LAW&amp;n=465972&amp;dst=372&amp;field=134&amp;date=02.04.2024" TargetMode="Externa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1.wmf"/><Relationship Id="rId447" Type="http://schemas.openxmlformats.org/officeDocument/2006/relationships/image" Target="media/image432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hyperlink" Target="consultantplus://offline/ref=C69A0BC1D167B0E1E9A3423770440B2AFB880E25678231ABB0BC2341A64CD8F167D40AB2ABD7D1B9O5U7I" TargetMode="Externa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hyperlink" Target="consultantplus://offline/ref=30762BEF259B417925A5F12A59110CB625BD63F934DB80BD83BE5802CD4FA2511AC4FEB6904ACD7CNEU7I" TargetMode="External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1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2.wmf"/><Relationship Id="rId458" Type="http://schemas.openxmlformats.org/officeDocument/2006/relationships/image" Target="media/image442.wmf"/><Relationship Id="rId479" Type="http://schemas.microsoft.com/office/2007/relationships/stylesWithEffects" Target="stylesWithEffects.xml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3.wmf"/><Relationship Id="rId9" Type="http://schemas.openxmlformats.org/officeDocument/2006/relationships/hyperlink" Target="https://login.consultant.ru/link/?req=doc&amp;base=LAW&amp;n=470713&amp;dst=2992&amp;field=134&amp;date=02.04.2024" TargetMode="External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2.wmf"/><Relationship Id="rId448" Type="http://schemas.openxmlformats.org/officeDocument/2006/relationships/image" Target="media/image433.wmf"/><Relationship Id="rId469" Type="http://schemas.openxmlformats.org/officeDocument/2006/relationships/hyperlink" Target="consultantplus://offline/ref=C69A0BC1D167B0E1E9A3423770440B2AFB880E25678231ABB0BC2341A64CD8F167D40AB2ABD7D2B1O5U5I" TargetMode="External"/><Relationship Id="rId26" Type="http://schemas.openxmlformats.org/officeDocument/2006/relationships/image" Target="media/image19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0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0.wmf"/><Relationship Id="rId417" Type="http://schemas.openxmlformats.org/officeDocument/2006/relationships/image" Target="media/image402.wmf"/><Relationship Id="rId438" Type="http://schemas.openxmlformats.org/officeDocument/2006/relationships/image" Target="media/image423.wmf"/><Relationship Id="rId459" Type="http://schemas.openxmlformats.org/officeDocument/2006/relationships/image" Target="media/image443.wmf"/><Relationship Id="rId16" Type="http://schemas.openxmlformats.org/officeDocument/2006/relationships/image" Target="media/image9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7.wmf"/><Relationship Id="rId470" Type="http://schemas.openxmlformats.org/officeDocument/2006/relationships/hyperlink" Target="consultantplus://offline/ref=C69A0BC1D167B0E1E9A3423770440B2AFB880D226A8F31ABB0BC2341A64CD8F167D40AB2ABD7D2B0O5U8I" TargetMode="External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4.wmf"/><Relationship Id="rId330" Type="http://schemas.openxmlformats.org/officeDocument/2006/relationships/image" Target="media/image318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image" Target="media/image381.wmf"/><Relationship Id="rId407" Type="http://schemas.openxmlformats.org/officeDocument/2006/relationships/hyperlink" Target="consultantplus://offline/ref=C69A0BC1D167B0E1E9A3423770440B2AFB890224678A31ABB0BC2341A64CD8F167D40AB2ABD7D0B9O5U7I" TargetMode="External"/><Relationship Id="rId428" Type="http://schemas.openxmlformats.org/officeDocument/2006/relationships/image" Target="media/image413.wmf"/><Relationship Id="rId449" Type="http://schemas.openxmlformats.org/officeDocument/2006/relationships/image" Target="media/image434.wmf"/><Relationship Id="rId211" Type="http://schemas.openxmlformats.org/officeDocument/2006/relationships/image" Target="media/image201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hyperlink" Target="consultantplus://offline/ref=C69A0BC1D167B0E1E9A3423770440B2AFB890F23678A31ABB0BC2341A64CD8F167D40AB2ABD7D0B1O5U8I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8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3.wmf"/><Relationship Id="rId439" Type="http://schemas.openxmlformats.org/officeDocument/2006/relationships/image" Target="media/image424.wmf"/><Relationship Id="rId201" Type="http://schemas.openxmlformats.org/officeDocument/2006/relationships/image" Target="media/image191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5.wmf"/><Relationship Id="rId471" Type="http://schemas.openxmlformats.org/officeDocument/2006/relationships/hyperlink" Target="consultantplus://offline/ref=C69A0BC1D167B0E1E9A3423770440B2AFB880D226A8F31ABB0BC2341A64CD8F167D40AB2ABD7D2B0O5U8I" TargetMode="External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298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2.wmf"/><Relationship Id="rId408" Type="http://schemas.openxmlformats.org/officeDocument/2006/relationships/image" Target="media/image394.wmf"/><Relationship Id="rId429" Type="http://schemas.openxmlformats.org/officeDocument/2006/relationships/image" Target="media/image414.wmf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5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6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image" Target="media/image444.wmf"/><Relationship Id="rId60" Type="http://schemas.openxmlformats.org/officeDocument/2006/relationships/image" Target="media/image53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image" Target="media/image372.wmf"/><Relationship Id="rId419" Type="http://schemas.openxmlformats.org/officeDocument/2006/relationships/image" Target="media/image404.wmf"/><Relationship Id="rId202" Type="http://schemas.openxmlformats.org/officeDocument/2006/relationships/image" Target="media/image192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5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hyperlink" Target="consultantplus://offline/ref=C69A0BC1D167B0E1E9A3423770440B2AFB880E25678231ABB0BC2341A64CD8F167D40AB2ABD7D1B9O5U7I" TargetMode="External"/><Relationship Id="rId472" Type="http://schemas.openxmlformats.org/officeDocument/2006/relationships/hyperlink" Target="consultantplus://offline/ref=C69A0BC1D167B0E1E9A3423770440B2AFB880D226A8F31ABB0BC2341A64CD8F167D40AB2ABD7D2B0O5U8I" TargetMode="External"/><Relationship Id="rId50" Type="http://schemas.openxmlformats.org/officeDocument/2006/relationships/image" Target="media/image43.wmf"/><Relationship Id="rId104" Type="http://schemas.openxmlformats.org/officeDocument/2006/relationships/image" Target="media/image96.wmf"/><Relationship Id="rId125" Type="http://schemas.openxmlformats.org/officeDocument/2006/relationships/hyperlink" Target="consultantplus://offline/ref=C69A0BC1D167B0E1E9A3423770440B2AFB880E25678231ABB0BC2341A64CD8F167D40AB2ABD7D1B9O5U7I" TargetMode="External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3.wmf"/><Relationship Id="rId409" Type="http://schemas.openxmlformats.org/officeDocument/2006/relationships/image" Target="media/image395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3.wmf"/><Relationship Id="rId420" Type="http://schemas.openxmlformats.org/officeDocument/2006/relationships/image" Target="media/image40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6.wmf"/><Relationship Id="rId462" Type="http://schemas.openxmlformats.org/officeDocument/2006/relationships/image" Target="media/image445.wmf"/><Relationship Id="rId40" Type="http://schemas.openxmlformats.org/officeDocument/2006/relationships/image" Target="media/image33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4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3.png"/><Relationship Id="rId19" Type="http://schemas.openxmlformats.org/officeDocument/2006/relationships/image" Target="media/image12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6.wmf"/><Relationship Id="rId431" Type="http://schemas.openxmlformats.org/officeDocument/2006/relationships/image" Target="media/image416.wmf"/><Relationship Id="rId452" Type="http://schemas.openxmlformats.org/officeDocument/2006/relationships/image" Target="media/image436.wmf"/><Relationship Id="rId473" Type="http://schemas.openxmlformats.org/officeDocument/2006/relationships/image" Target="media/image451.wmf"/><Relationship Id="rId30" Type="http://schemas.openxmlformats.org/officeDocument/2006/relationships/image" Target="media/image23.wmf"/><Relationship Id="rId105" Type="http://schemas.openxmlformats.org/officeDocument/2006/relationships/image" Target="media/image97.wmf"/><Relationship Id="rId126" Type="http://schemas.openxmlformats.org/officeDocument/2006/relationships/hyperlink" Target="consultantplus://offline/ref=C69A0BC1D167B0E1E9A3423770440B2AFB880E25678231ABB0BC2341A64CD8F167D40AB2ABD7D2B1O5U5I" TargetMode="External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4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3.wmf"/><Relationship Id="rId396" Type="http://schemas.openxmlformats.org/officeDocument/2006/relationships/image" Target="media/image384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7.wmf"/><Relationship Id="rId421" Type="http://schemas.openxmlformats.org/officeDocument/2006/relationships/image" Target="media/image406.wmf"/><Relationship Id="rId442" Type="http://schemas.openxmlformats.org/officeDocument/2006/relationships/image" Target="media/image427.wmf"/><Relationship Id="rId463" Type="http://schemas.openxmlformats.org/officeDocument/2006/relationships/image" Target="media/image446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3.wmf"/><Relationship Id="rId386" Type="http://schemas.openxmlformats.org/officeDocument/2006/relationships/image" Target="media/image374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7.wmf"/><Relationship Id="rId432" Type="http://schemas.openxmlformats.org/officeDocument/2006/relationships/image" Target="media/image417.wmf"/><Relationship Id="rId453" Type="http://schemas.openxmlformats.org/officeDocument/2006/relationships/image" Target="media/image437.wmf"/><Relationship Id="rId474" Type="http://schemas.openxmlformats.org/officeDocument/2006/relationships/image" Target="media/image452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1.wmf"/><Relationship Id="rId10" Type="http://schemas.openxmlformats.org/officeDocument/2006/relationships/hyperlink" Target="https://login.consultant.ru/link/?req=doc&amp;base=LAW&amp;n=470713&amp;dst=2992&amp;field=134&amp;date=02.04.2024" TargetMode="Externa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5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8.wmf"/><Relationship Id="rId422" Type="http://schemas.openxmlformats.org/officeDocument/2006/relationships/image" Target="media/image407.wmf"/><Relationship Id="rId443" Type="http://schemas.openxmlformats.org/officeDocument/2006/relationships/image" Target="media/image428.wmf"/><Relationship Id="rId464" Type="http://schemas.openxmlformats.org/officeDocument/2006/relationships/image" Target="media/image447.wmf"/><Relationship Id="rId303" Type="http://schemas.openxmlformats.org/officeDocument/2006/relationships/image" Target="media/image291.wmf"/><Relationship Id="rId42" Type="http://schemas.openxmlformats.org/officeDocument/2006/relationships/image" Target="media/image35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3.wmf"/><Relationship Id="rId387" Type="http://schemas.openxmlformats.org/officeDocument/2006/relationships/image" Target="media/image375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8.wmf"/><Relationship Id="rId11" Type="http://schemas.openxmlformats.org/officeDocument/2006/relationships/hyperlink" Target="https://login.consultant.ru/link/?req=doc&amp;base=LAW&amp;n=470713&amp;dst=2992&amp;field=134&amp;date=02.04.2024" TargetMode="External"/><Relationship Id="rId53" Type="http://schemas.openxmlformats.org/officeDocument/2006/relationships/image" Target="media/image46.wmf"/><Relationship Id="rId149" Type="http://schemas.openxmlformats.org/officeDocument/2006/relationships/image" Target="media/image139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hyperlink" Target="consultantplus://offline/ref=C69A0BC1D167B0E1E9A3423770440B2AFB860C206D8B31ABB0BC2341A64CD8F167D40AB2ABD7D0B0O5U0I" TargetMode="Externa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hyperlink" Target="consultantplus://offline/ref=C69A0BC1D167B0E1E9A35C3A66285722FB8A552C6F8C39FEECE9284BF31487A8259303B8FF9494BC516FB349F4OEUCI" TargetMode="External"/><Relationship Id="rId423" Type="http://schemas.openxmlformats.org/officeDocument/2006/relationships/image" Target="media/image408.wmf"/><Relationship Id="rId258" Type="http://schemas.openxmlformats.org/officeDocument/2006/relationships/image" Target="media/image247.wmf"/><Relationship Id="rId465" Type="http://schemas.openxmlformats.org/officeDocument/2006/relationships/image" Target="media/image448.wmf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0.wmf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1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19.wmf"/><Relationship Id="rId476" Type="http://schemas.openxmlformats.org/officeDocument/2006/relationships/image" Target="media/image454.wmf"/><Relationship Id="rId33" Type="http://schemas.openxmlformats.org/officeDocument/2006/relationships/image" Target="media/image26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4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6.wmf"/><Relationship Id="rId403" Type="http://schemas.openxmlformats.org/officeDocument/2006/relationships/image" Target="media/image390.wmf"/><Relationship Id="rId6" Type="http://schemas.openxmlformats.org/officeDocument/2006/relationships/endnotes" Target="endnotes.xml"/><Relationship Id="rId238" Type="http://schemas.openxmlformats.org/officeDocument/2006/relationships/image" Target="media/image227.wmf"/><Relationship Id="rId445" Type="http://schemas.openxmlformats.org/officeDocument/2006/relationships/image" Target="media/image430.wmf"/><Relationship Id="rId291" Type="http://schemas.openxmlformats.org/officeDocument/2006/relationships/hyperlink" Target="consultantplus://offline/ref=C69A0BC1D167B0E1E9A3423770440B2AF2840D226C816CA1B8E52F43A14387E6609D06B3ABD7D1OBU5I" TargetMode="External"/><Relationship Id="rId305" Type="http://schemas.openxmlformats.org/officeDocument/2006/relationships/image" Target="media/image293.wmf"/><Relationship Id="rId347" Type="http://schemas.openxmlformats.org/officeDocument/2006/relationships/image" Target="media/image335.wmf"/><Relationship Id="rId44" Type="http://schemas.openxmlformats.org/officeDocument/2006/relationships/image" Target="media/image37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image" Target="media/image377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49" Type="http://schemas.openxmlformats.org/officeDocument/2006/relationships/image" Target="media/image238.wmf"/><Relationship Id="rId414" Type="http://schemas.openxmlformats.org/officeDocument/2006/relationships/hyperlink" Target="consultantplus://offline/ref=C69A0BC1D167B0E1E9A35C3A66285722FB8A552C6F8C3BFEE5EB284BF31487A8259303B8FF9494BC516FB349F4OEU0I" TargetMode="External"/><Relationship Id="rId456" Type="http://schemas.openxmlformats.org/officeDocument/2006/relationships/image" Target="media/image440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9177</Words>
  <Characters>52309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Е.Н.</dc:creator>
  <cp:lastModifiedBy>ShchepelinaNF</cp:lastModifiedBy>
  <cp:revision>2</cp:revision>
  <cp:lastPrinted>2020-01-24T05:55:00Z</cp:lastPrinted>
  <dcterms:created xsi:type="dcterms:W3CDTF">2024-04-16T02:34:00Z</dcterms:created>
  <dcterms:modified xsi:type="dcterms:W3CDTF">2024-04-16T02:34:00Z</dcterms:modified>
</cp:coreProperties>
</file>