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Тунгокоченского</w:t>
      </w:r>
      <w:r w:rsidRPr="007C2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621FD4" w:rsidRPr="007C2BDA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C2BD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C2BD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621FD4" w:rsidRPr="007C2BDA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21FD4" w:rsidRPr="007C2BDA" w:rsidRDefault="00111316" w:rsidP="0062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FD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21FD4">
        <w:rPr>
          <w:rFonts w:ascii="Times New Roman" w:hAnsi="Times New Roman" w:cs="Times New Roman"/>
          <w:sz w:val="28"/>
          <w:szCs w:val="28"/>
        </w:rPr>
        <w:t xml:space="preserve">  </w:t>
      </w:r>
      <w:r w:rsidR="00621FD4" w:rsidRPr="007C2BDA">
        <w:rPr>
          <w:rFonts w:ascii="Times New Roman" w:hAnsi="Times New Roman" w:cs="Times New Roman"/>
          <w:sz w:val="28"/>
          <w:szCs w:val="28"/>
        </w:rPr>
        <w:t>20</w:t>
      </w:r>
      <w:r w:rsidR="00621F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1F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070A03">
        <w:rPr>
          <w:rFonts w:ascii="Times New Roman" w:hAnsi="Times New Roman" w:cs="Times New Roman"/>
          <w:sz w:val="28"/>
          <w:szCs w:val="28"/>
        </w:rPr>
        <w:t xml:space="preserve">   </w:t>
      </w:r>
      <w:r w:rsidR="00621FD4">
        <w:rPr>
          <w:rFonts w:ascii="Times New Roman" w:hAnsi="Times New Roman" w:cs="Times New Roman"/>
          <w:sz w:val="28"/>
          <w:szCs w:val="28"/>
        </w:rPr>
        <w:tab/>
      </w:r>
      <w:r w:rsidR="00070A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A7469">
        <w:rPr>
          <w:rFonts w:ascii="Times New Roman" w:hAnsi="Times New Roman" w:cs="Times New Roman"/>
          <w:sz w:val="28"/>
          <w:szCs w:val="28"/>
        </w:rPr>
        <w:t xml:space="preserve">   </w:t>
      </w:r>
      <w:r w:rsidR="00070A03">
        <w:rPr>
          <w:rFonts w:ascii="Times New Roman" w:hAnsi="Times New Roman" w:cs="Times New Roman"/>
          <w:sz w:val="28"/>
          <w:szCs w:val="28"/>
        </w:rPr>
        <w:t xml:space="preserve"> </w:t>
      </w:r>
      <w:r w:rsidR="00621FD4">
        <w:rPr>
          <w:rFonts w:ascii="Times New Roman" w:hAnsi="Times New Roman" w:cs="Times New Roman"/>
          <w:sz w:val="28"/>
          <w:szCs w:val="28"/>
        </w:rPr>
        <w:t>№</w:t>
      </w:r>
      <w:r w:rsidR="00070A03">
        <w:rPr>
          <w:rFonts w:ascii="Times New Roman" w:hAnsi="Times New Roman" w:cs="Times New Roman"/>
          <w:sz w:val="28"/>
          <w:szCs w:val="28"/>
        </w:rPr>
        <w:t xml:space="preserve"> 4</w:t>
      </w:r>
      <w:r w:rsidR="00621F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</w:t>
      </w:r>
      <w:r w:rsidRPr="007C2BDA">
        <w:rPr>
          <w:rFonts w:ascii="Times New Roman" w:hAnsi="Times New Roman" w:cs="Times New Roman"/>
          <w:sz w:val="28"/>
          <w:szCs w:val="28"/>
        </w:rPr>
        <w:t>Усугли</w:t>
      </w:r>
      <w:proofErr w:type="spellEnd"/>
    </w:p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FD4" w:rsidRDefault="00621FD4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BD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публичных слушаний по проекту </w:t>
      </w:r>
      <w:r w:rsidR="00DD4BA0">
        <w:rPr>
          <w:rFonts w:ascii="Times New Roman" w:hAnsi="Times New Roman" w:cs="Times New Roman"/>
          <w:b/>
          <w:bCs/>
          <w:sz w:val="28"/>
          <w:szCs w:val="28"/>
        </w:rPr>
        <w:t>генерального плана Тунгокоченского муниципального округа Забайкальского края</w:t>
      </w:r>
    </w:p>
    <w:p w:rsidR="00DD4BA0" w:rsidRDefault="00DD4BA0" w:rsidP="00621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316" w:rsidRDefault="00621FD4" w:rsidP="00621FD4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111316">
        <w:rPr>
          <w:rFonts w:ascii="Times New Roman" w:hAnsi="Times New Roman" w:cs="Times New Roman"/>
        </w:rPr>
        <w:t xml:space="preserve"> частью </w:t>
      </w:r>
      <w:r>
        <w:rPr>
          <w:rFonts w:ascii="Times New Roman" w:hAnsi="Times New Roman" w:cs="Times New Roman"/>
        </w:rPr>
        <w:t xml:space="preserve">11 статьи </w:t>
      </w:r>
      <w:r w:rsidR="00111316">
        <w:rPr>
          <w:rFonts w:ascii="Times New Roman" w:hAnsi="Times New Roman" w:cs="Times New Roman"/>
        </w:rPr>
        <w:t>24,  статьёй 28</w:t>
      </w:r>
      <w:r>
        <w:rPr>
          <w:rFonts w:ascii="Times New Roman" w:hAnsi="Times New Roman" w:cs="Times New Roman"/>
        </w:rPr>
        <w:t xml:space="preserve"> Градостроительного кодекса Российской Федерации,</w:t>
      </w:r>
      <w:r w:rsidR="00111316">
        <w:rPr>
          <w:rFonts w:ascii="Times New Roman" w:hAnsi="Times New Roman" w:cs="Times New Roman"/>
        </w:rPr>
        <w:t xml:space="preserve"> согласование</w:t>
      </w:r>
      <w:r w:rsidR="00DD19C6">
        <w:rPr>
          <w:rFonts w:ascii="Times New Roman" w:hAnsi="Times New Roman" w:cs="Times New Roman"/>
        </w:rPr>
        <w:t>м</w:t>
      </w:r>
      <w:r w:rsidR="00111316">
        <w:rPr>
          <w:rFonts w:ascii="Times New Roman" w:hAnsi="Times New Roman" w:cs="Times New Roman"/>
        </w:rPr>
        <w:t xml:space="preserve"> проекта генерального плана Тунгокоченского муниципального округа Забайкальского края</w:t>
      </w:r>
      <w:r>
        <w:rPr>
          <w:rFonts w:ascii="Times New Roman" w:hAnsi="Times New Roman" w:cs="Times New Roman"/>
        </w:rPr>
        <w:t xml:space="preserve"> </w:t>
      </w:r>
      <w:r w:rsidR="00DD19C6">
        <w:rPr>
          <w:rFonts w:ascii="Times New Roman" w:hAnsi="Times New Roman" w:cs="Times New Roman"/>
        </w:rPr>
        <w:t xml:space="preserve">Правительством Забайкальского края, </w:t>
      </w:r>
      <w:r>
        <w:rPr>
          <w:rFonts w:ascii="Times New Roman" w:hAnsi="Times New Roman" w:cs="Times New Roman"/>
        </w:rPr>
        <w:t>руководствуясь статьями 22,</w:t>
      </w:r>
      <w:r w:rsidR="00070A03">
        <w:rPr>
          <w:rFonts w:ascii="Times New Roman" w:hAnsi="Times New Roman" w:cs="Times New Roman"/>
        </w:rPr>
        <w:t>31,</w:t>
      </w:r>
      <w:r>
        <w:rPr>
          <w:rFonts w:ascii="Times New Roman" w:hAnsi="Times New Roman" w:cs="Times New Roman"/>
        </w:rPr>
        <w:t xml:space="preserve">37 Устава Тунгокоченского муниципального округа </w:t>
      </w:r>
    </w:p>
    <w:p w:rsidR="00621FD4" w:rsidRDefault="00621FD4" w:rsidP="00F46666">
      <w:pPr>
        <w:pStyle w:val="1"/>
        <w:ind w:firstLine="708"/>
        <w:jc w:val="both"/>
        <w:rPr>
          <w:rFonts w:ascii="Times New Roman" w:hAnsi="Times New Roman" w:cs="Times New Roman"/>
          <w:b/>
        </w:rPr>
      </w:pPr>
      <w:r w:rsidRPr="00FF7B9E">
        <w:rPr>
          <w:rFonts w:ascii="Times New Roman" w:hAnsi="Times New Roman" w:cs="Times New Roman"/>
          <w:b/>
        </w:rPr>
        <w:t>постановля</w:t>
      </w:r>
      <w:r w:rsidR="00070A03">
        <w:rPr>
          <w:rFonts w:ascii="Times New Roman" w:hAnsi="Times New Roman" w:cs="Times New Roman"/>
          <w:b/>
        </w:rPr>
        <w:t>ю</w:t>
      </w:r>
      <w:r w:rsidRPr="00FF7B9E">
        <w:rPr>
          <w:rFonts w:ascii="Times New Roman" w:hAnsi="Times New Roman" w:cs="Times New Roman"/>
          <w:b/>
        </w:rPr>
        <w:t>:</w:t>
      </w:r>
    </w:p>
    <w:p w:rsidR="00F46666" w:rsidRPr="00F46666" w:rsidRDefault="00F46666" w:rsidP="00F46666">
      <w:pPr>
        <w:spacing w:line="240" w:lineRule="auto"/>
      </w:pPr>
    </w:p>
    <w:p w:rsidR="00DD4BA0" w:rsidRDefault="00111316" w:rsidP="00F466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DD19C6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Тунгокоченского муниципального округа</w:t>
      </w:r>
      <w:r w:rsidR="00F46666">
        <w:rPr>
          <w:rFonts w:ascii="Times New Roman" w:hAnsi="Times New Roman" w:cs="Times New Roman"/>
          <w:sz w:val="28"/>
          <w:szCs w:val="28"/>
        </w:rPr>
        <w:t xml:space="preserve"> Забайкальского кра</w:t>
      </w:r>
      <w:proofErr w:type="gramStart"/>
      <w:r w:rsidR="00F4666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F46666">
        <w:rPr>
          <w:rFonts w:ascii="Times New Roman" w:hAnsi="Times New Roman" w:cs="Times New Roman"/>
          <w:sz w:val="28"/>
          <w:szCs w:val="28"/>
        </w:rPr>
        <w:t>далее генерального плана)</w:t>
      </w:r>
      <w:r w:rsidR="00BB5417">
        <w:rPr>
          <w:rFonts w:ascii="Times New Roman" w:hAnsi="Times New Roman" w:cs="Times New Roman"/>
          <w:sz w:val="28"/>
          <w:szCs w:val="28"/>
        </w:rPr>
        <w:t xml:space="preserve"> в каждом населенном пункте  округа.</w:t>
      </w:r>
    </w:p>
    <w:p w:rsidR="00621FD4" w:rsidRDefault="00621FD4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проведения публичных слушаний – не </w:t>
      </w:r>
      <w:r w:rsidR="00DD19C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</w:t>
      </w:r>
      <w:r w:rsidR="00DD1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проекта </w:t>
      </w:r>
      <w:r w:rsidR="00DD19C6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FD4" w:rsidRDefault="00621FD4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публичных слушаний представить</w:t>
      </w:r>
      <w:r w:rsidR="00BB5417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проект  </w:t>
      </w:r>
      <w:r w:rsidR="00BB5417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 с заключением о результатах публичных слушаний и протоколы публичных слушаний.</w:t>
      </w:r>
    </w:p>
    <w:p w:rsidR="00621FD4" w:rsidRDefault="00621FD4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B5417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«Вести Севера»</w:t>
      </w:r>
      <w:r w:rsidR="00070A03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на сайте администрации </w:t>
      </w:r>
      <w:r w:rsidR="00BB5417">
        <w:rPr>
          <w:rFonts w:ascii="Times New Roman" w:hAnsi="Times New Roman" w:cs="Times New Roman"/>
          <w:sz w:val="28"/>
          <w:szCs w:val="28"/>
        </w:rPr>
        <w:t>Тунгокоченского муниципального округа в информационно-телекоммуникационной сети Интернет.</w:t>
      </w:r>
    </w:p>
    <w:p w:rsidR="00621FD4" w:rsidRDefault="00F46666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621FD4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свои предложения по проекту генерального плана</w:t>
      </w:r>
      <w:r w:rsidR="00621FD4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Тунгокоченского</w:t>
      </w:r>
      <w:r w:rsidR="00621F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621FD4">
        <w:rPr>
          <w:rFonts w:ascii="Times New Roman" w:hAnsi="Times New Roman" w:cs="Times New Roman"/>
          <w:sz w:val="28"/>
          <w:szCs w:val="28"/>
        </w:rPr>
        <w:t xml:space="preserve"> по адресу: с.</w:t>
      </w:r>
      <w:r w:rsidR="00621FD4" w:rsidRPr="000D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FD4"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 w:rsidR="00621FD4"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 w:rsidR="00621F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21FD4">
        <w:rPr>
          <w:rFonts w:ascii="Times New Roman" w:hAnsi="Times New Roman" w:cs="Times New Roman"/>
          <w:sz w:val="28"/>
          <w:szCs w:val="28"/>
        </w:rPr>
        <w:t>ролетарская 1а .</w:t>
      </w:r>
    </w:p>
    <w:p w:rsidR="00621FD4" w:rsidRDefault="00621FD4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месте проведения публичных слушаний сообщить дополнительно путем размещения объявлений на информационн</w:t>
      </w:r>
      <w:r w:rsidR="00F466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46666">
        <w:rPr>
          <w:rFonts w:ascii="Times New Roman" w:hAnsi="Times New Roman" w:cs="Times New Roman"/>
          <w:sz w:val="28"/>
          <w:szCs w:val="28"/>
        </w:rPr>
        <w:t>ах и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666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в га</w:t>
      </w:r>
      <w:r w:rsidR="00F46666">
        <w:rPr>
          <w:rFonts w:ascii="Times New Roman" w:hAnsi="Times New Roman" w:cs="Times New Roman"/>
          <w:sz w:val="28"/>
          <w:szCs w:val="28"/>
        </w:rPr>
        <w:t>зете «Вести Севера».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FD4" w:rsidRPr="007C2BDA" w:rsidRDefault="00621FD4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3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21FD4" w:rsidRDefault="00621FD4" w:rsidP="00621F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3A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/>
          <w:sz w:val="28"/>
          <w:szCs w:val="28"/>
        </w:rPr>
        <w:t xml:space="preserve">в газете «Вести Севера» и разместить на официальном сайте администрации </w:t>
      </w:r>
      <w:r w:rsidR="00F46666">
        <w:rPr>
          <w:rFonts w:ascii="Times New Roman" w:hAnsi="Times New Roman"/>
          <w:sz w:val="28"/>
          <w:szCs w:val="28"/>
        </w:rPr>
        <w:t>Тунгокоченского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21FD4" w:rsidRDefault="00621FD4" w:rsidP="0062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1D" w:rsidRDefault="00621FD4" w:rsidP="0062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DA">
        <w:rPr>
          <w:rFonts w:ascii="Times New Roman" w:hAnsi="Times New Roman" w:cs="Times New Roman"/>
          <w:sz w:val="28"/>
          <w:szCs w:val="28"/>
        </w:rPr>
        <w:t>Глав</w:t>
      </w:r>
      <w:r w:rsidR="008E3A1D">
        <w:rPr>
          <w:rFonts w:ascii="Times New Roman" w:hAnsi="Times New Roman" w:cs="Times New Roman"/>
          <w:sz w:val="28"/>
          <w:szCs w:val="28"/>
        </w:rPr>
        <w:t>а</w:t>
      </w:r>
      <w:r w:rsidRPr="007C2BDA">
        <w:rPr>
          <w:rFonts w:ascii="Times New Roman" w:hAnsi="Times New Roman" w:cs="Times New Roman"/>
          <w:sz w:val="28"/>
          <w:szCs w:val="28"/>
        </w:rPr>
        <w:t xml:space="preserve"> </w:t>
      </w:r>
      <w:r w:rsidR="008E3A1D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</w:p>
    <w:p w:rsidR="00621FD4" w:rsidRDefault="008E3A1D" w:rsidP="0062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E7788" w:rsidRDefault="008E3A1D" w:rsidP="007A07D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</w:t>
      </w:r>
      <w:r w:rsidR="00621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Н.С. </w:t>
      </w:r>
      <w:proofErr w:type="spellStart"/>
      <w:r w:rsidR="00621FD4"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</w:p>
    <w:sectPr w:rsidR="00BE7788" w:rsidSect="00F466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629"/>
    <w:multiLevelType w:val="hybridMultilevel"/>
    <w:tmpl w:val="B5B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FD4"/>
    <w:rsid w:val="000574E7"/>
    <w:rsid w:val="00070A03"/>
    <w:rsid w:val="00111316"/>
    <w:rsid w:val="003457FA"/>
    <w:rsid w:val="004F7EF9"/>
    <w:rsid w:val="00621FD4"/>
    <w:rsid w:val="007A07D0"/>
    <w:rsid w:val="008E3A1D"/>
    <w:rsid w:val="009C2C5D"/>
    <w:rsid w:val="00B523D8"/>
    <w:rsid w:val="00BB5417"/>
    <w:rsid w:val="00BE7788"/>
    <w:rsid w:val="00C65403"/>
    <w:rsid w:val="00CA7469"/>
    <w:rsid w:val="00D4325F"/>
    <w:rsid w:val="00DD19C6"/>
    <w:rsid w:val="00DD4BA0"/>
    <w:rsid w:val="00F4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D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FD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FD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Title">
    <w:name w:val="ConsTitle"/>
    <w:uiPriority w:val="99"/>
    <w:rsid w:val="00621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</dc:creator>
  <cp:lastModifiedBy>ShchepelinaNF</cp:lastModifiedBy>
  <cp:revision>2</cp:revision>
  <cp:lastPrinted>2024-04-22T03:28:00Z</cp:lastPrinted>
  <dcterms:created xsi:type="dcterms:W3CDTF">2024-04-22T03:35:00Z</dcterms:created>
  <dcterms:modified xsi:type="dcterms:W3CDTF">2024-04-22T03:35:00Z</dcterms:modified>
</cp:coreProperties>
</file>