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1667" w:rsidRDefault="002A7752" w:rsidP="002A7752">
      <w:pPr>
        <w:jc w:val="center"/>
        <w:rPr>
          <w:rFonts w:ascii="TimesNewRomanPSMT" w:hAnsi="TimesNewRomanPSMT" w:cs="TimesNewRomanPSMT"/>
          <w:sz w:val="30"/>
          <w:szCs w:val="28"/>
        </w:rPr>
      </w:pPr>
      <w:r w:rsidRPr="002A7752">
        <w:rPr>
          <w:rFonts w:ascii="TimesNewRomanPSMT" w:hAnsi="TimesNewRomanPSMT" w:cs="TimesNewRomanPSMT"/>
          <w:sz w:val="30"/>
          <w:szCs w:val="28"/>
        </w:rPr>
        <w:t>Всероссийский  конкурс «Женщины в АПК»</w:t>
      </w:r>
    </w:p>
    <w:p w:rsidR="002A7752" w:rsidRDefault="00EB44B0" w:rsidP="002A7752">
      <w:pPr>
        <w:rPr>
          <w:sz w:val="24"/>
        </w:rPr>
      </w:pPr>
      <w:r>
        <w:rPr>
          <w:sz w:val="24"/>
        </w:rPr>
        <w:t xml:space="preserve">Цель Конкурса – повышение роли, статуса и авторитета женщин на примерах лидерства во всех отраслях агропромышленного и </w:t>
      </w:r>
      <w:proofErr w:type="spellStart"/>
      <w:r>
        <w:rPr>
          <w:sz w:val="24"/>
        </w:rPr>
        <w:t>рыбохозяйственного</w:t>
      </w:r>
      <w:proofErr w:type="spellEnd"/>
      <w:r>
        <w:rPr>
          <w:sz w:val="24"/>
        </w:rPr>
        <w:t xml:space="preserve"> комплексов, а также популяризация сельского образа жизни.</w:t>
      </w:r>
    </w:p>
    <w:p w:rsidR="00EB44B0" w:rsidRDefault="00EB44B0" w:rsidP="002A7752">
      <w:pPr>
        <w:rPr>
          <w:sz w:val="24"/>
        </w:rPr>
      </w:pPr>
      <w:r>
        <w:rPr>
          <w:sz w:val="24"/>
        </w:rPr>
        <w:t>Задачи Конкурса:</w:t>
      </w:r>
    </w:p>
    <w:p w:rsidR="00EB44B0" w:rsidRDefault="00EB44B0" w:rsidP="00EB44B0">
      <w:pPr>
        <w:rPr>
          <w:sz w:val="24"/>
        </w:rPr>
      </w:pPr>
      <w:r>
        <w:rPr>
          <w:sz w:val="24"/>
        </w:rPr>
        <w:t xml:space="preserve">- </w:t>
      </w:r>
      <w:r w:rsidR="00B76867">
        <w:rPr>
          <w:sz w:val="24"/>
        </w:rPr>
        <w:t>выявление наиболее инициативных женщин, работающих в агропромышленном комплексе (далее - АПК);</w:t>
      </w:r>
    </w:p>
    <w:p w:rsidR="00B76867" w:rsidRDefault="00B76867" w:rsidP="00EB44B0">
      <w:pPr>
        <w:rPr>
          <w:sz w:val="24"/>
        </w:rPr>
      </w:pPr>
      <w:r>
        <w:rPr>
          <w:sz w:val="24"/>
        </w:rPr>
        <w:t>- демонстрация вклада женщин в улучшение жизни в сельской местности;</w:t>
      </w:r>
    </w:p>
    <w:p w:rsidR="00B76867" w:rsidRDefault="00B76867" w:rsidP="00EB44B0">
      <w:pPr>
        <w:rPr>
          <w:sz w:val="24"/>
        </w:rPr>
      </w:pPr>
      <w:r>
        <w:rPr>
          <w:sz w:val="24"/>
        </w:rPr>
        <w:t>- повышение престижа профессий в АПК среди женщин;</w:t>
      </w:r>
    </w:p>
    <w:p w:rsidR="00B76867" w:rsidRDefault="00B76867" w:rsidP="00EB44B0">
      <w:pPr>
        <w:rPr>
          <w:sz w:val="24"/>
        </w:rPr>
      </w:pPr>
      <w:r>
        <w:rPr>
          <w:sz w:val="24"/>
        </w:rPr>
        <w:t>- продвижение женского лидерства в АПК.</w:t>
      </w:r>
    </w:p>
    <w:p w:rsidR="00B76867" w:rsidRDefault="00B76867" w:rsidP="00EB44B0">
      <w:pPr>
        <w:rPr>
          <w:sz w:val="24"/>
        </w:rPr>
      </w:pPr>
      <w:r>
        <w:rPr>
          <w:sz w:val="24"/>
        </w:rPr>
        <w:t xml:space="preserve">К участию в конкурсе допускаются женщины, работающие в отраслях АПК и реализующие социальные инициативы, направленные на улучшение качества жизни населения сельской местности, либо социальные проекты в </w:t>
      </w:r>
      <w:proofErr w:type="spellStart"/>
      <w:r>
        <w:rPr>
          <w:sz w:val="24"/>
        </w:rPr>
        <w:t>агробизнесе</w:t>
      </w:r>
      <w:proofErr w:type="spellEnd"/>
      <w:r>
        <w:rPr>
          <w:sz w:val="24"/>
        </w:rPr>
        <w:t xml:space="preserve">, либо </w:t>
      </w:r>
      <w:proofErr w:type="spellStart"/>
      <w:r>
        <w:rPr>
          <w:sz w:val="24"/>
        </w:rPr>
        <w:t>стартапы</w:t>
      </w:r>
      <w:proofErr w:type="spellEnd"/>
      <w:r>
        <w:rPr>
          <w:sz w:val="24"/>
        </w:rPr>
        <w:t xml:space="preserve"> в отрасли АПК; женщины, находящиеся на руководящих позициях в организациях АПК, благодаря которым качественно улучшены показатели производства или внедрены инновационные решения, повлиявшие на результаты работы организации или в целом на сельскую территорию; женщины с выдающимися результатами и личными достижениями в работе организации</w:t>
      </w:r>
      <w:r w:rsidR="002F3683">
        <w:rPr>
          <w:sz w:val="24"/>
        </w:rPr>
        <w:t>.</w:t>
      </w:r>
    </w:p>
    <w:p w:rsidR="002F3683" w:rsidRDefault="002F3683" w:rsidP="00EB44B0">
      <w:pPr>
        <w:rPr>
          <w:sz w:val="24"/>
        </w:rPr>
      </w:pPr>
      <w:r>
        <w:rPr>
          <w:sz w:val="24"/>
        </w:rPr>
        <w:t xml:space="preserve">Для участия в Конкурсе конкурсантки представляют на электронный адрес: </w:t>
      </w:r>
      <w:hyperlink r:id="rId5" w:history="1">
        <w:r w:rsidRPr="001E23E0">
          <w:rPr>
            <w:rStyle w:val="a6"/>
            <w:sz w:val="24"/>
            <w:lang w:val="en-US"/>
          </w:rPr>
          <w:t>rcwa</w:t>
        </w:r>
        <w:r w:rsidRPr="001E23E0">
          <w:rPr>
            <w:rStyle w:val="a6"/>
            <w:sz w:val="24"/>
          </w:rPr>
          <w:t>@</w:t>
        </w:r>
        <w:r w:rsidRPr="001E23E0">
          <w:rPr>
            <w:rStyle w:val="a6"/>
            <w:sz w:val="24"/>
            <w:lang w:val="en-US"/>
          </w:rPr>
          <w:t>mcx</w:t>
        </w:r>
        <w:r w:rsidRPr="001E23E0">
          <w:rPr>
            <w:rStyle w:val="a6"/>
            <w:sz w:val="24"/>
          </w:rPr>
          <w:t>.</w:t>
        </w:r>
        <w:r w:rsidRPr="001E23E0">
          <w:rPr>
            <w:rStyle w:val="a6"/>
            <w:sz w:val="24"/>
            <w:lang w:val="en-US"/>
          </w:rPr>
          <w:t>gov</w:t>
        </w:r>
        <w:r w:rsidRPr="001E23E0">
          <w:rPr>
            <w:rStyle w:val="a6"/>
            <w:sz w:val="24"/>
          </w:rPr>
          <w:t>.</w:t>
        </w:r>
        <w:r w:rsidRPr="001E23E0">
          <w:rPr>
            <w:rStyle w:val="a6"/>
            <w:sz w:val="24"/>
            <w:lang w:val="en-US"/>
          </w:rPr>
          <w:t>ru</w:t>
        </w:r>
      </w:hyperlink>
      <w:r w:rsidRPr="002F3683">
        <w:rPr>
          <w:sz w:val="24"/>
        </w:rPr>
        <w:t xml:space="preserve">  </w:t>
      </w:r>
      <w:r>
        <w:rPr>
          <w:sz w:val="24"/>
        </w:rPr>
        <w:t>надлежащим образом оформленную конкурсную документацию</w:t>
      </w:r>
    </w:p>
    <w:p w:rsidR="002F3683" w:rsidRDefault="002F3683" w:rsidP="00EB44B0">
      <w:pPr>
        <w:rPr>
          <w:sz w:val="24"/>
        </w:rPr>
      </w:pPr>
      <w:r>
        <w:rPr>
          <w:sz w:val="24"/>
        </w:rPr>
        <w:t>- заявку (анкету на участие в Конкурсе);</w:t>
      </w:r>
    </w:p>
    <w:p w:rsidR="002F3683" w:rsidRDefault="002F3683" w:rsidP="00EB44B0">
      <w:pPr>
        <w:rPr>
          <w:sz w:val="24"/>
        </w:rPr>
      </w:pPr>
      <w:r>
        <w:rPr>
          <w:sz w:val="24"/>
        </w:rPr>
        <w:t>- согласие на обработку персональных данных;</w:t>
      </w:r>
    </w:p>
    <w:p w:rsidR="002F3683" w:rsidRDefault="002F3683" w:rsidP="00EB44B0">
      <w:pPr>
        <w:rPr>
          <w:sz w:val="24"/>
        </w:rPr>
      </w:pPr>
      <w:r>
        <w:rPr>
          <w:sz w:val="24"/>
        </w:rPr>
        <w:t>- удостоверение личности Участника конкурса, либо документ, подтверждающий полномочия лица, представляющего интересы участника Конкурса, выступать от ее имени;</w:t>
      </w:r>
    </w:p>
    <w:p w:rsidR="002F3683" w:rsidRDefault="002F3683" w:rsidP="00EB44B0">
      <w:pPr>
        <w:rPr>
          <w:sz w:val="24"/>
        </w:rPr>
      </w:pPr>
      <w:r>
        <w:rPr>
          <w:sz w:val="24"/>
        </w:rPr>
        <w:t>- информацию с характеристикой, содержащую сведения об организации, разработках и реализованных проектах, представляемых на Конкурс по соответствующей номинации;</w:t>
      </w:r>
    </w:p>
    <w:p w:rsidR="002F3683" w:rsidRDefault="002F3683" w:rsidP="00EB44B0">
      <w:pPr>
        <w:rPr>
          <w:sz w:val="24"/>
        </w:rPr>
      </w:pPr>
      <w:r>
        <w:rPr>
          <w:sz w:val="24"/>
        </w:rPr>
        <w:t>- эссе, объясняющее, почему участница заслуживает награду (максимум 1500 слов);</w:t>
      </w:r>
    </w:p>
    <w:p w:rsidR="002F3683" w:rsidRDefault="002F3683" w:rsidP="00EB44B0">
      <w:pPr>
        <w:rPr>
          <w:sz w:val="24"/>
        </w:rPr>
      </w:pPr>
      <w:r>
        <w:rPr>
          <w:sz w:val="24"/>
        </w:rPr>
        <w:t>- информацию о трудовой, общественной, социальной деятельности участника Конкурса (награды, благодарственные письма, рекомендации руководства или коллег, подтверждающие данные, заявленные в эссе,</w:t>
      </w:r>
      <w:r w:rsidR="00CC5E33">
        <w:rPr>
          <w:sz w:val="24"/>
        </w:rPr>
        <w:t xml:space="preserve"> участие в благотворительности, социальных проектах или волонтерских движениях).</w:t>
      </w:r>
    </w:p>
    <w:p w:rsidR="00A332C1" w:rsidRDefault="00A332C1" w:rsidP="00EB44B0">
      <w:pPr>
        <w:rPr>
          <w:sz w:val="24"/>
        </w:rPr>
      </w:pPr>
      <w:r>
        <w:rPr>
          <w:sz w:val="24"/>
        </w:rPr>
        <w:t>Информируем, что прием заявок осуществляется в срок до 15 июля 2024 г.</w:t>
      </w:r>
    </w:p>
    <w:p w:rsidR="002F3683" w:rsidRPr="002F3683" w:rsidRDefault="002F3683" w:rsidP="00EB44B0">
      <w:pPr>
        <w:rPr>
          <w:sz w:val="24"/>
        </w:rPr>
      </w:pPr>
    </w:p>
    <w:sectPr w:rsidR="002F3683" w:rsidRPr="002F3683" w:rsidSect="009816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33F12ED"/>
    <w:multiLevelType w:val="hybridMultilevel"/>
    <w:tmpl w:val="933E3D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characterSpacingControl w:val="doNotCompress"/>
  <w:compat/>
  <w:rsids>
    <w:rsidRoot w:val="002A7752"/>
    <w:rsid w:val="002A7752"/>
    <w:rsid w:val="002F3683"/>
    <w:rsid w:val="00981667"/>
    <w:rsid w:val="009A244E"/>
    <w:rsid w:val="00A332C1"/>
    <w:rsid w:val="00B76867"/>
    <w:rsid w:val="00CC5E33"/>
    <w:rsid w:val="00EB44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16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A77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A7752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EB44B0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2F3683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rcwa@mcx.gov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159</TotalTime>
  <Pages>1</Pages>
  <Words>312</Words>
  <Characters>1781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BOLDYREVAEN</dc:creator>
  <cp:lastModifiedBy>BOLDYREVAEN</cp:lastModifiedBy>
  <cp:revision>3</cp:revision>
  <dcterms:created xsi:type="dcterms:W3CDTF">2024-07-09T02:21:00Z</dcterms:created>
  <dcterms:modified xsi:type="dcterms:W3CDTF">2024-07-09T06:38:00Z</dcterms:modified>
</cp:coreProperties>
</file>