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23" w:rsidRDefault="004E2491" w:rsidP="004E2491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0520D">
        <w:rPr>
          <w:rFonts w:ascii="Times New Roman" w:hAnsi="Times New Roman"/>
          <w:b/>
          <w:noProof/>
          <w:sz w:val="28"/>
          <w:szCs w:val="28"/>
        </w:rPr>
        <w:t>Админи</w:t>
      </w:r>
      <w:r w:rsidR="00014C8A" w:rsidRPr="0020520D">
        <w:rPr>
          <w:rFonts w:ascii="Times New Roman" w:hAnsi="Times New Roman"/>
          <w:b/>
          <w:noProof/>
          <w:sz w:val="28"/>
          <w:szCs w:val="28"/>
        </w:rPr>
        <w:t xml:space="preserve">страция  </w:t>
      </w:r>
    </w:p>
    <w:p w:rsidR="004E2491" w:rsidRPr="0020520D" w:rsidRDefault="004E2491" w:rsidP="004E2491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0520D">
        <w:rPr>
          <w:rFonts w:ascii="Times New Roman" w:hAnsi="Times New Roman"/>
          <w:b/>
          <w:noProof/>
          <w:sz w:val="28"/>
          <w:szCs w:val="28"/>
        </w:rPr>
        <w:t>Тунгокоченск</w:t>
      </w:r>
      <w:r w:rsidR="00014C8A" w:rsidRPr="0020520D">
        <w:rPr>
          <w:rFonts w:ascii="Times New Roman" w:hAnsi="Times New Roman"/>
          <w:b/>
          <w:noProof/>
          <w:sz w:val="28"/>
          <w:szCs w:val="28"/>
        </w:rPr>
        <w:t>ого муниципального округа</w:t>
      </w:r>
    </w:p>
    <w:p w:rsidR="004E2491" w:rsidRPr="0020520D" w:rsidRDefault="004E2491" w:rsidP="004E2491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0520D">
        <w:rPr>
          <w:rFonts w:ascii="Times New Roman" w:hAnsi="Times New Roman"/>
          <w:b/>
          <w:noProof/>
          <w:sz w:val="28"/>
          <w:szCs w:val="28"/>
        </w:rPr>
        <w:t>Забайкальского края</w:t>
      </w:r>
    </w:p>
    <w:p w:rsidR="004E2491" w:rsidRPr="0020520D" w:rsidRDefault="004E2491" w:rsidP="004E2491">
      <w:pPr>
        <w:pStyle w:val="1"/>
        <w:rPr>
          <w:sz w:val="28"/>
          <w:szCs w:val="28"/>
        </w:rPr>
      </w:pPr>
    </w:p>
    <w:p w:rsidR="004E2491" w:rsidRPr="0020520D" w:rsidRDefault="004E2491" w:rsidP="004E2491">
      <w:pPr>
        <w:pStyle w:val="1"/>
        <w:rPr>
          <w:sz w:val="28"/>
          <w:szCs w:val="28"/>
        </w:rPr>
      </w:pPr>
      <w:r w:rsidRPr="0020520D">
        <w:rPr>
          <w:sz w:val="28"/>
          <w:szCs w:val="28"/>
        </w:rPr>
        <w:t>ПОСТАНОВЛЕНИЕ</w:t>
      </w:r>
    </w:p>
    <w:p w:rsidR="004E2491" w:rsidRPr="0020520D" w:rsidRDefault="004E2491" w:rsidP="004E24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4"/>
        <w:gridCol w:w="3284"/>
      </w:tblGrid>
      <w:tr w:rsidR="004E2491" w:rsidRPr="0020520D" w:rsidTr="004E2491">
        <w:tc>
          <w:tcPr>
            <w:tcW w:w="3284" w:type="dxa"/>
            <w:hideMark/>
          </w:tcPr>
          <w:p w:rsidR="004E2491" w:rsidRPr="0020520D" w:rsidRDefault="005E3F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06 августа</w:t>
            </w:r>
            <w:r w:rsidR="00014C8A" w:rsidRPr="0020520D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4E2491" w:rsidRPr="0020520D">
              <w:rPr>
                <w:rFonts w:ascii="Times New Roman" w:hAnsi="Times New Roman"/>
                <w:sz w:val="28"/>
                <w:szCs w:val="28"/>
              </w:rPr>
              <w:t xml:space="preserve">4 года </w:t>
            </w:r>
          </w:p>
        </w:tc>
        <w:tc>
          <w:tcPr>
            <w:tcW w:w="3284" w:type="dxa"/>
          </w:tcPr>
          <w:p w:rsidR="004E2491" w:rsidRPr="0020520D" w:rsidRDefault="004E24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2491" w:rsidRPr="0020520D" w:rsidRDefault="004E24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20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0520D">
              <w:rPr>
                <w:rFonts w:ascii="Times New Roman" w:hAnsi="Times New Roman"/>
                <w:sz w:val="28"/>
                <w:szCs w:val="28"/>
              </w:rPr>
              <w:t>Верх-Усугли</w:t>
            </w:r>
            <w:proofErr w:type="spellEnd"/>
          </w:p>
        </w:tc>
        <w:tc>
          <w:tcPr>
            <w:tcW w:w="3284" w:type="dxa"/>
          </w:tcPr>
          <w:p w:rsidR="004E2491" w:rsidRPr="0020520D" w:rsidRDefault="005E3F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645</w:t>
            </w:r>
          </w:p>
          <w:p w:rsidR="004E2491" w:rsidRPr="0020520D" w:rsidRDefault="004E24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2491" w:rsidRPr="0020520D" w:rsidRDefault="004E24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2491" w:rsidRDefault="004E2491" w:rsidP="004E2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232" w:rsidRPr="00380232" w:rsidRDefault="00380232" w:rsidP="00380232">
      <w:pPr>
        <w:pStyle w:val="1"/>
      </w:pPr>
      <w:r w:rsidRPr="00380232">
        <w:t>О</w:t>
      </w:r>
      <w:r w:rsidRPr="00380232">
        <w:rPr>
          <w:spacing w:val="-17"/>
        </w:rPr>
        <w:t xml:space="preserve"> </w:t>
      </w:r>
      <w:r w:rsidRPr="00380232">
        <w:t>мерах</w:t>
      </w:r>
      <w:r w:rsidRPr="00380232">
        <w:rPr>
          <w:spacing w:val="-9"/>
        </w:rPr>
        <w:t xml:space="preserve"> </w:t>
      </w:r>
      <w:r w:rsidRPr="00380232">
        <w:t>по</w:t>
      </w:r>
      <w:r w:rsidRPr="00380232">
        <w:rPr>
          <w:spacing w:val="-15"/>
        </w:rPr>
        <w:t xml:space="preserve"> </w:t>
      </w:r>
      <w:r w:rsidRPr="00380232">
        <w:t>повышению</w:t>
      </w:r>
      <w:r w:rsidRPr="00380232">
        <w:rPr>
          <w:spacing w:val="5"/>
        </w:rPr>
        <w:t xml:space="preserve"> </w:t>
      </w:r>
      <w:r>
        <w:t>заработной</w:t>
      </w:r>
      <w:r w:rsidRPr="00380232">
        <w:rPr>
          <w:spacing w:val="4"/>
        </w:rPr>
        <w:t xml:space="preserve"> </w:t>
      </w:r>
      <w:r w:rsidRPr="00380232">
        <w:t>платы</w:t>
      </w:r>
      <w:r w:rsidRPr="00380232">
        <w:rPr>
          <w:spacing w:val="-10"/>
        </w:rPr>
        <w:t xml:space="preserve"> </w:t>
      </w:r>
      <w:r w:rsidRPr="00380232">
        <w:t>отдельных</w:t>
      </w:r>
      <w:r w:rsidRPr="00380232">
        <w:rPr>
          <w:spacing w:val="-67"/>
        </w:rPr>
        <w:t xml:space="preserve"> </w:t>
      </w:r>
      <w:r w:rsidRPr="00380232">
        <w:t>категорий</w:t>
      </w:r>
      <w:r w:rsidRPr="00380232">
        <w:rPr>
          <w:spacing w:val="25"/>
        </w:rPr>
        <w:t xml:space="preserve"> </w:t>
      </w:r>
      <w:r w:rsidRPr="00380232">
        <w:t>работников</w:t>
      </w:r>
      <w:r w:rsidRPr="00380232">
        <w:rPr>
          <w:spacing w:val="22"/>
        </w:rPr>
        <w:t xml:space="preserve"> </w:t>
      </w:r>
      <w:r>
        <w:t xml:space="preserve">муниципальных </w:t>
      </w:r>
    </w:p>
    <w:p w:rsidR="00380232" w:rsidRPr="00380232" w:rsidRDefault="00380232" w:rsidP="00380232">
      <w:pPr>
        <w:pStyle w:val="1"/>
      </w:pPr>
      <w:r w:rsidRPr="00380232">
        <w:t>учреждений</w:t>
      </w:r>
      <w:r w:rsidRPr="00380232">
        <w:rPr>
          <w:spacing w:val="10"/>
        </w:rPr>
        <w:t xml:space="preserve"> </w:t>
      </w:r>
      <w:r>
        <w:t>Тунгокоченского муниципального округа</w:t>
      </w:r>
    </w:p>
    <w:p w:rsidR="00380232" w:rsidRPr="0020520D" w:rsidRDefault="00380232" w:rsidP="004E2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232" w:rsidRDefault="004E2491" w:rsidP="00FB046B">
      <w:pPr>
        <w:pStyle w:val="ConsPlusNormal"/>
        <w:jc w:val="both"/>
        <w:outlineLvl w:val="0"/>
        <w:rPr>
          <w:b/>
        </w:rPr>
      </w:pPr>
      <w:r w:rsidRPr="0020520D">
        <w:rPr>
          <w:sz w:val="28"/>
          <w:szCs w:val="28"/>
        </w:rPr>
        <w:tab/>
      </w:r>
      <w:r w:rsidR="00380232">
        <w:rPr>
          <w:b/>
          <w:sz w:val="28"/>
          <w:szCs w:val="28"/>
        </w:rPr>
        <w:t xml:space="preserve"> </w:t>
      </w:r>
      <w:proofErr w:type="gramStart"/>
      <w:r w:rsidR="00380232" w:rsidRPr="00A11733">
        <w:rPr>
          <w:rFonts w:ascii="Times New Roman" w:hAnsi="Times New Roman" w:cs="Times New Roman"/>
          <w:sz w:val="28"/>
          <w:szCs w:val="28"/>
        </w:rPr>
        <w:t>В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целях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обеспечения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исполнения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Указа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Президента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Российской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Федерации от 7 мая 2012 года №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597 «О мероприятиях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по реализации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государственной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социальной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политики»,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Указа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Президента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Российской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Федерации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от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1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июня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2012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года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№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761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«О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Национальной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стратегии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действий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в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интересах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детей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на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2012-2017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годы»,</w:t>
      </w:r>
      <w:r w:rsidR="00380232" w:rsidRPr="00A117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реализации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положений статей 1 и 2 Закона Забайкальского края от 8 июля 2024 года №</w:t>
      </w:r>
      <w:r w:rsidR="00380232" w:rsidRPr="00A117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2370-33d «О повышении заработной платы</w:t>
      </w:r>
      <w:proofErr w:type="gramEnd"/>
      <w:r w:rsidR="00380232" w:rsidRPr="00A11733">
        <w:rPr>
          <w:rFonts w:ascii="Times New Roman" w:hAnsi="Times New Roman" w:cs="Times New Roman"/>
          <w:sz w:val="28"/>
          <w:szCs w:val="28"/>
        </w:rPr>
        <w:t xml:space="preserve"> работников государственных и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муниципальных учреждений Забайкальского края и внесении изменений в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Закон Забайкальского края «Об оплате труда работников государственных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учреждений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Забайкальского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края»</w:t>
      </w:r>
      <w:r w:rsidR="00A11733" w:rsidRPr="00A11733">
        <w:rPr>
          <w:rFonts w:ascii="Times New Roman" w:hAnsi="Times New Roman" w:cs="Times New Roman"/>
          <w:sz w:val="28"/>
          <w:szCs w:val="28"/>
        </w:rPr>
        <w:t xml:space="preserve"> и Постановление 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Правительств</w:t>
      </w:r>
      <w:r w:rsidR="00A11733" w:rsidRPr="00A11733">
        <w:rPr>
          <w:rFonts w:ascii="Times New Roman" w:hAnsi="Times New Roman" w:cs="Times New Roman"/>
          <w:sz w:val="28"/>
          <w:szCs w:val="28"/>
        </w:rPr>
        <w:t>а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Забайкальского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0232" w:rsidRPr="00A11733">
        <w:rPr>
          <w:rFonts w:ascii="Times New Roman" w:hAnsi="Times New Roman" w:cs="Times New Roman"/>
          <w:sz w:val="28"/>
          <w:szCs w:val="28"/>
        </w:rPr>
        <w:t>края</w:t>
      </w:r>
      <w:r w:rsidR="00380232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от 24.07.2024 года № 368</w:t>
      </w:r>
      <w:proofErr w:type="gramStart"/>
      <w:r w:rsidR="00A11733" w:rsidRPr="00A11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11733" w:rsidRPr="00A1173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 w:rsidR="00A11733" w:rsidRPr="00A11733">
        <w:rPr>
          <w:rFonts w:ascii="Times New Roman" w:hAnsi="Times New Roman" w:cs="Times New Roman"/>
          <w:sz w:val="28"/>
          <w:szCs w:val="28"/>
        </w:rPr>
        <w:t>мерах</w:t>
      </w:r>
      <w:r w:rsidR="00A11733" w:rsidRPr="00A117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по</w:t>
      </w:r>
      <w:r w:rsidR="00A11733" w:rsidRPr="00A1173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повышению</w:t>
      </w:r>
      <w:r w:rsidR="00A11733" w:rsidRPr="00A1173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заработно</w:t>
      </w:r>
      <w:r w:rsidR="001F26E5">
        <w:rPr>
          <w:rFonts w:ascii="Times New Roman" w:hAnsi="Times New Roman"/>
          <w:sz w:val="28"/>
          <w:szCs w:val="28"/>
        </w:rPr>
        <w:t>й</w:t>
      </w:r>
      <w:r w:rsidR="00A11733" w:rsidRPr="00A1173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платы</w:t>
      </w:r>
      <w:r w:rsidR="00A11733" w:rsidRPr="00A1173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отдельных</w:t>
      </w:r>
      <w:r w:rsidR="00A11733" w:rsidRPr="00A117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категорий</w:t>
      </w:r>
      <w:r w:rsidR="00A11733" w:rsidRPr="00A1173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работников</w:t>
      </w:r>
      <w:r w:rsidR="00A11733" w:rsidRPr="00A1173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государственных</w:t>
      </w:r>
      <w:r w:rsidR="00A11733">
        <w:rPr>
          <w:rFonts w:ascii="Times New Roman" w:hAnsi="Times New Roman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учреждений</w:t>
      </w:r>
      <w:r w:rsidR="00A11733" w:rsidRPr="00A1173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Забайкальского</w:t>
      </w:r>
      <w:r w:rsidR="00A11733" w:rsidRPr="00A1173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11733" w:rsidRPr="00A11733">
        <w:rPr>
          <w:rFonts w:ascii="Times New Roman" w:hAnsi="Times New Roman" w:cs="Times New Roman"/>
          <w:sz w:val="28"/>
          <w:szCs w:val="28"/>
        </w:rPr>
        <w:t>края</w:t>
      </w:r>
      <w:r w:rsidR="001F26E5">
        <w:rPr>
          <w:rFonts w:ascii="Times New Roman" w:hAnsi="Times New Roman"/>
          <w:sz w:val="28"/>
          <w:szCs w:val="28"/>
        </w:rPr>
        <w:t xml:space="preserve">», </w:t>
      </w:r>
      <w:r w:rsidR="00720F48">
        <w:rPr>
          <w:rFonts w:ascii="Times New Roman" w:hAnsi="Times New Roman"/>
          <w:sz w:val="28"/>
          <w:szCs w:val="28"/>
        </w:rPr>
        <w:t xml:space="preserve">решения Совета Тунгокоченского муниципального округа </w:t>
      </w:r>
      <w:r w:rsidR="00811CBF">
        <w:rPr>
          <w:rFonts w:ascii="Times New Roman" w:hAnsi="Times New Roman"/>
          <w:sz w:val="28"/>
          <w:szCs w:val="28"/>
        </w:rPr>
        <w:t xml:space="preserve"> от 5 августа 2024 года № 31</w:t>
      </w:r>
      <w:r w:rsidR="00720F48">
        <w:rPr>
          <w:rFonts w:ascii="Times New Roman" w:hAnsi="Times New Roman"/>
          <w:sz w:val="28"/>
          <w:szCs w:val="28"/>
        </w:rPr>
        <w:t xml:space="preserve"> </w:t>
      </w:r>
      <w:r w:rsidR="00FB046B" w:rsidRPr="00FB046B">
        <w:rPr>
          <w:rFonts w:ascii="Times New Roman" w:hAnsi="Times New Roman" w:cs="Times New Roman"/>
          <w:sz w:val="28"/>
        </w:rPr>
        <w:t>«</w:t>
      </w:r>
      <w:r w:rsidR="00FB046B" w:rsidRPr="00FB046B">
        <w:rPr>
          <w:rFonts w:ascii="Times New Roman" w:hAnsi="Times New Roman" w:cs="Times New Roman"/>
          <w:sz w:val="28"/>
          <w:szCs w:val="28"/>
        </w:rPr>
        <w:t xml:space="preserve">О повышении  заработной платы работников учреждений  Тунгокоченского муниципального округа и внесение изменений в Положение «Об оплате труда работников учреждений Тунгокоченского муниципального округа»  </w:t>
      </w:r>
      <w:r w:rsidR="001F26E5" w:rsidRPr="00FB046B">
        <w:rPr>
          <w:rFonts w:ascii="Times New Roman" w:hAnsi="Times New Roman" w:cs="Times New Roman"/>
          <w:sz w:val="28"/>
          <w:szCs w:val="28"/>
        </w:rPr>
        <w:t>руководствуясь статьями 32, 37 Устава Тунгокоченского муниципального округа администрация  Тунгокоченского муниципального округа</w:t>
      </w:r>
      <w:r w:rsidR="001F26E5" w:rsidRPr="00380232">
        <w:rPr>
          <w:rFonts w:ascii="Times New Roman" w:hAnsi="Times New Roman" w:cs="Times New Roman"/>
          <w:sz w:val="28"/>
          <w:szCs w:val="28"/>
        </w:rPr>
        <w:t xml:space="preserve">    постановляет:</w:t>
      </w:r>
      <w:r w:rsidR="001F26E5">
        <w:rPr>
          <w:b/>
          <w:sz w:val="28"/>
          <w:szCs w:val="28"/>
        </w:rPr>
        <w:t xml:space="preserve"> </w:t>
      </w:r>
      <w:r w:rsidR="00A11733">
        <w:rPr>
          <w:spacing w:val="1"/>
        </w:rPr>
        <w:t xml:space="preserve">  </w:t>
      </w:r>
      <w:proofErr w:type="gramEnd"/>
    </w:p>
    <w:p w:rsidR="00170825" w:rsidRPr="00FB046B" w:rsidRDefault="00170825" w:rsidP="00937BA1">
      <w:pPr>
        <w:pStyle w:val="a6"/>
        <w:numPr>
          <w:ilvl w:val="0"/>
          <w:numId w:val="3"/>
        </w:numPr>
        <w:tabs>
          <w:tab w:val="left" w:pos="709"/>
          <w:tab w:val="left" w:pos="1418"/>
        </w:tabs>
        <w:spacing w:line="242" w:lineRule="auto"/>
        <w:ind w:left="0" w:right="129" w:firstLine="709"/>
        <w:rPr>
          <w:sz w:val="28"/>
          <w:szCs w:val="28"/>
        </w:rPr>
      </w:pPr>
      <w:r>
        <w:rPr>
          <w:sz w:val="28"/>
        </w:rPr>
        <w:t>Определить, что к малым населенным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пунктам Тунгокоченского муниципального округа относятся населенные пункты Тунгокоченского муниципального округа  с численностью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до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3 000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включительно.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Тунгокоченского муниципального округа определяется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532954"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 w:rsidR="00C55BEE">
        <w:rPr>
          <w:sz w:val="28"/>
        </w:rPr>
        <w:t xml:space="preserve"> Приказа </w:t>
      </w:r>
      <w:r w:rsidRPr="00532954">
        <w:rPr>
          <w:spacing w:val="1"/>
          <w:sz w:val="28"/>
        </w:rPr>
        <w:t xml:space="preserve"> </w:t>
      </w:r>
      <w:r w:rsidRPr="00532954">
        <w:rPr>
          <w:sz w:val="28"/>
          <w:szCs w:val="28"/>
        </w:rPr>
        <w:t>Министерств</w:t>
      </w:r>
      <w:r w:rsidR="00D75267">
        <w:rPr>
          <w:sz w:val="28"/>
          <w:szCs w:val="28"/>
        </w:rPr>
        <w:t>а</w:t>
      </w:r>
      <w:r w:rsidRPr="00532954">
        <w:rPr>
          <w:spacing w:val="1"/>
          <w:sz w:val="28"/>
          <w:szCs w:val="28"/>
        </w:rPr>
        <w:t xml:space="preserve"> </w:t>
      </w:r>
      <w:r w:rsidRPr="00532954">
        <w:rPr>
          <w:sz w:val="28"/>
          <w:szCs w:val="28"/>
        </w:rPr>
        <w:t>строительства,</w:t>
      </w:r>
      <w:r w:rsidRPr="00532954">
        <w:rPr>
          <w:spacing w:val="1"/>
          <w:sz w:val="28"/>
          <w:szCs w:val="28"/>
        </w:rPr>
        <w:t xml:space="preserve"> </w:t>
      </w:r>
      <w:r w:rsidRPr="00532954">
        <w:rPr>
          <w:sz w:val="28"/>
          <w:szCs w:val="28"/>
        </w:rPr>
        <w:t>дорожного</w:t>
      </w:r>
      <w:r w:rsidRPr="00532954">
        <w:rPr>
          <w:spacing w:val="1"/>
          <w:sz w:val="28"/>
          <w:szCs w:val="28"/>
        </w:rPr>
        <w:t xml:space="preserve"> </w:t>
      </w:r>
      <w:r w:rsidRPr="00532954">
        <w:rPr>
          <w:sz w:val="28"/>
          <w:szCs w:val="28"/>
        </w:rPr>
        <w:t>хозяйства</w:t>
      </w:r>
      <w:r w:rsidRPr="00532954">
        <w:rPr>
          <w:spacing w:val="1"/>
          <w:sz w:val="28"/>
          <w:szCs w:val="28"/>
        </w:rPr>
        <w:t xml:space="preserve"> </w:t>
      </w:r>
      <w:r w:rsidRPr="00532954">
        <w:rPr>
          <w:sz w:val="28"/>
          <w:szCs w:val="28"/>
        </w:rPr>
        <w:t>и</w:t>
      </w:r>
      <w:r w:rsidRPr="00532954">
        <w:rPr>
          <w:spacing w:val="1"/>
          <w:sz w:val="28"/>
          <w:szCs w:val="28"/>
        </w:rPr>
        <w:t xml:space="preserve"> </w:t>
      </w:r>
      <w:r w:rsidRPr="00532954">
        <w:rPr>
          <w:sz w:val="28"/>
          <w:szCs w:val="28"/>
        </w:rPr>
        <w:t>транспорта</w:t>
      </w:r>
      <w:r w:rsidRPr="00532954">
        <w:rPr>
          <w:spacing w:val="1"/>
          <w:sz w:val="28"/>
          <w:szCs w:val="28"/>
        </w:rPr>
        <w:t xml:space="preserve"> </w:t>
      </w:r>
      <w:r w:rsidRPr="00532954">
        <w:rPr>
          <w:sz w:val="28"/>
          <w:szCs w:val="28"/>
        </w:rPr>
        <w:t>Забайкальского</w:t>
      </w:r>
      <w:r w:rsidRPr="00532954">
        <w:rPr>
          <w:spacing w:val="1"/>
          <w:sz w:val="28"/>
          <w:szCs w:val="28"/>
        </w:rPr>
        <w:t xml:space="preserve"> </w:t>
      </w:r>
      <w:r w:rsidRPr="00532954">
        <w:rPr>
          <w:sz w:val="28"/>
          <w:szCs w:val="28"/>
        </w:rPr>
        <w:t>края</w:t>
      </w:r>
      <w:r w:rsidRPr="00532954">
        <w:rPr>
          <w:spacing w:val="1"/>
          <w:sz w:val="28"/>
          <w:szCs w:val="28"/>
        </w:rPr>
        <w:t xml:space="preserve"> </w:t>
      </w:r>
      <w:r w:rsidR="00C55BEE">
        <w:rPr>
          <w:spacing w:val="1"/>
          <w:sz w:val="28"/>
          <w:szCs w:val="28"/>
        </w:rPr>
        <w:t xml:space="preserve"> от 18.07.2024 года №13-НПА</w:t>
      </w:r>
      <w:r w:rsidR="00FB046B">
        <w:rPr>
          <w:spacing w:val="1"/>
          <w:sz w:val="28"/>
          <w:szCs w:val="28"/>
        </w:rPr>
        <w:t xml:space="preserve"> «Об </w:t>
      </w:r>
      <w:r w:rsidR="00FB046B" w:rsidRPr="00FB046B">
        <w:rPr>
          <w:spacing w:val="1"/>
          <w:sz w:val="28"/>
          <w:szCs w:val="28"/>
        </w:rPr>
        <w:t xml:space="preserve">утверждении перечня </w:t>
      </w:r>
      <w:r w:rsidR="00FB046B" w:rsidRPr="00FB046B">
        <w:rPr>
          <w:sz w:val="28"/>
          <w:szCs w:val="28"/>
        </w:rPr>
        <w:t>малых населенных пунктов Забайкальского края»</w:t>
      </w:r>
      <w:proofErr w:type="gramStart"/>
      <w:r w:rsidR="00FB046B" w:rsidRPr="00FB046B">
        <w:rPr>
          <w:spacing w:val="1"/>
          <w:sz w:val="28"/>
          <w:szCs w:val="28"/>
        </w:rPr>
        <w:t xml:space="preserve"> </w:t>
      </w:r>
      <w:r w:rsidRPr="00FB046B">
        <w:rPr>
          <w:sz w:val="28"/>
          <w:szCs w:val="28"/>
        </w:rPr>
        <w:t>.</w:t>
      </w:r>
      <w:proofErr w:type="gramEnd"/>
    </w:p>
    <w:p w:rsidR="00937BA1" w:rsidRPr="00E83D05" w:rsidRDefault="00937BA1" w:rsidP="00E83D05">
      <w:pPr>
        <w:pStyle w:val="ConsPlusTitle"/>
        <w:jc w:val="both"/>
        <w:rPr>
          <w:b w:val="0"/>
          <w:sz w:val="28"/>
          <w:szCs w:val="28"/>
        </w:rPr>
      </w:pPr>
      <w:r w:rsidRPr="00D95238">
        <w:rPr>
          <w:b w:val="0"/>
          <w:sz w:val="28"/>
        </w:rPr>
        <w:t xml:space="preserve">          2.  </w:t>
      </w:r>
      <w:proofErr w:type="gramStart"/>
      <w:r w:rsidRPr="00D95238">
        <w:rPr>
          <w:b w:val="0"/>
          <w:sz w:val="28"/>
        </w:rPr>
        <w:t>Установить</w:t>
      </w:r>
      <w:r w:rsidRPr="00D95238">
        <w:rPr>
          <w:b w:val="0"/>
          <w:spacing w:val="1"/>
          <w:sz w:val="28"/>
        </w:rPr>
        <w:t xml:space="preserve"> </w:t>
      </w:r>
      <w:r w:rsidRPr="00D95238">
        <w:rPr>
          <w:b w:val="0"/>
          <w:sz w:val="28"/>
        </w:rPr>
        <w:t>работникам</w:t>
      </w:r>
      <w:r w:rsidRPr="00D95238">
        <w:rPr>
          <w:b w:val="0"/>
          <w:spacing w:val="1"/>
          <w:sz w:val="28"/>
        </w:rPr>
        <w:t xml:space="preserve"> </w:t>
      </w:r>
      <w:r w:rsidRPr="00D95238">
        <w:rPr>
          <w:b w:val="0"/>
          <w:sz w:val="28"/>
        </w:rPr>
        <w:t>муниципальных</w:t>
      </w:r>
      <w:r w:rsidRPr="00D95238">
        <w:rPr>
          <w:b w:val="0"/>
          <w:spacing w:val="1"/>
          <w:sz w:val="28"/>
        </w:rPr>
        <w:t xml:space="preserve"> </w:t>
      </w:r>
      <w:r w:rsidRPr="00D95238">
        <w:rPr>
          <w:b w:val="0"/>
          <w:sz w:val="28"/>
        </w:rPr>
        <w:t>учреждений</w:t>
      </w:r>
      <w:r w:rsidRPr="00D95238">
        <w:rPr>
          <w:b w:val="0"/>
          <w:spacing w:val="1"/>
          <w:sz w:val="28"/>
        </w:rPr>
        <w:t xml:space="preserve"> </w:t>
      </w:r>
      <w:r w:rsidRPr="00D95238">
        <w:rPr>
          <w:b w:val="0"/>
          <w:sz w:val="28"/>
        </w:rPr>
        <w:t xml:space="preserve">Тунгокоченского муниципального округа  (далее </w:t>
      </w:r>
      <w:r w:rsidRPr="00D95238">
        <w:rPr>
          <w:b w:val="0"/>
          <w:w w:val="90"/>
          <w:sz w:val="28"/>
        </w:rPr>
        <w:t>— муниципальные</w:t>
      </w:r>
      <w:r w:rsidRPr="00D95238">
        <w:rPr>
          <w:b w:val="0"/>
          <w:sz w:val="28"/>
        </w:rPr>
        <w:t xml:space="preserve"> учреждения), относящимся</w:t>
      </w:r>
      <w:r w:rsidRPr="00D95238">
        <w:rPr>
          <w:b w:val="0"/>
          <w:spacing w:val="-67"/>
          <w:sz w:val="28"/>
        </w:rPr>
        <w:t xml:space="preserve"> </w:t>
      </w:r>
      <w:r w:rsidRPr="00D95238">
        <w:rPr>
          <w:b w:val="0"/>
          <w:sz w:val="28"/>
        </w:rPr>
        <w:t xml:space="preserve">к категориям работников, определенным в пункте 1 </w:t>
      </w:r>
      <w:r w:rsidR="00D95238" w:rsidRPr="00D95238">
        <w:rPr>
          <w:b w:val="0"/>
          <w:sz w:val="28"/>
        </w:rPr>
        <w:t xml:space="preserve">Решения Совета Тунгокоченского муниципального округа </w:t>
      </w:r>
      <w:r w:rsidRPr="00D95238">
        <w:rPr>
          <w:b w:val="0"/>
          <w:spacing w:val="34"/>
          <w:sz w:val="28"/>
        </w:rPr>
        <w:t xml:space="preserve"> </w:t>
      </w:r>
      <w:r w:rsidRPr="00D95238">
        <w:rPr>
          <w:b w:val="0"/>
          <w:sz w:val="28"/>
        </w:rPr>
        <w:t>от</w:t>
      </w:r>
      <w:r w:rsidR="00DD33E9">
        <w:rPr>
          <w:b w:val="0"/>
          <w:spacing w:val="27"/>
          <w:sz w:val="28"/>
        </w:rPr>
        <w:t xml:space="preserve"> 5 </w:t>
      </w:r>
      <w:r w:rsidR="00D95238" w:rsidRPr="00D95238">
        <w:rPr>
          <w:b w:val="0"/>
          <w:spacing w:val="27"/>
          <w:sz w:val="28"/>
        </w:rPr>
        <w:t>августа</w:t>
      </w:r>
      <w:r w:rsidRPr="00D95238">
        <w:rPr>
          <w:b w:val="0"/>
          <w:spacing w:val="33"/>
          <w:sz w:val="28"/>
        </w:rPr>
        <w:t xml:space="preserve"> </w:t>
      </w:r>
      <w:r w:rsidRPr="00D95238">
        <w:rPr>
          <w:b w:val="0"/>
          <w:sz w:val="28"/>
        </w:rPr>
        <w:t>2024</w:t>
      </w:r>
      <w:r w:rsidRPr="00D95238">
        <w:rPr>
          <w:b w:val="0"/>
          <w:spacing w:val="29"/>
          <w:sz w:val="28"/>
        </w:rPr>
        <w:t xml:space="preserve"> </w:t>
      </w:r>
      <w:r w:rsidRPr="00D95238">
        <w:rPr>
          <w:b w:val="0"/>
          <w:sz w:val="28"/>
        </w:rPr>
        <w:t>года</w:t>
      </w:r>
      <w:r w:rsidRPr="00D95238">
        <w:rPr>
          <w:b w:val="0"/>
          <w:spacing w:val="30"/>
          <w:sz w:val="28"/>
        </w:rPr>
        <w:t xml:space="preserve"> </w:t>
      </w:r>
      <w:r w:rsidRPr="00D95238">
        <w:rPr>
          <w:b w:val="0"/>
          <w:sz w:val="28"/>
        </w:rPr>
        <w:t>№</w:t>
      </w:r>
      <w:r w:rsidRPr="00D95238">
        <w:rPr>
          <w:b w:val="0"/>
          <w:spacing w:val="14"/>
          <w:sz w:val="28"/>
        </w:rPr>
        <w:t xml:space="preserve"> </w:t>
      </w:r>
      <w:r w:rsidR="00DD33E9">
        <w:rPr>
          <w:b w:val="0"/>
          <w:spacing w:val="14"/>
          <w:sz w:val="28"/>
        </w:rPr>
        <w:t>31</w:t>
      </w:r>
      <w:r w:rsidRPr="00D95238">
        <w:rPr>
          <w:b w:val="0"/>
          <w:spacing w:val="44"/>
          <w:sz w:val="28"/>
        </w:rPr>
        <w:t xml:space="preserve"> </w:t>
      </w:r>
      <w:r w:rsidRPr="00D95238">
        <w:rPr>
          <w:b w:val="0"/>
          <w:sz w:val="28"/>
        </w:rPr>
        <w:t>«</w:t>
      </w:r>
      <w:r w:rsidR="00D95238" w:rsidRPr="00D95238">
        <w:rPr>
          <w:b w:val="0"/>
          <w:sz w:val="28"/>
          <w:szCs w:val="28"/>
        </w:rPr>
        <w:t xml:space="preserve">О повышении  заработной платы работников учреждений  Тунгокоченского муниципального округа и внесение изменений в Положение «Об оплате труда </w:t>
      </w:r>
      <w:r w:rsidR="00D95238" w:rsidRPr="00D95238">
        <w:rPr>
          <w:b w:val="0"/>
          <w:sz w:val="28"/>
          <w:szCs w:val="28"/>
        </w:rPr>
        <w:lastRenderedPageBreak/>
        <w:t xml:space="preserve">работников учреждений Тунгокоченского муниципального </w:t>
      </w:r>
      <w:r w:rsidR="00D95238" w:rsidRPr="00E83D05">
        <w:rPr>
          <w:b w:val="0"/>
          <w:sz w:val="28"/>
          <w:szCs w:val="28"/>
        </w:rPr>
        <w:t>округа»</w:t>
      </w:r>
      <w:r w:rsidR="00E83D05" w:rsidRPr="00E83D05">
        <w:rPr>
          <w:b w:val="0"/>
          <w:sz w:val="28"/>
          <w:szCs w:val="28"/>
        </w:rPr>
        <w:t xml:space="preserve"> </w:t>
      </w:r>
      <w:r w:rsidRPr="00E83D05">
        <w:rPr>
          <w:b w:val="0"/>
          <w:sz w:val="28"/>
          <w:szCs w:val="28"/>
        </w:rPr>
        <w:t>следующие</w:t>
      </w:r>
      <w:r w:rsidRPr="00E83D05">
        <w:rPr>
          <w:b w:val="0"/>
          <w:spacing w:val="25"/>
          <w:sz w:val="28"/>
          <w:szCs w:val="28"/>
        </w:rPr>
        <w:t xml:space="preserve"> </w:t>
      </w:r>
      <w:r w:rsidRPr="00E83D05">
        <w:rPr>
          <w:b w:val="0"/>
          <w:sz w:val="28"/>
          <w:szCs w:val="28"/>
        </w:rPr>
        <w:t>выплаты:</w:t>
      </w:r>
      <w:proofErr w:type="gramEnd"/>
    </w:p>
    <w:p w:rsidR="00937BA1" w:rsidRDefault="00937BA1" w:rsidP="00937BA1">
      <w:pPr>
        <w:pStyle w:val="a6"/>
        <w:numPr>
          <w:ilvl w:val="0"/>
          <w:numId w:val="2"/>
        </w:numPr>
        <w:tabs>
          <w:tab w:val="left" w:pos="1472"/>
        </w:tabs>
        <w:ind w:firstLine="425"/>
        <w:jc w:val="both"/>
        <w:rPr>
          <w:sz w:val="28"/>
        </w:rPr>
      </w:pPr>
      <w:proofErr w:type="gramStart"/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завершившим обучение по основным профессиональным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 и (или) по программам профессионального обучения, впервые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E83D05"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стаж,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и (или) по программам профессионального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ежемесячную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окладу),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ставке заработной платы в первые три года работы в размере 80 процентов,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 течение четвертого года работы в размере 60 процентов, в течение пятого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22"/>
          <w:sz w:val="28"/>
        </w:rPr>
        <w:t xml:space="preserve"> </w:t>
      </w:r>
      <w:r>
        <w:rPr>
          <w:sz w:val="28"/>
        </w:rPr>
        <w:t>30</w:t>
      </w:r>
      <w:r>
        <w:rPr>
          <w:spacing w:val="9"/>
          <w:sz w:val="28"/>
        </w:rPr>
        <w:t xml:space="preserve"> </w:t>
      </w:r>
      <w:r>
        <w:rPr>
          <w:sz w:val="28"/>
        </w:rPr>
        <w:t>процентов.</w:t>
      </w:r>
    </w:p>
    <w:p w:rsidR="00937BA1" w:rsidRDefault="00937BA1" w:rsidP="00937BA1">
      <w:pPr>
        <w:pStyle w:val="a4"/>
        <w:ind w:left="586" w:right="107" w:firstLine="713"/>
        <w:jc w:val="both"/>
      </w:pPr>
      <w:r>
        <w:t xml:space="preserve">Надбавка молодому специалисту устанавливается на срок пять лет </w:t>
      </w:r>
      <w:proofErr w:type="gramStart"/>
      <w:r>
        <w:t>с</w:t>
      </w:r>
      <w:r>
        <w:rPr>
          <w:spacing w:val="1"/>
        </w:rPr>
        <w:t xml:space="preserve"> </w:t>
      </w:r>
      <w:r>
        <w:t>даты заключения</w:t>
      </w:r>
      <w:proofErr w:type="gramEnd"/>
      <w:r>
        <w:t xml:space="preserve"> с </w:t>
      </w:r>
      <w:r w:rsidR="00E83D05">
        <w:t>муниципальным</w:t>
      </w:r>
      <w:r>
        <w:t xml:space="preserve"> учреждением трудового договора,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достижения</w:t>
      </w:r>
      <w:r>
        <w:rPr>
          <w:spacing w:val="2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35</w:t>
      </w:r>
      <w:r>
        <w:rPr>
          <w:spacing w:val="4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включительно.</w:t>
      </w:r>
    </w:p>
    <w:p w:rsidR="00937BA1" w:rsidRDefault="00937BA1" w:rsidP="00937BA1">
      <w:pPr>
        <w:pStyle w:val="a4"/>
        <w:ind w:right="105" w:firstLine="720"/>
        <w:jc w:val="both"/>
      </w:pPr>
      <w:r>
        <w:t>Если на дату назначения надбавки молодому специалисту ему была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надбавка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 xml:space="preserve">правовыми актами </w:t>
      </w:r>
      <w:r w:rsidR="00E83D05">
        <w:t>Тунгокоченского муниципального округа</w:t>
      </w:r>
      <w:r>
        <w:t>, то ранее установленная надбавка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на прежних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выплаты;</w:t>
      </w:r>
    </w:p>
    <w:p w:rsidR="00937BA1" w:rsidRDefault="00937BA1" w:rsidP="00937BA1">
      <w:pPr>
        <w:pStyle w:val="a6"/>
        <w:numPr>
          <w:ilvl w:val="0"/>
          <w:numId w:val="2"/>
        </w:numPr>
        <w:tabs>
          <w:tab w:val="left" w:pos="1671"/>
        </w:tabs>
        <w:ind w:firstLine="720"/>
        <w:jc w:val="both"/>
        <w:rPr>
          <w:sz w:val="28"/>
        </w:rPr>
      </w:pPr>
      <w:r>
        <w:rPr>
          <w:sz w:val="28"/>
        </w:rPr>
        <w:t>работникам, занятым на рабочих местах, находящихся в 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 пунктах</w:t>
      </w:r>
      <w:r w:rsidR="006C044A" w:rsidRPr="006C044A">
        <w:rPr>
          <w:sz w:val="28"/>
        </w:rPr>
        <w:t xml:space="preserve"> </w:t>
      </w:r>
      <w:r w:rsidR="006C044A">
        <w:rPr>
          <w:sz w:val="28"/>
        </w:rPr>
        <w:t>Тунгокоченского муниципального округа</w:t>
      </w:r>
      <w:r>
        <w:rPr>
          <w:sz w:val="28"/>
        </w:rPr>
        <w:t>, определенных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пунктом 1 настоящего постановления, </w:t>
      </w:r>
      <w:r>
        <w:rPr>
          <w:w w:val="90"/>
          <w:sz w:val="28"/>
        </w:rPr>
        <w:t xml:space="preserve">— </w:t>
      </w:r>
      <w:r>
        <w:rPr>
          <w:sz w:val="28"/>
        </w:rPr>
        <w:t>ежемесячную надбавку к окладу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(должностному</w:t>
      </w:r>
      <w:r>
        <w:rPr>
          <w:spacing w:val="15"/>
          <w:sz w:val="28"/>
        </w:rPr>
        <w:t xml:space="preserve"> </w:t>
      </w:r>
      <w:r>
        <w:rPr>
          <w:sz w:val="28"/>
        </w:rPr>
        <w:t>окладу),</w:t>
      </w:r>
      <w:r>
        <w:rPr>
          <w:spacing w:val="-2"/>
          <w:sz w:val="28"/>
        </w:rPr>
        <w:t xml:space="preserve"> </w:t>
      </w:r>
      <w:r>
        <w:rPr>
          <w:sz w:val="28"/>
        </w:rPr>
        <w:t>ставке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7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9"/>
          <w:sz w:val="28"/>
        </w:rPr>
        <w:t xml:space="preserve"> </w:t>
      </w:r>
      <w:r>
        <w:rPr>
          <w:sz w:val="28"/>
        </w:rPr>
        <w:t>размерах:</w:t>
      </w:r>
    </w:p>
    <w:p w:rsidR="00937BA1" w:rsidRDefault="00937BA1" w:rsidP="00937BA1">
      <w:pPr>
        <w:pStyle w:val="a4"/>
        <w:spacing w:line="242" w:lineRule="auto"/>
        <w:ind w:right="106" w:firstLine="721"/>
        <w:jc w:val="both"/>
      </w:pPr>
      <w:r>
        <w:t>а) работникам,</w:t>
      </w:r>
      <w:r>
        <w:rPr>
          <w:spacing w:val="1"/>
        </w:rPr>
        <w:t xml:space="preserve"> </w:t>
      </w:r>
      <w:r>
        <w:t>занятым на рабочих местах, находящихся в малых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 w:rsidR="006C044A" w:rsidRPr="006C044A">
        <w:t xml:space="preserve"> </w:t>
      </w:r>
      <w:r w:rsidR="006C044A">
        <w:t xml:space="preserve">Тунгокоченского муниципального округа </w:t>
      </w:r>
      <w:r>
        <w:t>с численностью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</w:t>
      </w:r>
      <w:r>
        <w:rPr>
          <w:spacing w:val="3"/>
        </w:rPr>
        <w:t xml:space="preserve"> </w:t>
      </w:r>
      <w:r>
        <w:t>человек</w:t>
      </w:r>
      <w:r>
        <w:rPr>
          <w:spacing w:val="16"/>
        </w:rPr>
        <w:t xml:space="preserve"> </w:t>
      </w:r>
      <w:r>
        <w:t>включительно,</w:t>
      </w:r>
      <w:r>
        <w:rPr>
          <w:spacing w:val="24"/>
        </w:rPr>
        <w:t xml:space="preserve"> </w:t>
      </w:r>
      <w:r>
        <w:rPr>
          <w:w w:val="90"/>
        </w:rPr>
        <w:t>—</w:t>
      </w:r>
      <w:r>
        <w:rPr>
          <w:spacing w:val="2"/>
          <w:w w:val="9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размере</w:t>
      </w:r>
      <w:r>
        <w:rPr>
          <w:spacing w:val="11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процентов;</w:t>
      </w:r>
    </w:p>
    <w:p w:rsidR="00937BA1" w:rsidRDefault="00937BA1" w:rsidP="00937BA1">
      <w:pPr>
        <w:pStyle w:val="a4"/>
        <w:spacing w:line="242" w:lineRule="auto"/>
        <w:ind w:left="586" w:right="111" w:firstLine="720"/>
        <w:jc w:val="both"/>
      </w:pPr>
      <w:r>
        <w:t>6) работникам, занятым на рабочих местах, находящихся в малых</w:t>
      </w:r>
      <w:r>
        <w:rPr>
          <w:spacing w:val="1"/>
        </w:rPr>
        <w:t xml:space="preserve"> </w:t>
      </w:r>
      <w:r>
        <w:t>населенных пунктах</w:t>
      </w:r>
      <w:r w:rsidR="006C044A" w:rsidRPr="006C044A">
        <w:t xml:space="preserve"> </w:t>
      </w:r>
      <w:r w:rsidR="006C044A">
        <w:t>Тунгокоченского муниципального округа</w:t>
      </w:r>
      <w:r>
        <w:t xml:space="preserve"> с численностью населения от 301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800</w:t>
      </w:r>
      <w:r>
        <w:rPr>
          <w:spacing w:val="3"/>
        </w:rPr>
        <w:t xml:space="preserve"> </w:t>
      </w:r>
      <w:r>
        <w:t>человек</w:t>
      </w:r>
      <w:r>
        <w:rPr>
          <w:spacing w:val="10"/>
        </w:rPr>
        <w:t xml:space="preserve"> </w:t>
      </w:r>
      <w:r>
        <w:t>включительно,</w:t>
      </w:r>
      <w:r>
        <w:rPr>
          <w:spacing w:val="27"/>
        </w:rPr>
        <w:t xml:space="preserve"> </w:t>
      </w:r>
      <w:r>
        <w:rPr>
          <w:w w:val="90"/>
        </w:rPr>
        <w:t>—</w:t>
      </w:r>
      <w:r>
        <w:rPr>
          <w:spacing w:val="2"/>
          <w:w w:val="9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1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процентов;</w:t>
      </w:r>
    </w:p>
    <w:p w:rsidR="00937BA1" w:rsidRDefault="00937BA1" w:rsidP="00937BA1">
      <w:pPr>
        <w:pStyle w:val="a4"/>
        <w:spacing w:line="242" w:lineRule="auto"/>
        <w:ind w:left="586" w:right="113" w:firstLine="721"/>
        <w:jc w:val="both"/>
      </w:pPr>
      <w:r>
        <w:t>в) работникам, занятым на рабочих местах, находящихся</w:t>
      </w:r>
      <w:r>
        <w:rPr>
          <w:spacing w:val="1"/>
        </w:rPr>
        <w:t xml:space="preserve"> </w:t>
      </w:r>
      <w:r>
        <w:t>в малых</w:t>
      </w:r>
      <w:r>
        <w:rPr>
          <w:spacing w:val="1"/>
        </w:rPr>
        <w:t xml:space="preserve"> </w:t>
      </w:r>
      <w:r>
        <w:t xml:space="preserve">населенных пунктах </w:t>
      </w:r>
      <w:r w:rsidR="006C044A">
        <w:t xml:space="preserve">Тунгокоченского муниципального округа </w:t>
      </w:r>
      <w:r>
        <w:t>с численностью населения от 801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500</w:t>
      </w:r>
      <w:r>
        <w:rPr>
          <w:spacing w:val="3"/>
        </w:rPr>
        <w:t xml:space="preserve"> </w:t>
      </w:r>
      <w:r>
        <w:t>человек</w:t>
      </w:r>
      <w:r>
        <w:rPr>
          <w:spacing w:val="15"/>
        </w:rPr>
        <w:t xml:space="preserve"> </w:t>
      </w:r>
      <w:r>
        <w:t>включительно,</w:t>
      </w:r>
      <w:r>
        <w:rPr>
          <w:spacing w:val="21"/>
        </w:rPr>
        <w:t xml:space="preserve"> </w:t>
      </w:r>
      <w:r>
        <w:rPr>
          <w:w w:val="90"/>
        </w:rPr>
        <w:t>—</w:t>
      </w:r>
      <w:r>
        <w:rPr>
          <w:spacing w:val="6"/>
          <w:w w:val="9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10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процентов;</w:t>
      </w:r>
    </w:p>
    <w:p w:rsidR="00937BA1" w:rsidRDefault="00937BA1" w:rsidP="00937BA1">
      <w:pPr>
        <w:pStyle w:val="a4"/>
        <w:spacing w:line="242" w:lineRule="auto"/>
        <w:ind w:right="103" w:firstLine="721"/>
        <w:jc w:val="both"/>
      </w:pPr>
      <w:r>
        <w:t>г) работникам,</w:t>
      </w:r>
      <w:r>
        <w:rPr>
          <w:spacing w:val="1"/>
        </w:rPr>
        <w:t xml:space="preserve"> </w:t>
      </w:r>
      <w:r>
        <w:t>занятым на рабочих местах, находящихся</w:t>
      </w:r>
      <w:r>
        <w:rPr>
          <w:spacing w:val="1"/>
        </w:rPr>
        <w:t xml:space="preserve"> </w:t>
      </w:r>
      <w:r>
        <w:t>в малых</w:t>
      </w:r>
      <w:r>
        <w:rPr>
          <w:spacing w:val="1"/>
        </w:rPr>
        <w:t xml:space="preserve"> </w:t>
      </w:r>
      <w:r>
        <w:t xml:space="preserve">населенных пунктах </w:t>
      </w:r>
      <w:r w:rsidR="006C044A">
        <w:t xml:space="preserve">Тунгокоченского муниципального округа </w:t>
      </w:r>
      <w:r>
        <w:t>с численностью населения от 1</w:t>
      </w:r>
      <w:r>
        <w:rPr>
          <w:spacing w:val="1"/>
        </w:rPr>
        <w:t xml:space="preserve"> </w:t>
      </w:r>
      <w:r>
        <w:t>501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человек</w:t>
      </w:r>
      <w:r>
        <w:rPr>
          <w:spacing w:val="12"/>
        </w:rPr>
        <w:t xml:space="preserve"> </w:t>
      </w:r>
      <w:r>
        <w:t>включительно,</w:t>
      </w:r>
      <w:r>
        <w:rPr>
          <w:spacing w:val="24"/>
        </w:rPr>
        <w:t xml:space="preserve"> </w:t>
      </w:r>
      <w:r>
        <w:rPr>
          <w:w w:val="90"/>
        </w:rPr>
        <w:t xml:space="preserve">— </w:t>
      </w:r>
      <w:r>
        <w:t>в</w:t>
      </w:r>
      <w:r>
        <w:rPr>
          <w:spacing w:val="-8"/>
        </w:rPr>
        <w:t xml:space="preserve"> </w:t>
      </w:r>
      <w:r>
        <w:t>размере</w:t>
      </w:r>
      <w:r>
        <w:rPr>
          <w:spacing w:val="1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процентов;</w:t>
      </w:r>
    </w:p>
    <w:p w:rsidR="00937BA1" w:rsidRDefault="00937BA1" w:rsidP="00937BA1">
      <w:pPr>
        <w:pStyle w:val="a4"/>
        <w:tabs>
          <w:tab w:val="left" w:pos="1853"/>
          <w:tab w:val="left" w:pos="3019"/>
          <w:tab w:val="left" w:pos="3632"/>
          <w:tab w:val="left" w:pos="4926"/>
          <w:tab w:val="left" w:pos="6086"/>
          <w:tab w:val="left" w:pos="6977"/>
          <w:tab w:val="left" w:pos="7974"/>
          <w:tab w:val="left" w:pos="8569"/>
        </w:tabs>
        <w:ind w:right="122" w:firstLine="720"/>
      </w:pPr>
      <w:r>
        <w:t>3)</w:t>
      </w:r>
      <w:r>
        <w:tab/>
        <w:t>работникам,</w:t>
      </w:r>
      <w:r>
        <w:tab/>
        <w:t>осуществляющим</w:t>
      </w:r>
      <w:r>
        <w:tab/>
        <w:t>деятельность</w:t>
      </w:r>
      <w:r>
        <w:tab/>
        <w:t>по</w:t>
      </w:r>
      <w:r>
        <w:tab/>
      </w:r>
      <w:r>
        <w:rPr>
          <w:w w:val="95"/>
        </w:rPr>
        <w:t>наиболее</w:t>
      </w:r>
      <w:r>
        <w:rPr>
          <w:spacing w:val="-64"/>
          <w:w w:val="95"/>
        </w:rPr>
        <w:t xml:space="preserve"> </w:t>
      </w:r>
      <w:r>
        <w:t>востребованным</w:t>
      </w:r>
      <w:r>
        <w:tab/>
        <w:t>должностям</w:t>
      </w:r>
      <w:r>
        <w:tab/>
        <w:t>(профессиям,</w:t>
      </w:r>
      <w:r>
        <w:tab/>
        <w:t>специальностям),</w:t>
      </w:r>
      <w:r>
        <w:rPr>
          <w:spacing w:val="1"/>
        </w:rPr>
        <w:t xml:space="preserve"> </w:t>
      </w:r>
      <w:r>
        <w:t>ежемесячную</w:t>
      </w:r>
      <w:r>
        <w:rPr>
          <w:spacing w:val="16"/>
        </w:rPr>
        <w:t xml:space="preserve"> </w:t>
      </w:r>
      <w:r>
        <w:t>надбавку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размере</w:t>
      </w:r>
      <w:r>
        <w:rPr>
          <w:spacing w:val="10"/>
        </w:rPr>
        <w:t xml:space="preserve"> </w:t>
      </w:r>
      <w:r>
        <w:t>50</w:t>
      </w:r>
      <w:r>
        <w:rPr>
          <w:spacing w:val="64"/>
        </w:rPr>
        <w:t xml:space="preserve"> </w:t>
      </w:r>
      <w:r>
        <w:t>процентов</w:t>
      </w:r>
      <w:r>
        <w:rPr>
          <w:spacing w:val="11"/>
        </w:rPr>
        <w:t xml:space="preserve"> </w:t>
      </w:r>
      <w:r>
        <w:t>минимального</w:t>
      </w:r>
      <w:r>
        <w:rPr>
          <w:spacing w:val="17"/>
        </w:rPr>
        <w:t xml:space="preserve"> </w:t>
      </w:r>
      <w:proofErr w:type="gramStart"/>
      <w:r>
        <w:t>размера</w:t>
      </w:r>
      <w:r>
        <w:rPr>
          <w:spacing w:val="-67"/>
        </w:rPr>
        <w:t xml:space="preserve"> </w:t>
      </w:r>
      <w:r>
        <w:t>оплаты</w:t>
      </w:r>
      <w:r>
        <w:rPr>
          <w:spacing w:val="66"/>
        </w:rPr>
        <w:t xml:space="preserve"> </w:t>
      </w:r>
      <w:r>
        <w:t>труда</w:t>
      </w:r>
      <w:proofErr w:type="gramEnd"/>
      <w:r>
        <w:t>,</w:t>
      </w:r>
      <w:r>
        <w:rPr>
          <w:spacing w:val="66"/>
        </w:rPr>
        <w:t xml:space="preserve"> </w:t>
      </w:r>
      <w:r>
        <w:t>устанавливаемого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соответствующий</w:t>
      </w:r>
      <w:r>
        <w:rPr>
          <w:spacing w:val="58"/>
        </w:rPr>
        <w:t xml:space="preserve"> </w:t>
      </w:r>
      <w:r>
        <w:t>год</w:t>
      </w:r>
      <w:r>
        <w:rPr>
          <w:spacing w:val="62"/>
        </w:rPr>
        <w:t xml:space="preserve"> </w:t>
      </w:r>
      <w:r>
        <w:t>Федеральным</w:t>
      </w:r>
    </w:p>
    <w:p w:rsidR="00937BA1" w:rsidRDefault="00937BA1" w:rsidP="00937BA1">
      <w:pPr>
        <w:sectPr w:rsidR="00937BA1">
          <w:pgSz w:w="11910" w:h="16840"/>
          <w:pgMar w:top="620" w:right="460" w:bottom="280" w:left="1680" w:header="720" w:footer="720" w:gutter="0"/>
          <w:cols w:space="720"/>
        </w:sectPr>
      </w:pPr>
    </w:p>
    <w:p w:rsidR="00937BA1" w:rsidRDefault="00795A23" w:rsidP="00937BA1">
      <w:pPr>
        <w:pStyle w:val="a4"/>
        <w:spacing w:line="144" w:lineRule="exact"/>
        <w:ind w:left="4937"/>
        <w:rPr>
          <w:sz w:val="14"/>
        </w:rPr>
      </w:pPr>
      <w:r w:rsidRPr="007879D1">
        <w:rPr>
          <w:noProof/>
          <w:position w:val="-2"/>
          <w:sz w:val="1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4.2pt;height:7.2pt;visibility:visible;mso-wrap-style:square">
            <v:imagedata r:id="rId5" o:title=""/>
          </v:shape>
        </w:pict>
      </w:r>
    </w:p>
    <w:p w:rsidR="00937BA1" w:rsidRDefault="00937BA1" w:rsidP="00937BA1">
      <w:pPr>
        <w:pStyle w:val="a4"/>
        <w:spacing w:before="10"/>
        <w:ind w:left="0"/>
        <w:rPr>
          <w:sz w:val="19"/>
        </w:rPr>
      </w:pPr>
    </w:p>
    <w:p w:rsidR="00A12D5B" w:rsidRDefault="00937BA1" w:rsidP="00A94F0D">
      <w:pPr>
        <w:pStyle w:val="a4"/>
        <w:spacing w:before="88"/>
        <w:ind w:left="0"/>
      </w:pPr>
      <w:r>
        <w:t>законом</w:t>
      </w:r>
      <w:r>
        <w:rPr>
          <w:spacing w:val="1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19</w:t>
      </w:r>
      <w:r>
        <w:rPr>
          <w:spacing w:val="63"/>
        </w:rPr>
        <w:t xml:space="preserve"> </w:t>
      </w:r>
      <w:r>
        <w:t>июня</w:t>
      </w:r>
      <w:r>
        <w:rPr>
          <w:spacing w:val="11"/>
        </w:rPr>
        <w:t xml:space="preserve"> </w:t>
      </w:r>
      <w:r>
        <w:t>2000</w:t>
      </w:r>
      <w:r>
        <w:rPr>
          <w:spacing w:val="11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82-ФЗ</w:t>
      </w:r>
      <w:r>
        <w:rPr>
          <w:spacing w:val="14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минимальном</w:t>
      </w:r>
      <w:r>
        <w:rPr>
          <w:spacing w:val="29"/>
        </w:rPr>
        <w:t xml:space="preserve"> </w:t>
      </w:r>
      <w:proofErr w:type="gramStart"/>
      <w:r>
        <w:t>размере</w:t>
      </w:r>
      <w:r w:rsidR="006C044A">
        <w:t xml:space="preserve"> </w:t>
      </w:r>
      <w:r w:rsidR="00A94F0D">
        <w:t>оплаты труда</w:t>
      </w:r>
      <w:proofErr w:type="gramEnd"/>
      <w:r w:rsidR="00A94F0D">
        <w:t>».</w:t>
      </w:r>
    </w:p>
    <w:p w:rsidR="00843EF2" w:rsidRDefault="00843EF2" w:rsidP="00A94F0D">
      <w:pPr>
        <w:pStyle w:val="a4"/>
        <w:ind w:left="0" w:right="102" w:firstLine="567"/>
        <w:jc w:val="both"/>
      </w:pPr>
      <w:proofErr w:type="gramStart"/>
      <w:r>
        <w:t xml:space="preserve">В соответствии с пунктом </w:t>
      </w:r>
      <w:r w:rsidR="00AA5C62">
        <w:t xml:space="preserve"> 5 </w:t>
      </w:r>
      <w:r w:rsidR="00A94F0D">
        <w:t xml:space="preserve"> статьи </w:t>
      </w:r>
      <w:r w:rsidR="00A94F0D" w:rsidRPr="00843EF2">
        <w:t xml:space="preserve">2 </w:t>
      </w:r>
      <w:r w:rsidRPr="00843EF2">
        <w:t xml:space="preserve">Решения Совета Тунгокоченского муниципального округа </w:t>
      </w:r>
      <w:r w:rsidRPr="00843EF2">
        <w:rPr>
          <w:spacing w:val="34"/>
        </w:rPr>
        <w:t xml:space="preserve"> </w:t>
      </w:r>
      <w:r w:rsidRPr="00843EF2">
        <w:t>от</w:t>
      </w:r>
      <w:r w:rsidR="00AB6175">
        <w:rPr>
          <w:spacing w:val="27"/>
        </w:rPr>
        <w:t xml:space="preserve"> 05</w:t>
      </w:r>
      <w:r w:rsidRPr="00843EF2">
        <w:rPr>
          <w:spacing w:val="27"/>
        </w:rPr>
        <w:t>августа</w:t>
      </w:r>
      <w:r w:rsidRPr="00843EF2">
        <w:rPr>
          <w:spacing w:val="33"/>
        </w:rPr>
        <w:t xml:space="preserve"> </w:t>
      </w:r>
      <w:r w:rsidRPr="00843EF2">
        <w:t>2024</w:t>
      </w:r>
      <w:r w:rsidRPr="00843EF2">
        <w:rPr>
          <w:spacing w:val="29"/>
        </w:rPr>
        <w:t xml:space="preserve"> </w:t>
      </w:r>
      <w:r w:rsidRPr="00843EF2">
        <w:t>года</w:t>
      </w:r>
      <w:r w:rsidRPr="00843EF2">
        <w:rPr>
          <w:spacing w:val="30"/>
        </w:rPr>
        <w:t xml:space="preserve"> </w:t>
      </w:r>
      <w:r w:rsidRPr="00843EF2">
        <w:t>№</w:t>
      </w:r>
      <w:r w:rsidRPr="00843EF2">
        <w:rPr>
          <w:spacing w:val="14"/>
        </w:rPr>
        <w:t xml:space="preserve"> </w:t>
      </w:r>
      <w:r w:rsidR="00AB6175">
        <w:rPr>
          <w:spacing w:val="14"/>
        </w:rPr>
        <w:t xml:space="preserve">31 </w:t>
      </w:r>
      <w:r w:rsidRPr="00843EF2">
        <w:t>«О повышении  заработной платы работников учреждений  Тунгокоченского муниципального округа и внесение изменений в Положение «Об оплате труда работников учреждений Тунгокоченского муниципального округа»</w:t>
      </w:r>
      <w:r>
        <w:t xml:space="preserve"> </w:t>
      </w:r>
      <w:r w:rsidR="00A94F0D">
        <w:t>перечни</w:t>
      </w:r>
      <w:r w:rsidR="00A94F0D">
        <w:rPr>
          <w:spacing w:val="1"/>
        </w:rPr>
        <w:t xml:space="preserve"> </w:t>
      </w:r>
      <w:r w:rsidR="00A94F0D">
        <w:t>наиболее</w:t>
      </w:r>
      <w:r w:rsidR="00A94F0D">
        <w:rPr>
          <w:spacing w:val="1"/>
        </w:rPr>
        <w:t xml:space="preserve"> </w:t>
      </w:r>
      <w:r w:rsidR="00A94F0D">
        <w:t>востребованных</w:t>
      </w:r>
      <w:r w:rsidR="00A94F0D">
        <w:rPr>
          <w:spacing w:val="1"/>
        </w:rPr>
        <w:t xml:space="preserve"> </w:t>
      </w:r>
      <w:r w:rsidR="00A94F0D">
        <w:t>должностей</w:t>
      </w:r>
      <w:r w:rsidR="00A94F0D">
        <w:rPr>
          <w:spacing w:val="1"/>
        </w:rPr>
        <w:t xml:space="preserve"> </w:t>
      </w:r>
      <w:r w:rsidR="00A94F0D">
        <w:t>(профессий,</w:t>
      </w:r>
      <w:r w:rsidR="00A94F0D">
        <w:rPr>
          <w:spacing w:val="1"/>
        </w:rPr>
        <w:t xml:space="preserve"> </w:t>
      </w:r>
      <w:r w:rsidR="00A94F0D">
        <w:t>специальностей)</w:t>
      </w:r>
      <w:r w:rsidR="00A94F0D">
        <w:rPr>
          <w:spacing w:val="1"/>
        </w:rPr>
        <w:t xml:space="preserve"> </w:t>
      </w:r>
      <w:r w:rsidR="00A94F0D">
        <w:t>в</w:t>
      </w:r>
      <w:r w:rsidR="00A94F0D">
        <w:rPr>
          <w:spacing w:val="1"/>
        </w:rPr>
        <w:t xml:space="preserve"> </w:t>
      </w:r>
      <w:r w:rsidR="00A94F0D">
        <w:t>соответствующих</w:t>
      </w:r>
      <w:r w:rsidR="00A94F0D">
        <w:rPr>
          <w:spacing w:val="1"/>
        </w:rPr>
        <w:t xml:space="preserve"> </w:t>
      </w:r>
      <w:r w:rsidR="00A94F0D">
        <w:t>отраслях</w:t>
      </w:r>
      <w:r w:rsidR="00A94F0D">
        <w:rPr>
          <w:spacing w:val="1"/>
        </w:rPr>
        <w:t xml:space="preserve"> </w:t>
      </w:r>
      <w:r w:rsidR="00A94F0D">
        <w:t>определяются</w:t>
      </w:r>
      <w:r>
        <w:t xml:space="preserve"> Комитетами администрации</w:t>
      </w:r>
      <w:r w:rsidR="00A94F0D">
        <w:t>, на которые возложены координация и регулирование</w:t>
      </w:r>
      <w:r w:rsidR="00A94F0D">
        <w:rPr>
          <w:spacing w:val="1"/>
        </w:rPr>
        <w:t xml:space="preserve"> </w:t>
      </w:r>
      <w:r w:rsidR="00A94F0D">
        <w:t>деятельности</w:t>
      </w:r>
      <w:r w:rsidR="00A94F0D">
        <w:rPr>
          <w:spacing w:val="1"/>
        </w:rPr>
        <w:t xml:space="preserve"> </w:t>
      </w:r>
      <w:r w:rsidR="00A94F0D">
        <w:t>соответствующих</w:t>
      </w:r>
      <w:r w:rsidR="00A94F0D">
        <w:rPr>
          <w:spacing w:val="1"/>
        </w:rPr>
        <w:t xml:space="preserve"> </w:t>
      </w:r>
      <w:r w:rsidR="00A94F0D">
        <w:t>отраслей</w:t>
      </w:r>
      <w:proofErr w:type="gramEnd"/>
      <w:r>
        <w:t xml:space="preserve"> на основании</w:t>
      </w:r>
      <w:r w:rsidR="00F42AAF">
        <w:t xml:space="preserve"> нормативно - правовых актов Правительства Забайкальского края.</w:t>
      </w:r>
    </w:p>
    <w:p w:rsidR="00A94F0D" w:rsidRDefault="00F42AAF" w:rsidP="00F42AAF">
      <w:pPr>
        <w:pStyle w:val="a4"/>
        <w:ind w:left="0" w:right="102" w:firstLine="567"/>
        <w:jc w:val="both"/>
      </w:pPr>
      <w:r>
        <w:t>3</w:t>
      </w:r>
      <w:r w:rsidR="00A94F0D">
        <w:t>.</w:t>
      </w:r>
      <w:r w:rsidR="00A94F0D">
        <w:rPr>
          <w:spacing w:val="1"/>
        </w:rPr>
        <w:t xml:space="preserve"> </w:t>
      </w:r>
      <w:r w:rsidR="00A94F0D">
        <w:t>Надбавки, установленные пунктом 2 настоящего постановления,</w:t>
      </w:r>
      <w:r w:rsidR="00A94F0D">
        <w:rPr>
          <w:spacing w:val="1"/>
        </w:rPr>
        <w:t xml:space="preserve"> </w:t>
      </w:r>
      <w:r w:rsidR="00A94F0D">
        <w:t>носят стимулирующий характер, не образуют новый оклад и начисляются</w:t>
      </w:r>
      <w:r w:rsidR="00A94F0D">
        <w:rPr>
          <w:spacing w:val="1"/>
        </w:rPr>
        <w:t xml:space="preserve"> </w:t>
      </w:r>
      <w:r w:rsidR="00A94F0D">
        <w:t>работнику по основному месту работы пропорционально отработанному</w:t>
      </w:r>
      <w:r w:rsidR="00A94F0D">
        <w:rPr>
          <w:spacing w:val="1"/>
        </w:rPr>
        <w:t xml:space="preserve"> </w:t>
      </w:r>
      <w:r w:rsidR="00A94F0D">
        <w:t>времени.</w:t>
      </w:r>
    </w:p>
    <w:p w:rsidR="00A94F0D" w:rsidRPr="0020520D" w:rsidRDefault="00867588" w:rsidP="00867588">
      <w:pPr>
        <w:pStyle w:val="a6"/>
        <w:tabs>
          <w:tab w:val="left" w:pos="1805"/>
        </w:tabs>
        <w:spacing w:line="237" w:lineRule="auto"/>
        <w:ind w:left="0" w:right="103" w:firstLine="0"/>
        <w:rPr>
          <w:noProof/>
          <w:sz w:val="28"/>
          <w:szCs w:val="28"/>
        </w:rPr>
      </w:pPr>
      <w:r>
        <w:rPr>
          <w:sz w:val="28"/>
        </w:rPr>
        <w:t xml:space="preserve">       </w:t>
      </w:r>
      <w:r w:rsidR="00F42AAF">
        <w:rPr>
          <w:sz w:val="28"/>
        </w:rPr>
        <w:t>4</w:t>
      </w:r>
      <w:r>
        <w:rPr>
          <w:sz w:val="28"/>
        </w:rPr>
        <w:t xml:space="preserve"> </w:t>
      </w:r>
      <w:r w:rsidR="00F42AAF">
        <w:rPr>
          <w:sz w:val="28"/>
        </w:rPr>
        <w:t>.Настоящее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постановление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вступает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в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силу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со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дня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его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официального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опубликования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и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распространяется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на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правоотношения,</w:t>
      </w:r>
      <w:r w:rsidR="00F42AAF">
        <w:rPr>
          <w:spacing w:val="1"/>
          <w:sz w:val="28"/>
        </w:rPr>
        <w:t xml:space="preserve"> </w:t>
      </w:r>
      <w:r w:rsidR="00F42AAF">
        <w:rPr>
          <w:sz w:val="28"/>
        </w:rPr>
        <w:t>возникшие</w:t>
      </w:r>
      <w:r w:rsidR="00F42AAF">
        <w:rPr>
          <w:spacing w:val="25"/>
          <w:sz w:val="28"/>
        </w:rPr>
        <w:t xml:space="preserve"> </w:t>
      </w:r>
      <w:r w:rsidR="00F42AAF">
        <w:rPr>
          <w:sz w:val="28"/>
        </w:rPr>
        <w:t>с</w:t>
      </w:r>
      <w:r w:rsidR="00F42AAF">
        <w:rPr>
          <w:spacing w:val="5"/>
          <w:sz w:val="28"/>
        </w:rPr>
        <w:t xml:space="preserve"> </w:t>
      </w:r>
      <w:r w:rsidR="00F42AAF">
        <w:rPr>
          <w:sz w:val="28"/>
        </w:rPr>
        <w:t>1</w:t>
      </w:r>
      <w:r w:rsidR="00F42AAF">
        <w:rPr>
          <w:spacing w:val="-2"/>
          <w:sz w:val="28"/>
        </w:rPr>
        <w:t xml:space="preserve"> </w:t>
      </w:r>
      <w:r w:rsidR="00F42AAF">
        <w:rPr>
          <w:sz w:val="28"/>
        </w:rPr>
        <w:t>июля</w:t>
      </w:r>
      <w:r w:rsidR="00F42AAF">
        <w:rPr>
          <w:spacing w:val="10"/>
          <w:sz w:val="28"/>
        </w:rPr>
        <w:t xml:space="preserve"> </w:t>
      </w:r>
      <w:r w:rsidR="00F42AAF">
        <w:rPr>
          <w:sz w:val="28"/>
        </w:rPr>
        <w:t>2024</w:t>
      </w:r>
      <w:r w:rsidR="00F42AAF">
        <w:rPr>
          <w:spacing w:val="9"/>
          <w:sz w:val="28"/>
        </w:rPr>
        <w:t xml:space="preserve"> </w:t>
      </w:r>
      <w:r w:rsidR="00F42AAF">
        <w:rPr>
          <w:sz w:val="28"/>
        </w:rPr>
        <w:t>года.</w:t>
      </w:r>
    </w:p>
    <w:p w:rsidR="00867588" w:rsidRPr="0020520D" w:rsidRDefault="00095476" w:rsidP="0009547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67588" w:rsidRPr="0020520D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«Вести Севера» и разместить на официальном сайте администрации Тунгокоченского муниципального округа в информационно-телекоммуникационной сети «Интернет».</w:t>
      </w:r>
    </w:p>
    <w:p w:rsidR="00867588" w:rsidRPr="0020520D" w:rsidRDefault="00867588" w:rsidP="00867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588" w:rsidRDefault="00867588" w:rsidP="00867588">
      <w:pPr>
        <w:pStyle w:val="1"/>
        <w:jc w:val="left"/>
        <w:rPr>
          <w:b w:val="0"/>
          <w:sz w:val="28"/>
          <w:szCs w:val="28"/>
        </w:rPr>
      </w:pPr>
    </w:p>
    <w:p w:rsidR="00867588" w:rsidRPr="0020520D" w:rsidRDefault="00867588" w:rsidP="00867588">
      <w:pPr>
        <w:pStyle w:val="1"/>
        <w:jc w:val="left"/>
        <w:rPr>
          <w:b w:val="0"/>
          <w:sz w:val="28"/>
          <w:szCs w:val="28"/>
        </w:rPr>
      </w:pPr>
      <w:r w:rsidRPr="0020520D">
        <w:rPr>
          <w:b w:val="0"/>
          <w:sz w:val="28"/>
          <w:szCs w:val="28"/>
        </w:rPr>
        <w:t>Глава</w:t>
      </w:r>
      <w:r w:rsidR="00795A23">
        <w:rPr>
          <w:b w:val="0"/>
          <w:sz w:val="28"/>
          <w:szCs w:val="28"/>
        </w:rPr>
        <w:t xml:space="preserve"> </w:t>
      </w:r>
      <w:r w:rsidRPr="0020520D">
        <w:rPr>
          <w:b w:val="0"/>
          <w:sz w:val="28"/>
          <w:szCs w:val="28"/>
        </w:rPr>
        <w:t>Тунгокоченского</w:t>
      </w:r>
    </w:p>
    <w:p w:rsidR="00867588" w:rsidRPr="0020520D" w:rsidRDefault="00867588" w:rsidP="00867588">
      <w:pPr>
        <w:pStyle w:val="1"/>
        <w:jc w:val="left"/>
        <w:rPr>
          <w:b w:val="0"/>
          <w:i/>
          <w:sz w:val="28"/>
          <w:szCs w:val="28"/>
        </w:rPr>
      </w:pPr>
      <w:r w:rsidRPr="0020520D">
        <w:rPr>
          <w:b w:val="0"/>
          <w:sz w:val="28"/>
          <w:szCs w:val="28"/>
        </w:rPr>
        <w:t xml:space="preserve">муниципального округа                                 </w:t>
      </w:r>
      <w:r w:rsidR="00095476">
        <w:rPr>
          <w:b w:val="0"/>
          <w:sz w:val="28"/>
          <w:szCs w:val="28"/>
        </w:rPr>
        <w:t xml:space="preserve">                </w:t>
      </w:r>
      <w:r w:rsidRPr="0020520D">
        <w:rPr>
          <w:b w:val="0"/>
          <w:sz w:val="28"/>
          <w:szCs w:val="28"/>
        </w:rPr>
        <w:t xml:space="preserve">                 Н.С.Ананенко                                                        </w:t>
      </w:r>
    </w:p>
    <w:p w:rsidR="005F407E" w:rsidRDefault="005F407E" w:rsidP="00867588">
      <w:pPr>
        <w:rPr>
          <w:rFonts w:ascii="Times New Roman" w:hAnsi="Times New Roman"/>
          <w:sz w:val="28"/>
          <w:szCs w:val="28"/>
        </w:rPr>
      </w:pPr>
    </w:p>
    <w:sectPr w:rsidR="005F407E" w:rsidSect="0063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0EE"/>
    <w:multiLevelType w:val="hybridMultilevel"/>
    <w:tmpl w:val="FA120AEE"/>
    <w:lvl w:ilvl="0" w:tplc="BCC2FE16">
      <w:start w:val="1"/>
      <w:numFmt w:val="decimal"/>
      <w:lvlText w:val="%1)"/>
      <w:lvlJc w:val="left"/>
      <w:pPr>
        <w:ind w:left="588" w:hanging="45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D85456">
      <w:numFmt w:val="bullet"/>
      <w:lvlText w:val="•"/>
      <w:lvlJc w:val="left"/>
      <w:pPr>
        <w:ind w:left="1498" w:hanging="459"/>
      </w:pPr>
      <w:rPr>
        <w:rFonts w:hint="default"/>
        <w:lang w:val="ru-RU" w:eastAsia="en-US" w:bidi="ar-SA"/>
      </w:rPr>
    </w:lvl>
    <w:lvl w:ilvl="2" w:tplc="F3186AEE">
      <w:numFmt w:val="bullet"/>
      <w:lvlText w:val="•"/>
      <w:lvlJc w:val="left"/>
      <w:pPr>
        <w:ind w:left="2417" w:hanging="459"/>
      </w:pPr>
      <w:rPr>
        <w:rFonts w:hint="default"/>
        <w:lang w:val="ru-RU" w:eastAsia="en-US" w:bidi="ar-SA"/>
      </w:rPr>
    </w:lvl>
    <w:lvl w:ilvl="3" w:tplc="B302C800">
      <w:numFmt w:val="bullet"/>
      <w:lvlText w:val="•"/>
      <w:lvlJc w:val="left"/>
      <w:pPr>
        <w:ind w:left="3335" w:hanging="459"/>
      </w:pPr>
      <w:rPr>
        <w:rFonts w:hint="default"/>
        <w:lang w:val="ru-RU" w:eastAsia="en-US" w:bidi="ar-SA"/>
      </w:rPr>
    </w:lvl>
    <w:lvl w:ilvl="4" w:tplc="35985540">
      <w:numFmt w:val="bullet"/>
      <w:lvlText w:val="•"/>
      <w:lvlJc w:val="left"/>
      <w:pPr>
        <w:ind w:left="4254" w:hanging="459"/>
      </w:pPr>
      <w:rPr>
        <w:rFonts w:hint="default"/>
        <w:lang w:val="ru-RU" w:eastAsia="en-US" w:bidi="ar-SA"/>
      </w:rPr>
    </w:lvl>
    <w:lvl w:ilvl="5" w:tplc="F558BB08">
      <w:numFmt w:val="bullet"/>
      <w:lvlText w:val="•"/>
      <w:lvlJc w:val="left"/>
      <w:pPr>
        <w:ind w:left="5173" w:hanging="459"/>
      </w:pPr>
      <w:rPr>
        <w:rFonts w:hint="default"/>
        <w:lang w:val="ru-RU" w:eastAsia="en-US" w:bidi="ar-SA"/>
      </w:rPr>
    </w:lvl>
    <w:lvl w:ilvl="6" w:tplc="D31A1E6E">
      <w:numFmt w:val="bullet"/>
      <w:lvlText w:val="•"/>
      <w:lvlJc w:val="left"/>
      <w:pPr>
        <w:ind w:left="6091" w:hanging="459"/>
      </w:pPr>
      <w:rPr>
        <w:rFonts w:hint="default"/>
        <w:lang w:val="ru-RU" w:eastAsia="en-US" w:bidi="ar-SA"/>
      </w:rPr>
    </w:lvl>
    <w:lvl w:ilvl="7" w:tplc="AC4A0A56">
      <w:numFmt w:val="bullet"/>
      <w:lvlText w:val="•"/>
      <w:lvlJc w:val="left"/>
      <w:pPr>
        <w:ind w:left="7010" w:hanging="459"/>
      </w:pPr>
      <w:rPr>
        <w:rFonts w:hint="default"/>
        <w:lang w:val="ru-RU" w:eastAsia="en-US" w:bidi="ar-SA"/>
      </w:rPr>
    </w:lvl>
    <w:lvl w:ilvl="8" w:tplc="F802F4C2">
      <w:numFmt w:val="bullet"/>
      <w:lvlText w:val="•"/>
      <w:lvlJc w:val="left"/>
      <w:pPr>
        <w:ind w:left="7929" w:hanging="459"/>
      </w:pPr>
      <w:rPr>
        <w:rFonts w:hint="default"/>
        <w:lang w:val="ru-RU" w:eastAsia="en-US" w:bidi="ar-SA"/>
      </w:rPr>
    </w:lvl>
  </w:abstractNum>
  <w:abstractNum w:abstractNumId="1">
    <w:nsid w:val="25B43270"/>
    <w:multiLevelType w:val="hybridMultilevel"/>
    <w:tmpl w:val="64EE922E"/>
    <w:lvl w:ilvl="0" w:tplc="8A5EDF82">
      <w:start w:val="1"/>
      <w:numFmt w:val="decimal"/>
      <w:lvlText w:val="%1."/>
      <w:lvlJc w:val="left"/>
      <w:pPr>
        <w:ind w:left="586" w:hanging="4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27434C2">
      <w:numFmt w:val="bullet"/>
      <w:lvlText w:val="•"/>
      <w:lvlJc w:val="left"/>
      <w:pPr>
        <w:ind w:left="1498" w:hanging="412"/>
      </w:pPr>
      <w:rPr>
        <w:rFonts w:hint="default"/>
        <w:lang w:val="ru-RU" w:eastAsia="en-US" w:bidi="ar-SA"/>
      </w:rPr>
    </w:lvl>
    <w:lvl w:ilvl="2" w:tplc="55424E9A">
      <w:numFmt w:val="bullet"/>
      <w:lvlText w:val="•"/>
      <w:lvlJc w:val="left"/>
      <w:pPr>
        <w:ind w:left="2417" w:hanging="412"/>
      </w:pPr>
      <w:rPr>
        <w:rFonts w:hint="default"/>
        <w:lang w:val="ru-RU" w:eastAsia="en-US" w:bidi="ar-SA"/>
      </w:rPr>
    </w:lvl>
    <w:lvl w:ilvl="3" w:tplc="F4867C70">
      <w:numFmt w:val="bullet"/>
      <w:lvlText w:val="•"/>
      <w:lvlJc w:val="left"/>
      <w:pPr>
        <w:ind w:left="3335" w:hanging="412"/>
      </w:pPr>
      <w:rPr>
        <w:rFonts w:hint="default"/>
        <w:lang w:val="ru-RU" w:eastAsia="en-US" w:bidi="ar-SA"/>
      </w:rPr>
    </w:lvl>
    <w:lvl w:ilvl="4" w:tplc="39E2E0B8">
      <w:numFmt w:val="bullet"/>
      <w:lvlText w:val="•"/>
      <w:lvlJc w:val="left"/>
      <w:pPr>
        <w:ind w:left="4254" w:hanging="412"/>
      </w:pPr>
      <w:rPr>
        <w:rFonts w:hint="default"/>
        <w:lang w:val="ru-RU" w:eastAsia="en-US" w:bidi="ar-SA"/>
      </w:rPr>
    </w:lvl>
    <w:lvl w:ilvl="5" w:tplc="B1CEA7FE">
      <w:numFmt w:val="bullet"/>
      <w:lvlText w:val="•"/>
      <w:lvlJc w:val="left"/>
      <w:pPr>
        <w:ind w:left="5173" w:hanging="412"/>
      </w:pPr>
      <w:rPr>
        <w:rFonts w:hint="default"/>
        <w:lang w:val="ru-RU" w:eastAsia="en-US" w:bidi="ar-SA"/>
      </w:rPr>
    </w:lvl>
    <w:lvl w:ilvl="6" w:tplc="2ED86F66">
      <w:numFmt w:val="bullet"/>
      <w:lvlText w:val="•"/>
      <w:lvlJc w:val="left"/>
      <w:pPr>
        <w:ind w:left="6091" w:hanging="412"/>
      </w:pPr>
      <w:rPr>
        <w:rFonts w:hint="default"/>
        <w:lang w:val="ru-RU" w:eastAsia="en-US" w:bidi="ar-SA"/>
      </w:rPr>
    </w:lvl>
    <w:lvl w:ilvl="7" w:tplc="FAAC36E0">
      <w:numFmt w:val="bullet"/>
      <w:lvlText w:val="•"/>
      <w:lvlJc w:val="left"/>
      <w:pPr>
        <w:ind w:left="7010" w:hanging="412"/>
      </w:pPr>
      <w:rPr>
        <w:rFonts w:hint="default"/>
        <w:lang w:val="ru-RU" w:eastAsia="en-US" w:bidi="ar-SA"/>
      </w:rPr>
    </w:lvl>
    <w:lvl w:ilvl="8" w:tplc="A8FC7740">
      <w:numFmt w:val="bullet"/>
      <w:lvlText w:val="•"/>
      <w:lvlJc w:val="left"/>
      <w:pPr>
        <w:ind w:left="7929" w:hanging="412"/>
      </w:pPr>
      <w:rPr>
        <w:rFonts w:hint="default"/>
        <w:lang w:val="ru-RU" w:eastAsia="en-US" w:bidi="ar-SA"/>
      </w:rPr>
    </w:lvl>
  </w:abstractNum>
  <w:abstractNum w:abstractNumId="2">
    <w:nsid w:val="71116C3B"/>
    <w:multiLevelType w:val="hybridMultilevel"/>
    <w:tmpl w:val="CED6A684"/>
    <w:lvl w:ilvl="0" w:tplc="73DC2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491"/>
    <w:rsid w:val="00014C8A"/>
    <w:rsid w:val="00014CFB"/>
    <w:rsid w:val="00072EDC"/>
    <w:rsid w:val="00076964"/>
    <w:rsid w:val="00090AB8"/>
    <w:rsid w:val="00095476"/>
    <w:rsid w:val="000B2122"/>
    <w:rsid w:val="000C010F"/>
    <w:rsid w:val="000E1973"/>
    <w:rsid w:val="000F632A"/>
    <w:rsid w:val="00123744"/>
    <w:rsid w:val="00126FCC"/>
    <w:rsid w:val="00147D89"/>
    <w:rsid w:val="00157315"/>
    <w:rsid w:val="00170825"/>
    <w:rsid w:val="001C6580"/>
    <w:rsid w:val="001D7678"/>
    <w:rsid w:val="001E416E"/>
    <w:rsid w:val="001F26E5"/>
    <w:rsid w:val="001F35A5"/>
    <w:rsid w:val="001F6892"/>
    <w:rsid w:val="002049F0"/>
    <w:rsid w:val="0020520D"/>
    <w:rsid w:val="0022056B"/>
    <w:rsid w:val="002259E3"/>
    <w:rsid w:val="00293ADF"/>
    <w:rsid w:val="002A7DFF"/>
    <w:rsid w:val="00301874"/>
    <w:rsid w:val="00303485"/>
    <w:rsid w:val="00306707"/>
    <w:rsid w:val="003500DC"/>
    <w:rsid w:val="00380232"/>
    <w:rsid w:val="003A6155"/>
    <w:rsid w:val="003B2FD2"/>
    <w:rsid w:val="003B62C5"/>
    <w:rsid w:val="004250F1"/>
    <w:rsid w:val="004408FD"/>
    <w:rsid w:val="00486EF8"/>
    <w:rsid w:val="004E2491"/>
    <w:rsid w:val="004E5662"/>
    <w:rsid w:val="00532954"/>
    <w:rsid w:val="00537215"/>
    <w:rsid w:val="00540B7C"/>
    <w:rsid w:val="005E02C3"/>
    <w:rsid w:val="005E32D6"/>
    <w:rsid w:val="005E3FE5"/>
    <w:rsid w:val="005F407E"/>
    <w:rsid w:val="005F5886"/>
    <w:rsid w:val="006311C7"/>
    <w:rsid w:val="0063671B"/>
    <w:rsid w:val="006464DA"/>
    <w:rsid w:val="006610F8"/>
    <w:rsid w:val="006A01C0"/>
    <w:rsid w:val="006C044A"/>
    <w:rsid w:val="006D3CA0"/>
    <w:rsid w:val="006D52ED"/>
    <w:rsid w:val="006E617F"/>
    <w:rsid w:val="00720F48"/>
    <w:rsid w:val="007879D1"/>
    <w:rsid w:val="00792985"/>
    <w:rsid w:val="00795A23"/>
    <w:rsid w:val="007D5B83"/>
    <w:rsid w:val="00811CBF"/>
    <w:rsid w:val="00813C69"/>
    <w:rsid w:val="00827FC4"/>
    <w:rsid w:val="00834241"/>
    <w:rsid w:val="00842727"/>
    <w:rsid w:val="00843EF2"/>
    <w:rsid w:val="008532F3"/>
    <w:rsid w:val="00867588"/>
    <w:rsid w:val="0089017A"/>
    <w:rsid w:val="00895082"/>
    <w:rsid w:val="008E094E"/>
    <w:rsid w:val="00937BA1"/>
    <w:rsid w:val="00953CDB"/>
    <w:rsid w:val="00956D8F"/>
    <w:rsid w:val="0096066E"/>
    <w:rsid w:val="00961F5D"/>
    <w:rsid w:val="009623DE"/>
    <w:rsid w:val="00965558"/>
    <w:rsid w:val="00971A54"/>
    <w:rsid w:val="009A1985"/>
    <w:rsid w:val="00A11733"/>
    <w:rsid w:val="00A12D5B"/>
    <w:rsid w:val="00A37EC0"/>
    <w:rsid w:val="00A43C6A"/>
    <w:rsid w:val="00A66703"/>
    <w:rsid w:val="00A86ADE"/>
    <w:rsid w:val="00A94F0D"/>
    <w:rsid w:val="00AA5C62"/>
    <w:rsid w:val="00AB6175"/>
    <w:rsid w:val="00AC2F82"/>
    <w:rsid w:val="00AC3DF9"/>
    <w:rsid w:val="00AC71B1"/>
    <w:rsid w:val="00AE0A94"/>
    <w:rsid w:val="00AF32DE"/>
    <w:rsid w:val="00B347BD"/>
    <w:rsid w:val="00B37514"/>
    <w:rsid w:val="00B4592A"/>
    <w:rsid w:val="00B50C16"/>
    <w:rsid w:val="00B52E50"/>
    <w:rsid w:val="00B672EA"/>
    <w:rsid w:val="00B8464D"/>
    <w:rsid w:val="00B850B9"/>
    <w:rsid w:val="00BA5930"/>
    <w:rsid w:val="00BA5C9D"/>
    <w:rsid w:val="00BE0FE5"/>
    <w:rsid w:val="00BE67B1"/>
    <w:rsid w:val="00C3337F"/>
    <w:rsid w:val="00C55BEE"/>
    <w:rsid w:val="00C63A8F"/>
    <w:rsid w:val="00C9167E"/>
    <w:rsid w:val="00CB054D"/>
    <w:rsid w:val="00D40071"/>
    <w:rsid w:val="00D402BC"/>
    <w:rsid w:val="00D44D44"/>
    <w:rsid w:val="00D6107F"/>
    <w:rsid w:val="00D75267"/>
    <w:rsid w:val="00D75C39"/>
    <w:rsid w:val="00D938A1"/>
    <w:rsid w:val="00D95238"/>
    <w:rsid w:val="00DA5160"/>
    <w:rsid w:val="00DA5889"/>
    <w:rsid w:val="00DD33E9"/>
    <w:rsid w:val="00E44DB8"/>
    <w:rsid w:val="00E45D69"/>
    <w:rsid w:val="00E50A9C"/>
    <w:rsid w:val="00E5666A"/>
    <w:rsid w:val="00E631D3"/>
    <w:rsid w:val="00E70079"/>
    <w:rsid w:val="00E83D05"/>
    <w:rsid w:val="00EB53AE"/>
    <w:rsid w:val="00EF34CC"/>
    <w:rsid w:val="00EF4D12"/>
    <w:rsid w:val="00EF5191"/>
    <w:rsid w:val="00F1267D"/>
    <w:rsid w:val="00F34E88"/>
    <w:rsid w:val="00F41EDC"/>
    <w:rsid w:val="00F42AAF"/>
    <w:rsid w:val="00F76CB2"/>
    <w:rsid w:val="00F925DB"/>
    <w:rsid w:val="00FB046B"/>
    <w:rsid w:val="00FB7805"/>
    <w:rsid w:val="00FC605D"/>
    <w:rsid w:val="00FE37B0"/>
    <w:rsid w:val="00F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E2491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 w:val="32"/>
      <w:szCs w:val="20"/>
      <w:lang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2491"/>
    <w:rPr>
      <w:rFonts w:ascii="Times New Roman" w:eastAsia="Times New Roman" w:hAnsi="Times New Roman" w:cs="Times New Roman"/>
      <w:b/>
      <w:noProof/>
      <w:sz w:val="32"/>
      <w:szCs w:val="20"/>
      <w:lang w:eastAsia="fr-CH"/>
    </w:rPr>
  </w:style>
  <w:style w:type="paragraph" w:customStyle="1" w:styleId="ConsPlusTitle">
    <w:name w:val="ConsPlusTitle"/>
    <w:uiPriority w:val="99"/>
    <w:rsid w:val="004E2491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E24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semiHidden/>
    <w:unhideWhenUsed/>
    <w:rsid w:val="004E2491"/>
    <w:rPr>
      <w:color w:val="0000FF"/>
      <w:u w:val="single"/>
    </w:rPr>
  </w:style>
  <w:style w:type="paragraph" w:customStyle="1" w:styleId="4">
    <w:name w:val="Обычный4"/>
    <w:rsid w:val="00AF32DE"/>
    <w:pPr>
      <w:suppressAutoHyphens/>
    </w:pPr>
    <w:rPr>
      <w:rFonts w:ascii="Times New Roman" w:hAnsi="Times New Roman"/>
      <w:sz w:val="24"/>
    </w:rPr>
  </w:style>
  <w:style w:type="paragraph" w:customStyle="1" w:styleId="ConsNormal">
    <w:name w:val="ConsNormal"/>
    <w:rsid w:val="00AC2F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Body Text"/>
    <w:basedOn w:val="a"/>
    <w:link w:val="a5"/>
    <w:uiPriority w:val="1"/>
    <w:qFormat/>
    <w:rsid w:val="00380232"/>
    <w:pPr>
      <w:widowControl w:val="0"/>
      <w:autoSpaceDE w:val="0"/>
      <w:autoSpaceDN w:val="0"/>
      <w:spacing w:after="0" w:line="240" w:lineRule="auto"/>
      <w:ind w:left="588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80232"/>
    <w:rPr>
      <w:rFonts w:ascii="Times New Roman" w:hAnsi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170825"/>
    <w:pPr>
      <w:widowControl w:val="0"/>
      <w:autoSpaceDE w:val="0"/>
      <w:autoSpaceDN w:val="0"/>
      <w:spacing w:after="0" w:line="240" w:lineRule="auto"/>
      <w:ind w:left="588" w:right="102" w:firstLine="720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6543</CharactersWithSpaces>
  <SharedDoc>false</SharedDoc>
  <HLinks>
    <vt:vector size="6" baseType="variant"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consultantplus://offline/ref=AB5411E7A14A00D1EB9E5AB2FB248186FF1620988A1B77E3811FF2477571D5552CF4BA2EE2E529VC02F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AKSYENOV</dc:creator>
  <cp:lastModifiedBy>ShchepelinaNF</cp:lastModifiedBy>
  <cp:revision>12</cp:revision>
  <cp:lastPrinted>2024-08-06T01:59:00Z</cp:lastPrinted>
  <dcterms:created xsi:type="dcterms:W3CDTF">2024-08-02T00:24:00Z</dcterms:created>
  <dcterms:modified xsi:type="dcterms:W3CDTF">2024-09-26T03:33:00Z</dcterms:modified>
</cp:coreProperties>
</file>