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62" w:rsidRPr="00303B62" w:rsidRDefault="00303B62" w:rsidP="00FB1373">
      <w:pPr>
        <w:spacing w:after="0" w:line="240" w:lineRule="auto"/>
        <w:jc w:val="center"/>
        <w:outlineLvl w:val="0"/>
        <w:rPr>
          <w:rFonts w:ascii="Times New Roman" w:eastAsia="Times New Roman" w:hAnsi="Times New Roman" w:cs="Times New Roman"/>
          <w:b/>
          <w:color w:val="262626"/>
          <w:kern w:val="36"/>
          <w:sz w:val="28"/>
          <w:szCs w:val="28"/>
          <w:lang w:eastAsia="ru-RU"/>
        </w:rPr>
      </w:pPr>
      <w:r w:rsidRPr="00303B62">
        <w:rPr>
          <w:rFonts w:ascii="Times New Roman" w:eastAsia="Times New Roman" w:hAnsi="Times New Roman" w:cs="Times New Roman"/>
          <w:b/>
          <w:color w:val="262626"/>
          <w:kern w:val="36"/>
          <w:sz w:val="28"/>
          <w:szCs w:val="28"/>
          <w:lang w:eastAsia="ru-RU"/>
        </w:rPr>
        <w:t>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FB1373" w:rsidRDefault="00FB1373" w:rsidP="00FB1373">
      <w:pPr>
        <w:spacing w:after="0" w:line="240" w:lineRule="auto"/>
        <w:jc w:val="both"/>
        <w:rPr>
          <w:rFonts w:ascii="Arial" w:eastAsia="Times New Roman" w:hAnsi="Arial" w:cs="Arial"/>
          <w:color w:val="262626"/>
          <w:sz w:val="20"/>
          <w:szCs w:val="20"/>
          <w:lang w:eastAsia="ru-RU"/>
        </w:rPr>
      </w:pPr>
    </w:p>
    <w:p w:rsidR="00303B62" w:rsidRPr="00FB1373" w:rsidRDefault="00303B62" w:rsidP="00FB1373">
      <w:pPr>
        <w:spacing w:after="0"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Права и свободы граждан определяются главой </w:t>
      </w:r>
      <w:hyperlink r:id="rId5" w:anchor="p123" w:history="1">
        <w:r w:rsidRPr="00FB1373">
          <w:rPr>
            <w:rFonts w:ascii="Times New Roman" w:eastAsia="Times New Roman" w:hAnsi="Times New Roman" w:cs="Times New Roman"/>
            <w:color w:val="4D6BBC"/>
            <w:sz w:val="28"/>
            <w:szCs w:val="28"/>
            <w:u w:val="single"/>
            <w:lang w:eastAsia="ru-RU"/>
          </w:rPr>
          <w:t>2 Конституции Российской Федерации</w:t>
        </w:r>
      </w:hyperlink>
      <w:r w:rsidRPr="00303B62">
        <w:rPr>
          <w:rFonts w:ascii="Times New Roman" w:eastAsia="Times New Roman" w:hAnsi="Times New Roman" w:cs="Times New Roman"/>
          <w:color w:val="262626"/>
          <w:sz w:val="28"/>
          <w:szCs w:val="28"/>
          <w:lang w:eastAsia="ru-RU"/>
        </w:rPr>
        <w:t>.</w:t>
      </w:r>
    </w:p>
    <w:p w:rsidR="00FB1373" w:rsidRPr="00303B62" w:rsidRDefault="00FB1373" w:rsidP="00FB1373">
      <w:pPr>
        <w:spacing w:after="0" w:line="240" w:lineRule="auto"/>
        <w:jc w:val="both"/>
        <w:rPr>
          <w:rFonts w:ascii="Times New Roman" w:eastAsia="Times New Roman" w:hAnsi="Times New Roman" w:cs="Times New Roman"/>
          <w:color w:val="262626"/>
          <w:sz w:val="28"/>
          <w:szCs w:val="28"/>
          <w:lang w:eastAsia="ru-RU"/>
        </w:rPr>
      </w:pP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FB1373">
        <w:rPr>
          <w:rFonts w:ascii="Times New Roman" w:eastAsia="Times New Roman" w:hAnsi="Times New Roman" w:cs="Times New Roman"/>
          <w:color w:val="262626"/>
          <w:sz w:val="28"/>
          <w:szCs w:val="28"/>
          <w:lang w:eastAsia="ru-RU"/>
        </w:rPr>
        <w:tab/>
      </w:r>
      <w:r w:rsidRPr="00303B62">
        <w:rPr>
          <w:rFonts w:ascii="Times New Roman" w:eastAsia="Times New Roman" w:hAnsi="Times New Roman" w:cs="Times New Roman"/>
          <w:color w:val="262626"/>
          <w:sz w:val="28"/>
          <w:szCs w:val="28"/>
          <w:lang w:eastAsia="ru-RU"/>
        </w:rPr>
        <w:t>Согласно ч. 1 статьи 48 Конституции Российской Федерации каждому</w:t>
      </w:r>
      <w:r w:rsidRPr="00FB1373">
        <w:rPr>
          <w:rFonts w:ascii="Times New Roman" w:eastAsia="Times New Roman" w:hAnsi="Times New Roman" w:cs="Times New Roman"/>
          <w:color w:val="262626"/>
          <w:sz w:val="28"/>
          <w:szCs w:val="28"/>
          <w:lang w:eastAsia="ru-RU"/>
        </w:rPr>
        <w:t xml:space="preserve"> </w:t>
      </w:r>
      <w:r w:rsidRPr="00303B62">
        <w:rPr>
          <w:rFonts w:ascii="Times New Roman" w:eastAsia="Times New Roman" w:hAnsi="Times New Roman" w:cs="Times New Roman"/>
          <w:color w:val="262626"/>
          <w:sz w:val="28"/>
          <w:szCs w:val="28"/>
          <w:lang w:eastAsia="ru-RU"/>
        </w:rPr>
        <w:t>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FB1373">
        <w:rPr>
          <w:rFonts w:ascii="Times New Roman" w:eastAsia="Times New Roman" w:hAnsi="Times New Roman" w:cs="Times New Roman"/>
          <w:color w:val="262626"/>
          <w:sz w:val="28"/>
          <w:szCs w:val="28"/>
          <w:lang w:eastAsia="ru-RU"/>
        </w:rPr>
        <w:tab/>
      </w:r>
      <w:r w:rsidRPr="00303B62">
        <w:rPr>
          <w:rFonts w:ascii="Times New Roman" w:eastAsia="Times New Roman" w:hAnsi="Times New Roman" w:cs="Times New Roman"/>
          <w:color w:val="262626"/>
          <w:sz w:val="28"/>
          <w:szCs w:val="28"/>
          <w:lang w:eastAsia="ru-RU"/>
        </w:rPr>
        <w:t xml:space="preserve">В соответствии с </w:t>
      </w:r>
      <w:proofErr w:type="spellStart"/>
      <w:r w:rsidRPr="00303B62">
        <w:rPr>
          <w:rFonts w:ascii="Times New Roman" w:eastAsia="Times New Roman" w:hAnsi="Times New Roman" w:cs="Times New Roman"/>
          <w:color w:val="262626"/>
          <w:sz w:val="28"/>
          <w:szCs w:val="28"/>
          <w:lang w:eastAsia="ru-RU"/>
        </w:rPr>
        <w:t>подп</w:t>
      </w:r>
      <w:proofErr w:type="spellEnd"/>
      <w:r w:rsidRPr="00303B62">
        <w:rPr>
          <w:rFonts w:ascii="Times New Roman" w:eastAsia="Times New Roman" w:hAnsi="Times New Roman" w:cs="Times New Roman"/>
          <w:color w:val="262626"/>
          <w:sz w:val="28"/>
          <w:szCs w:val="28"/>
          <w:lang w:eastAsia="ru-RU"/>
        </w:rPr>
        <w:t>. «б» ч. 1 ст. 72 Конституции Российской Федерации защита прав и свобод человека и гражданина находится в совместном ведении Российской Федерации и субъектов Российской Федерации.     </w:t>
      </w:r>
    </w:p>
    <w:p w:rsidR="00303B62" w:rsidRPr="00FB1373" w:rsidRDefault="00303B62" w:rsidP="004A5073">
      <w:pPr>
        <w:spacing w:after="0" w:line="240" w:lineRule="auto"/>
        <w:jc w:val="both"/>
        <w:rPr>
          <w:rFonts w:ascii="Times New Roman" w:hAnsi="Times New Roman" w:cs="Times New Roman"/>
          <w:sz w:val="28"/>
          <w:szCs w:val="28"/>
        </w:rPr>
      </w:pPr>
      <w:r w:rsidRPr="00FB1373">
        <w:rPr>
          <w:rFonts w:ascii="Times New Roman" w:eastAsia="Times New Roman" w:hAnsi="Times New Roman" w:cs="Times New Roman"/>
          <w:color w:val="262626"/>
          <w:sz w:val="28"/>
          <w:szCs w:val="28"/>
          <w:lang w:eastAsia="ru-RU"/>
        </w:rPr>
        <w:tab/>
      </w:r>
      <w:r w:rsidRPr="00303B62">
        <w:rPr>
          <w:rFonts w:ascii="Times New Roman" w:eastAsia="Times New Roman" w:hAnsi="Times New Roman" w:cs="Times New Roman"/>
          <w:color w:val="262626"/>
          <w:sz w:val="28"/>
          <w:szCs w:val="28"/>
          <w:lang w:eastAsia="ru-RU"/>
        </w:rPr>
        <w:t>Основные гарантии реализации права граждан Российской Федерации на получение бесплатной квалифицированной юридической помощи в Российской Федерации установлены Федеральным законом от 21.11.2011 № 324-ФЗ «О бесплатной юридической</w:t>
      </w:r>
      <w:r w:rsidRPr="00FB1373">
        <w:rPr>
          <w:rFonts w:ascii="Times New Roman" w:eastAsia="Times New Roman" w:hAnsi="Times New Roman" w:cs="Times New Roman"/>
          <w:color w:val="262626"/>
          <w:sz w:val="28"/>
          <w:szCs w:val="28"/>
          <w:lang w:eastAsia="ru-RU"/>
        </w:rPr>
        <w:t xml:space="preserve"> помощи в Российской Федерации», в Забайкальском крае -</w:t>
      </w:r>
      <w:hyperlink r:id="rId6">
        <w:r w:rsidRPr="00FB1373">
          <w:rPr>
            <w:rFonts w:ascii="Times New Roman" w:hAnsi="Times New Roman" w:cs="Times New Roman"/>
            <w:color w:val="0000FF"/>
            <w:sz w:val="28"/>
            <w:szCs w:val="28"/>
          </w:rPr>
          <w:t xml:space="preserve"> Законом Забайкальского края от 10.10.2012 N 701-ЗЗК "Об оказании бесплатной юридической помощи гражданам Российской Федерации на территории Забайкальского края"</w:t>
        </w:r>
        <w:r w:rsidR="00D936F7" w:rsidRPr="00FB1373">
          <w:rPr>
            <w:rFonts w:ascii="Times New Roman" w:hAnsi="Times New Roman" w:cs="Times New Roman"/>
            <w:color w:val="0000FF"/>
            <w:sz w:val="28"/>
            <w:szCs w:val="28"/>
          </w:rPr>
          <w:t>.</w:t>
        </w:r>
        <w:r w:rsidRPr="00FB1373">
          <w:rPr>
            <w:rFonts w:ascii="Times New Roman" w:hAnsi="Times New Roman" w:cs="Times New Roman"/>
            <w:color w:val="0000FF"/>
            <w:sz w:val="28"/>
            <w:szCs w:val="28"/>
          </w:rPr>
          <w:t xml:space="preserve"> </w:t>
        </w:r>
      </w:hyperlink>
    </w:p>
    <w:p w:rsidR="004A5073" w:rsidRPr="00FB1373" w:rsidRDefault="00303B62" w:rsidP="004A5073">
      <w:pPr>
        <w:spacing w:after="0" w:line="240" w:lineRule="auto"/>
        <w:jc w:val="both"/>
        <w:rPr>
          <w:rFonts w:ascii="Times New Roman" w:eastAsia="Times New Roman" w:hAnsi="Times New Roman" w:cs="Times New Roman"/>
          <w:color w:val="262626"/>
          <w:sz w:val="28"/>
          <w:szCs w:val="28"/>
          <w:lang w:eastAsia="ru-RU"/>
        </w:rPr>
      </w:pPr>
      <w:r w:rsidRPr="00FB1373">
        <w:rPr>
          <w:rFonts w:ascii="Times New Roman" w:eastAsia="Times New Roman" w:hAnsi="Times New Roman" w:cs="Times New Roman"/>
          <w:color w:val="262626"/>
          <w:sz w:val="28"/>
          <w:szCs w:val="28"/>
          <w:lang w:eastAsia="ru-RU"/>
        </w:rPr>
        <w:tab/>
      </w:r>
    </w:p>
    <w:p w:rsidR="00303B62" w:rsidRPr="00303B62" w:rsidRDefault="0023057C" w:rsidP="0023057C">
      <w:pPr>
        <w:spacing w:after="0" w:line="240" w:lineRule="auto"/>
        <w:jc w:val="both"/>
        <w:rPr>
          <w:rFonts w:ascii="Times New Roman" w:eastAsia="Times New Roman" w:hAnsi="Times New Roman" w:cs="Times New Roman"/>
          <w:color w:val="262626"/>
          <w:sz w:val="28"/>
          <w:szCs w:val="28"/>
          <w:lang w:eastAsia="ru-RU"/>
        </w:rPr>
      </w:pPr>
      <w:r w:rsidRPr="00FB1373">
        <w:rPr>
          <w:rFonts w:ascii="Times New Roman" w:eastAsia="Times New Roman" w:hAnsi="Times New Roman" w:cs="Times New Roman"/>
          <w:color w:val="262626"/>
          <w:sz w:val="28"/>
          <w:szCs w:val="28"/>
          <w:lang w:eastAsia="ru-RU"/>
        </w:rPr>
        <w:tab/>
      </w:r>
      <w:r w:rsidR="00303B62" w:rsidRPr="00303B62">
        <w:rPr>
          <w:rFonts w:ascii="Times New Roman" w:eastAsia="Times New Roman" w:hAnsi="Times New Roman" w:cs="Times New Roman"/>
          <w:color w:val="262626"/>
          <w:sz w:val="28"/>
          <w:szCs w:val="28"/>
          <w:lang w:eastAsia="ru-RU"/>
        </w:rPr>
        <w:t>Права, свободы и законные интересы граждан и юридических лиц закреплены в различных федеральных законах, общие способы защиты таких прав содержатся в Гражданском кодексе РФ, Гражданском процессуальном кодексе РФ, Арбитражном процессуальном кодексе РФ, Кодексе административного судопроизводства РФ.</w:t>
      </w:r>
    </w:p>
    <w:p w:rsidR="0023057C" w:rsidRPr="00FB1373" w:rsidRDefault="0023057C" w:rsidP="0023057C">
      <w:pPr>
        <w:spacing w:after="0" w:line="240" w:lineRule="auto"/>
        <w:jc w:val="both"/>
        <w:rPr>
          <w:rFonts w:ascii="Times New Roman" w:eastAsia="Times New Roman" w:hAnsi="Times New Roman" w:cs="Times New Roman"/>
          <w:b/>
          <w:bCs/>
          <w:color w:val="262626"/>
          <w:sz w:val="28"/>
          <w:szCs w:val="28"/>
          <w:lang w:eastAsia="ru-RU"/>
        </w:rPr>
      </w:pPr>
    </w:p>
    <w:p w:rsidR="00303B62" w:rsidRPr="00303B62" w:rsidRDefault="00303B62" w:rsidP="0023057C">
      <w:pPr>
        <w:spacing w:after="0" w:line="240" w:lineRule="auto"/>
        <w:jc w:val="both"/>
        <w:rPr>
          <w:rFonts w:ascii="Times New Roman" w:eastAsia="Times New Roman" w:hAnsi="Times New Roman" w:cs="Times New Roman"/>
          <w:color w:val="262626"/>
          <w:sz w:val="28"/>
          <w:szCs w:val="28"/>
          <w:lang w:eastAsia="ru-RU"/>
        </w:rPr>
      </w:pPr>
      <w:r w:rsidRPr="00FB1373">
        <w:rPr>
          <w:rFonts w:ascii="Times New Roman" w:eastAsia="Times New Roman" w:hAnsi="Times New Roman" w:cs="Times New Roman"/>
          <w:b/>
          <w:bCs/>
          <w:color w:val="262626"/>
          <w:sz w:val="28"/>
          <w:szCs w:val="28"/>
          <w:lang w:eastAsia="ru-RU"/>
        </w:rPr>
        <w:t>ИЗВЛЕЧЕНИЯ ИЗ НОРМ ГРАЖДАНСКОГО КОДЕКСА РФ</w:t>
      </w:r>
    </w:p>
    <w:p w:rsidR="0023057C" w:rsidRPr="00FB1373" w:rsidRDefault="0023057C" w:rsidP="0023057C">
      <w:pPr>
        <w:spacing w:after="0" w:line="240" w:lineRule="auto"/>
        <w:jc w:val="both"/>
        <w:rPr>
          <w:rFonts w:ascii="Times New Roman" w:eastAsia="Times New Roman" w:hAnsi="Times New Roman" w:cs="Times New Roman"/>
          <w:b/>
          <w:bCs/>
          <w:color w:val="262626"/>
          <w:sz w:val="28"/>
          <w:szCs w:val="28"/>
          <w:lang w:eastAsia="ru-RU"/>
        </w:rPr>
      </w:pPr>
    </w:p>
    <w:p w:rsidR="00303B62" w:rsidRPr="00303B62" w:rsidRDefault="00303B62" w:rsidP="0023057C">
      <w:pPr>
        <w:spacing w:after="0" w:line="240" w:lineRule="auto"/>
        <w:jc w:val="both"/>
        <w:rPr>
          <w:rFonts w:ascii="Times New Roman" w:eastAsia="Times New Roman" w:hAnsi="Times New Roman" w:cs="Times New Roman"/>
          <w:color w:val="262626"/>
          <w:sz w:val="28"/>
          <w:szCs w:val="28"/>
          <w:lang w:eastAsia="ru-RU"/>
        </w:rPr>
      </w:pPr>
      <w:r w:rsidRPr="00FB1373">
        <w:rPr>
          <w:rFonts w:ascii="Times New Roman" w:eastAsia="Times New Roman" w:hAnsi="Times New Roman" w:cs="Times New Roman"/>
          <w:b/>
          <w:bCs/>
          <w:color w:val="262626"/>
          <w:sz w:val="28"/>
          <w:szCs w:val="28"/>
          <w:lang w:eastAsia="ru-RU"/>
        </w:rPr>
        <w:t>Статья 9. Осуществление гражданских прав</w:t>
      </w:r>
    </w:p>
    <w:p w:rsidR="00303B62" w:rsidRPr="00303B62" w:rsidRDefault="00303B62" w:rsidP="00303B62">
      <w:pPr>
        <w:numPr>
          <w:ilvl w:val="0"/>
          <w:numId w:val="2"/>
        </w:numPr>
        <w:spacing w:before="113" w:after="100" w:afterAutospacing="1" w:line="240" w:lineRule="auto"/>
        <w:ind w:left="532"/>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Граждане и юридические лица по своему усмотрению </w:t>
      </w:r>
      <w:hyperlink r:id="rId7" w:history="1">
        <w:r w:rsidRPr="00FB1373">
          <w:rPr>
            <w:rFonts w:ascii="Times New Roman" w:eastAsia="Times New Roman" w:hAnsi="Times New Roman" w:cs="Times New Roman"/>
            <w:color w:val="4D6BBC"/>
            <w:sz w:val="28"/>
            <w:szCs w:val="28"/>
            <w:u w:val="single"/>
            <w:lang w:eastAsia="ru-RU"/>
          </w:rPr>
          <w:t>осуществляют</w:t>
        </w:r>
      </w:hyperlink>
      <w:r w:rsidRPr="00303B62">
        <w:rPr>
          <w:rFonts w:ascii="Times New Roman" w:eastAsia="Times New Roman" w:hAnsi="Times New Roman" w:cs="Times New Roman"/>
          <w:color w:val="262626"/>
          <w:sz w:val="28"/>
          <w:szCs w:val="28"/>
          <w:lang w:eastAsia="ru-RU"/>
        </w:rPr>
        <w:t> принадлежащие им гражданские права.</w:t>
      </w:r>
    </w:p>
    <w:p w:rsidR="00303B62" w:rsidRPr="00303B62" w:rsidRDefault="00303B62" w:rsidP="00303B62">
      <w:pPr>
        <w:numPr>
          <w:ilvl w:val="0"/>
          <w:numId w:val="2"/>
        </w:numPr>
        <w:spacing w:before="113" w:after="100" w:afterAutospacing="1" w:line="240" w:lineRule="auto"/>
        <w:ind w:left="532"/>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FB1373">
        <w:rPr>
          <w:rFonts w:ascii="Times New Roman" w:eastAsia="Times New Roman" w:hAnsi="Times New Roman" w:cs="Times New Roman"/>
          <w:b/>
          <w:bCs/>
          <w:color w:val="262626"/>
          <w:sz w:val="28"/>
          <w:szCs w:val="28"/>
          <w:lang w:eastAsia="ru-RU"/>
        </w:rPr>
        <w:t>Статья 10. Пределы осуществления гражданских прав</w:t>
      </w:r>
    </w:p>
    <w:p w:rsidR="00303B62" w:rsidRPr="00303B62" w:rsidRDefault="00303B62" w:rsidP="00303B62">
      <w:pPr>
        <w:numPr>
          <w:ilvl w:val="0"/>
          <w:numId w:val="3"/>
        </w:numPr>
        <w:spacing w:before="113" w:after="100" w:afterAutospacing="1" w:line="240" w:lineRule="auto"/>
        <w:ind w:left="532"/>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lastRenderedPageBreak/>
        <w:t>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8" w:history="1">
        <w:r w:rsidRPr="00FB1373">
          <w:rPr>
            <w:rFonts w:ascii="Times New Roman" w:eastAsia="Times New Roman" w:hAnsi="Times New Roman" w:cs="Times New Roman"/>
            <w:color w:val="4D6BBC"/>
            <w:sz w:val="28"/>
            <w:szCs w:val="28"/>
            <w:u w:val="single"/>
            <w:lang w:eastAsia="ru-RU"/>
          </w:rPr>
          <w:t>(злоупотребление правом)</w:t>
        </w:r>
      </w:hyperlink>
      <w:r w:rsidRPr="00303B62">
        <w:rPr>
          <w:rFonts w:ascii="Times New Roman" w:eastAsia="Times New Roman" w:hAnsi="Times New Roman" w:cs="Times New Roman"/>
          <w:color w:val="262626"/>
          <w:sz w:val="28"/>
          <w:szCs w:val="28"/>
          <w:lang w:eastAsia="ru-RU"/>
        </w:rPr>
        <w:t>.</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Не допускается использование гражданских прав в целях ограничения конкуренции, а также </w:t>
      </w:r>
      <w:hyperlink r:id="rId9" w:history="1">
        <w:r w:rsidRPr="00FB1373">
          <w:rPr>
            <w:rFonts w:ascii="Times New Roman" w:eastAsia="Times New Roman" w:hAnsi="Times New Roman" w:cs="Times New Roman"/>
            <w:color w:val="4D6BBC"/>
            <w:sz w:val="28"/>
            <w:szCs w:val="28"/>
            <w:u w:val="single"/>
            <w:lang w:eastAsia="ru-RU"/>
          </w:rPr>
          <w:t>злоупотребление</w:t>
        </w:r>
      </w:hyperlink>
      <w:r w:rsidRPr="00303B62">
        <w:rPr>
          <w:rFonts w:ascii="Times New Roman" w:eastAsia="Times New Roman" w:hAnsi="Times New Roman" w:cs="Times New Roman"/>
          <w:color w:val="262626"/>
          <w:sz w:val="28"/>
          <w:szCs w:val="28"/>
          <w:lang w:eastAsia="ru-RU"/>
        </w:rPr>
        <w:t> доминирующим положением на рынке.</w:t>
      </w:r>
    </w:p>
    <w:p w:rsidR="00303B62" w:rsidRPr="00303B62" w:rsidRDefault="00303B62" w:rsidP="00303B62">
      <w:pPr>
        <w:numPr>
          <w:ilvl w:val="0"/>
          <w:numId w:val="4"/>
        </w:numPr>
        <w:spacing w:before="113" w:after="100" w:afterAutospacing="1" w:line="240" w:lineRule="auto"/>
        <w:ind w:left="532"/>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В случае несоблюдения требований, предусмотренных </w:t>
      </w:r>
      <w:hyperlink r:id="rId10" w:anchor="par10" w:history="1">
        <w:r w:rsidRPr="00FB1373">
          <w:rPr>
            <w:rFonts w:ascii="Times New Roman" w:eastAsia="Times New Roman" w:hAnsi="Times New Roman" w:cs="Times New Roman"/>
            <w:color w:val="4D6BBC"/>
            <w:sz w:val="28"/>
            <w:szCs w:val="28"/>
            <w:u w:val="single"/>
            <w:lang w:eastAsia="ru-RU"/>
          </w:rPr>
          <w:t>пунктом 1</w:t>
        </w:r>
      </w:hyperlink>
      <w:r w:rsidRPr="00303B62">
        <w:rPr>
          <w:rFonts w:ascii="Times New Roman" w:eastAsia="Times New Roman" w:hAnsi="Times New Roman" w:cs="Times New Roman"/>
          <w:color w:val="262626"/>
          <w:sz w:val="28"/>
          <w:szCs w:val="28"/>
          <w:lang w:eastAsia="ru-RU"/>
        </w:rPr>
        <w:t>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303B62" w:rsidRPr="00303B62" w:rsidRDefault="00303B62" w:rsidP="00303B62">
      <w:pPr>
        <w:numPr>
          <w:ilvl w:val="0"/>
          <w:numId w:val="4"/>
        </w:numPr>
        <w:spacing w:before="113" w:after="100" w:afterAutospacing="1" w:line="240" w:lineRule="auto"/>
        <w:ind w:left="532"/>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В случае, если злоупотребление правом выражается в совершении действий в обход закона с противоправной целью, последствия, предусмотренные </w:t>
      </w:r>
      <w:hyperlink r:id="rId11" w:anchor="par12" w:history="1">
        <w:r w:rsidRPr="00FB1373">
          <w:rPr>
            <w:rFonts w:ascii="Times New Roman" w:eastAsia="Times New Roman" w:hAnsi="Times New Roman" w:cs="Times New Roman"/>
            <w:color w:val="4D6BBC"/>
            <w:sz w:val="28"/>
            <w:szCs w:val="28"/>
            <w:u w:val="single"/>
            <w:lang w:eastAsia="ru-RU"/>
          </w:rPr>
          <w:t>пунктом 2</w:t>
        </w:r>
      </w:hyperlink>
      <w:r w:rsidRPr="00303B62">
        <w:rPr>
          <w:rFonts w:ascii="Times New Roman" w:eastAsia="Times New Roman" w:hAnsi="Times New Roman" w:cs="Times New Roman"/>
          <w:color w:val="262626"/>
          <w:sz w:val="28"/>
          <w:szCs w:val="28"/>
          <w:lang w:eastAsia="ru-RU"/>
        </w:rPr>
        <w:t> настоящей статьи, применяются, поскольку иные последствия таких действий не установлены настоящим Кодексом.</w:t>
      </w:r>
    </w:p>
    <w:p w:rsidR="00303B62" w:rsidRPr="00303B62" w:rsidRDefault="00303B62" w:rsidP="00303B62">
      <w:pPr>
        <w:numPr>
          <w:ilvl w:val="0"/>
          <w:numId w:val="4"/>
        </w:numPr>
        <w:spacing w:before="113" w:after="100" w:afterAutospacing="1" w:line="240" w:lineRule="auto"/>
        <w:ind w:left="532"/>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Если злоупотребление правом повлекло нарушение права другого лица, такое лицо вправе требовать возмещения причиненных этим убытков.</w:t>
      </w:r>
    </w:p>
    <w:p w:rsidR="00303B62" w:rsidRPr="00303B62" w:rsidRDefault="00303B62" w:rsidP="00303B62">
      <w:pPr>
        <w:numPr>
          <w:ilvl w:val="0"/>
          <w:numId w:val="4"/>
        </w:numPr>
        <w:spacing w:before="113" w:after="100" w:afterAutospacing="1" w:line="240" w:lineRule="auto"/>
        <w:ind w:left="532"/>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Добросовестность участников гражданских правоотношений и разумность их действий предполагаются.</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FB1373">
        <w:rPr>
          <w:rFonts w:ascii="Times New Roman" w:eastAsia="Times New Roman" w:hAnsi="Times New Roman" w:cs="Times New Roman"/>
          <w:b/>
          <w:bCs/>
          <w:color w:val="262626"/>
          <w:sz w:val="28"/>
          <w:szCs w:val="28"/>
          <w:lang w:eastAsia="ru-RU"/>
        </w:rPr>
        <w:t>Статья 11. Судебная защита гражданских прав</w:t>
      </w:r>
    </w:p>
    <w:p w:rsidR="00303B62" w:rsidRPr="00303B62" w:rsidRDefault="00303B62" w:rsidP="00303B62">
      <w:pPr>
        <w:numPr>
          <w:ilvl w:val="0"/>
          <w:numId w:val="5"/>
        </w:numPr>
        <w:spacing w:before="113" w:after="100" w:afterAutospacing="1" w:line="240" w:lineRule="auto"/>
        <w:ind w:left="532"/>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303B62" w:rsidRPr="00303B62" w:rsidRDefault="00303B62" w:rsidP="00303B62">
      <w:pPr>
        <w:numPr>
          <w:ilvl w:val="0"/>
          <w:numId w:val="5"/>
        </w:numPr>
        <w:spacing w:before="113" w:after="100" w:afterAutospacing="1" w:line="240" w:lineRule="auto"/>
        <w:ind w:left="532"/>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FB1373">
        <w:rPr>
          <w:rFonts w:ascii="Times New Roman" w:eastAsia="Times New Roman" w:hAnsi="Times New Roman" w:cs="Times New Roman"/>
          <w:b/>
          <w:bCs/>
          <w:color w:val="262626"/>
          <w:sz w:val="28"/>
          <w:szCs w:val="28"/>
          <w:lang w:eastAsia="ru-RU"/>
        </w:rPr>
        <w:t>Статья 12. Способы защиты гражданских прав</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Защита гражданских прав осуществляется путем:</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признания права;</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восстановления положения, существовавшего до нарушения права, и пресечения действий, нарушающих право или создающих угрозу его нарушения;</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lastRenderedPageBreak/>
        <w:t xml:space="preserve">признания </w:t>
      </w:r>
      <w:proofErr w:type="spellStart"/>
      <w:r w:rsidRPr="00303B62">
        <w:rPr>
          <w:rFonts w:ascii="Times New Roman" w:eastAsia="Times New Roman" w:hAnsi="Times New Roman" w:cs="Times New Roman"/>
          <w:color w:val="262626"/>
          <w:sz w:val="28"/>
          <w:szCs w:val="28"/>
          <w:lang w:eastAsia="ru-RU"/>
        </w:rPr>
        <w:t>оспоримой</w:t>
      </w:r>
      <w:proofErr w:type="spellEnd"/>
      <w:r w:rsidRPr="00303B62">
        <w:rPr>
          <w:rFonts w:ascii="Times New Roman" w:eastAsia="Times New Roman" w:hAnsi="Times New Roman" w:cs="Times New Roman"/>
          <w:color w:val="262626"/>
          <w:sz w:val="28"/>
          <w:szCs w:val="28"/>
          <w:lang w:eastAsia="ru-RU"/>
        </w:rPr>
        <w:t xml:space="preserve"> сделки недействительной и применения последствий ее недействительности, применения </w:t>
      </w:r>
      <w:hyperlink r:id="rId12" w:history="1">
        <w:r w:rsidRPr="00FB1373">
          <w:rPr>
            <w:rFonts w:ascii="Times New Roman" w:eastAsia="Times New Roman" w:hAnsi="Times New Roman" w:cs="Times New Roman"/>
            <w:color w:val="4D6BBC"/>
            <w:sz w:val="28"/>
            <w:szCs w:val="28"/>
            <w:u w:val="single"/>
            <w:lang w:eastAsia="ru-RU"/>
          </w:rPr>
          <w:t>последствий</w:t>
        </w:r>
      </w:hyperlink>
      <w:r w:rsidRPr="00303B62">
        <w:rPr>
          <w:rFonts w:ascii="Times New Roman" w:eastAsia="Times New Roman" w:hAnsi="Times New Roman" w:cs="Times New Roman"/>
          <w:color w:val="262626"/>
          <w:sz w:val="28"/>
          <w:szCs w:val="28"/>
          <w:lang w:eastAsia="ru-RU"/>
        </w:rPr>
        <w:t> недействительности ничтожной сделки;</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признания недействительным решения собрания;</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признания недействительным акта государственного органа или органа местного самоуправления;</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hyperlink r:id="rId13" w:history="1">
        <w:r w:rsidRPr="00FB1373">
          <w:rPr>
            <w:rFonts w:ascii="Times New Roman" w:eastAsia="Times New Roman" w:hAnsi="Times New Roman" w:cs="Times New Roman"/>
            <w:color w:val="4D6BBC"/>
            <w:sz w:val="28"/>
            <w:szCs w:val="28"/>
            <w:u w:val="single"/>
            <w:lang w:eastAsia="ru-RU"/>
          </w:rPr>
          <w:t>самозащиты</w:t>
        </w:r>
      </w:hyperlink>
      <w:r w:rsidRPr="00303B62">
        <w:rPr>
          <w:rFonts w:ascii="Times New Roman" w:eastAsia="Times New Roman" w:hAnsi="Times New Roman" w:cs="Times New Roman"/>
          <w:color w:val="262626"/>
          <w:sz w:val="28"/>
          <w:szCs w:val="28"/>
          <w:lang w:eastAsia="ru-RU"/>
        </w:rPr>
        <w:t> права;</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присуждения к исполнению обязанности в натуре;</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возмещения убытков;</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взыскания неустойки;</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компенсации морального вреда;</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прекращения или изменения правоотношения;</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неприменения судом акта государственного органа или органа местного самоуправления, противоречащего закону;</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иными способами, предусмотренными законом.</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FB1373">
        <w:rPr>
          <w:rFonts w:ascii="Times New Roman" w:eastAsia="Times New Roman" w:hAnsi="Times New Roman" w:cs="Times New Roman"/>
          <w:b/>
          <w:bCs/>
          <w:color w:val="262626"/>
          <w:sz w:val="28"/>
          <w:szCs w:val="28"/>
          <w:lang w:eastAsia="ru-RU"/>
        </w:rPr>
        <w:t>Статья 13. Признание недействительным акта государственного органа или органа местного самоуправления</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Ненормативный акт государственного органа или органа местного самоуправления, а в случаях, предусмотренных законом, также </w:t>
      </w:r>
      <w:hyperlink r:id="rId14" w:history="1">
        <w:r w:rsidRPr="00FB1373">
          <w:rPr>
            <w:rFonts w:ascii="Times New Roman" w:eastAsia="Times New Roman" w:hAnsi="Times New Roman" w:cs="Times New Roman"/>
            <w:color w:val="4D6BBC"/>
            <w:sz w:val="28"/>
            <w:szCs w:val="28"/>
            <w:u w:val="single"/>
            <w:lang w:eastAsia="ru-RU"/>
          </w:rPr>
          <w:t>нормативный акт</w:t>
        </w:r>
      </w:hyperlink>
      <w:r w:rsidRPr="00303B62">
        <w:rPr>
          <w:rFonts w:ascii="Times New Roman" w:eastAsia="Times New Roman" w:hAnsi="Times New Roman" w:cs="Times New Roman"/>
          <w:color w:val="262626"/>
          <w:sz w:val="28"/>
          <w:szCs w:val="28"/>
          <w:lang w:eastAsia="ru-RU"/>
        </w:rP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В случае признания судом акта недействительным нарушенное право подлежит восстановлению либо защите иными способами, предусмотренными </w:t>
      </w:r>
      <w:hyperlink r:id="rId15" w:anchor="par24" w:history="1">
        <w:r w:rsidRPr="00FB1373">
          <w:rPr>
            <w:rFonts w:ascii="Times New Roman" w:eastAsia="Times New Roman" w:hAnsi="Times New Roman" w:cs="Times New Roman"/>
            <w:color w:val="4D6BBC"/>
            <w:sz w:val="28"/>
            <w:szCs w:val="28"/>
            <w:u w:val="single"/>
            <w:lang w:eastAsia="ru-RU"/>
          </w:rPr>
          <w:t>статьей 12</w:t>
        </w:r>
      </w:hyperlink>
      <w:r w:rsidRPr="00303B62">
        <w:rPr>
          <w:rFonts w:ascii="Times New Roman" w:eastAsia="Times New Roman" w:hAnsi="Times New Roman" w:cs="Times New Roman"/>
          <w:color w:val="262626"/>
          <w:sz w:val="28"/>
          <w:szCs w:val="28"/>
          <w:lang w:eastAsia="ru-RU"/>
        </w:rPr>
        <w:t> настоящего Кодекса.</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 </w:t>
      </w:r>
      <w:r w:rsidRPr="00FB1373">
        <w:rPr>
          <w:rFonts w:ascii="Times New Roman" w:eastAsia="Times New Roman" w:hAnsi="Times New Roman" w:cs="Times New Roman"/>
          <w:b/>
          <w:bCs/>
          <w:color w:val="262626"/>
          <w:sz w:val="28"/>
          <w:szCs w:val="28"/>
          <w:lang w:eastAsia="ru-RU"/>
        </w:rPr>
        <w:t>Статья 14. Самозащита гражданских прав</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Допускается </w:t>
      </w:r>
      <w:hyperlink r:id="rId16" w:history="1">
        <w:r w:rsidRPr="00FB1373">
          <w:rPr>
            <w:rFonts w:ascii="Times New Roman" w:eastAsia="Times New Roman" w:hAnsi="Times New Roman" w:cs="Times New Roman"/>
            <w:color w:val="4D6BBC"/>
            <w:sz w:val="28"/>
            <w:szCs w:val="28"/>
            <w:u w:val="single"/>
            <w:lang w:eastAsia="ru-RU"/>
          </w:rPr>
          <w:t>самозащита</w:t>
        </w:r>
      </w:hyperlink>
      <w:r w:rsidRPr="00303B62">
        <w:rPr>
          <w:rFonts w:ascii="Times New Roman" w:eastAsia="Times New Roman" w:hAnsi="Times New Roman" w:cs="Times New Roman"/>
          <w:color w:val="262626"/>
          <w:sz w:val="28"/>
          <w:szCs w:val="28"/>
          <w:lang w:eastAsia="ru-RU"/>
        </w:rPr>
        <w:t> гражданских прав.</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Способы самозащиты должны быть соразмерны нарушению и не выходить за пределы действий, необходимых для его пресечения.</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lastRenderedPageBreak/>
        <w:t> </w:t>
      </w:r>
      <w:r w:rsidRPr="00FB1373">
        <w:rPr>
          <w:rFonts w:ascii="Times New Roman" w:eastAsia="Times New Roman" w:hAnsi="Times New Roman" w:cs="Times New Roman"/>
          <w:b/>
          <w:bCs/>
          <w:color w:val="262626"/>
          <w:sz w:val="28"/>
          <w:szCs w:val="28"/>
          <w:lang w:eastAsia="ru-RU"/>
        </w:rPr>
        <w:t> Статья 15. Возмещение убытков</w:t>
      </w:r>
    </w:p>
    <w:p w:rsidR="00303B62" w:rsidRPr="00303B62" w:rsidRDefault="00303B62" w:rsidP="00303B62">
      <w:pPr>
        <w:numPr>
          <w:ilvl w:val="0"/>
          <w:numId w:val="6"/>
        </w:numPr>
        <w:spacing w:before="113" w:after="100" w:afterAutospacing="1" w:line="240" w:lineRule="auto"/>
        <w:ind w:left="532"/>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Лицо, право которого нарушено, может требовать </w:t>
      </w:r>
      <w:hyperlink r:id="rId17" w:history="1">
        <w:r w:rsidRPr="00FB1373">
          <w:rPr>
            <w:rFonts w:ascii="Times New Roman" w:eastAsia="Times New Roman" w:hAnsi="Times New Roman" w:cs="Times New Roman"/>
            <w:color w:val="4D6BBC"/>
            <w:sz w:val="28"/>
            <w:szCs w:val="28"/>
            <w:u w:val="single"/>
            <w:lang w:eastAsia="ru-RU"/>
          </w:rPr>
          <w:t>полного</w:t>
        </w:r>
      </w:hyperlink>
      <w:r w:rsidRPr="00303B62">
        <w:rPr>
          <w:rFonts w:ascii="Times New Roman" w:eastAsia="Times New Roman" w:hAnsi="Times New Roman" w:cs="Times New Roman"/>
          <w:color w:val="262626"/>
          <w:sz w:val="28"/>
          <w:szCs w:val="28"/>
          <w:lang w:eastAsia="ru-RU"/>
        </w:rPr>
        <w:t> возмещения причиненных ему убытков, если законом или договором не предусмотрено возмещение убытков в меньшем размере.</w:t>
      </w:r>
    </w:p>
    <w:p w:rsidR="00303B62" w:rsidRPr="00303B62" w:rsidRDefault="00303B62" w:rsidP="00303B62">
      <w:pPr>
        <w:numPr>
          <w:ilvl w:val="0"/>
          <w:numId w:val="6"/>
        </w:numPr>
        <w:spacing w:before="113" w:after="100" w:afterAutospacing="1" w:line="240" w:lineRule="auto"/>
        <w:ind w:left="532"/>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FB1373">
        <w:rPr>
          <w:rFonts w:ascii="Times New Roman" w:eastAsia="Times New Roman" w:hAnsi="Times New Roman" w:cs="Times New Roman"/>
          <w:b/>
          <w:bCs/>
          <w:color w:val="262626"/>
          <w:sz w:val="28"/>
          <w:szCs w:val="28"/>
          <w:lang w:eastAsia="ru-RU"/>
        </w:rPr>
        <w:t>Статья 16. Возмещение убытков, причиненных государственными органами и органами местного самоуправления</w:t>
      </w:r>
    </w:p>
    <w:p w:rsidR="00303B62" w:rsidRPr="00303B62" w:rsidRDefault="00FB1373" w:rsidP="00303B62">
      <w:pPr>
        <w:spacing w:after="301" w:line="240" w:lineRule="auto"/>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ab/>
      </w:r>
      <w:r w:rsidR="00303B62" w:rsidRPr="00303B62">
        <w:rPr>
          <w:rFonts w:ascii="Times New Roman" w:eastAsia="Times New Roman" w:hAnsi="Times New Roman" w:cs="Times New Roman"/>
          <w:color w:val="262626"/>
          <w:sz w:val="28"/>
          <w:szCs w:val="28"/>
          <w:lang w:eastAsia="ru-RU"/>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FB1373">
        <w:rPr>
          <w:rFonts w:ascii="Times New Roman" w:eastAsia="Times New Roman" w:hAnsi="Times New Roman" w:cs="Times New Roman"/>
          <w:b/>
          <w:bCs/>
          <w:color w:val="262626"/>
          <w:sz w:val="28"/>
          <w:szCs w:val="28"/>
          <w:lang w:eastAsia="ru-RU"/>
        </w:rPr>
        <w:t>Статья 16.1. Компенсация ущерба, причиненного правомерными действиями государственных органов и органов местного самоуправления</w:t>
      </w:r>
    </w:p>
    <w:p w:rsidR="00303B62" w:rsidRPr="00303B62" w:rsidRDefault="00FB1373" w:rsidP="00303B62">
      <w:pPr>
        <w:spacing w:after="301" w:line="240" w:lineRule="auto"/>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ab/>
      </w:r>
      <w:r w:rsidR="00303B62" w:rsidRPr="00303B62">
        <w:rPr>
          <w:rFonts w:ascii="Times New Roman" w:eastAsia="Times New Roman" w:hAnsi="Times New Roman" w:cs="Times New Roman"/>
          <w:color w:val="262626"/>
          <w:sz w:val="28"/>
          <w:szCs w:val="28"/>
          <w:lang w:eastAsia="ru-RU"/>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FB1373">
        <w:rPr>
          <w:rFonts w:ascii="Times New Roman" w:eastAsia="Times New Roman" w:hAnsi="Times New Roman" w:cs="Times New Roman"/>
          <w:b/>
          <w:bCs/>
          <w:color w:val="262626"/>
          <w:sz w:val="28"/>
          <w:szCs w:val="28"/>
          <w:lang w:eastAsia="ru-RU"/>
        </w:rPr>
        <w:t>ИЗВЛЕЧЕНИЯ ИЗ НОРМ ГРАЖДАНСКОГО ПРОЦЕССУАЛЬНОГО КОДЕКСА РФ</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FB1373">
        <w:rPr>
          <w:rFonts w:ascii="Times New Roman" w:eastAsia="Times New Roman" w:hAnsi="Times New Roman" w:cs="Times New Roman"/>
          <w:b/>
          <w:bCs/>
          <w:color w:val="262626"/>
          <w:sz w:val="28"/>
          <w:szCs w:val="28"/>
          <w:lang w:eastAsia="ru-RU"/>
        </w:rPr>
        <w:t>Статья 3. Право на обращение в суд</w:t>
      </w:r>
    </w:p>
    <w:p w:rsidR="00AD3F38" w:rsidRPr="00FB1373" w:rsidRDefault="00AD3F38">
      <w:pPr>
        <w:spacing w:after="1" w:line="20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 xml:space="preserve">1. Заинтересованное лицо вправе в порядке, установленном законодательством о гражданском судопроизводстве, обратиться в суд за </w:t>
      </w:r>
      <w:r w:rsidRPr="00FB1373">
        <w:rPr>
          <w:rFonts w:ascii="Times New Roman" w:hAnsi="Times New Roman" w:cs="Times New Roman"/>
          <w:sz w:val="28"/>
          <w:szCs w:val="28"/>
        </w:rPr>
        <w:lastRenderedPageBreak/>
        <w:t>защитой нарушенных либо оспариваемых прав, свобод или законных интересов.</w:t>
      </w:r>
    </w:p>
    <w:p w:rsidR="00AD3F38" w:rsidRPr="00FB1373" w:rsidRDefault="00AD3F38">
      <w:pPr>
        <w:spacing w:before="200" w:after="1" w:line="20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1.1.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AD3F38" w:rsidRPr="00FB1373" w:rsidRDefault="00AD3F38">
      <w:pPr>
        <w:spacing w:before="200" w:after="1" w:line="20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процесса с использованием единой системы межведомственного электронного взаимодействия.</w:t>
      </w:r>
    </w:p>
    <w:p w:rsidR="00AD3F38" w:rsidRPr="00FB1373" w:rsidRDefault="00AD3F38">
      <w:pPr>
        <w:spacing w:before="200" w:after="1" w:line="20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rsidR="00AD3F38" w:rsidRPr="00FB1373" w:rsidRDefault="00AD3F38">
      <w:pPr>
        <w:spacing w:before="200" w:after="1" w:line="20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Исковое заявление, заявление, жалоба, представление и иные документы, которые подаются посредством систем электронного документооборота участников процесса, должны быть подписаны усиленной квалифицированной электронной подписью.</w:t>
      </w:r>
    </w:p>
    <w:p w:rsidR="00AD3F38" w:rsidRPr="00FB1373" w:rsidRDefault="00AD3F38">
      <w:pPr>
        <w:spacing w:before="200" w:after="1" w:line="20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2. Отказ от права на обращение в суд недействителен.</w:t>
      </w:r>
    </w:p>
    <w:p w:rsidR="00AD3F38" w:rsidRPr="00FB1373" w:rsidRDefault="00AD3F38">
      <w:pPr>
        <w:spacing w:before="200" w:after="1" w:line="20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 xml:space="preserve">3. 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могут быть </w:t>
      </w:r>
      <w:hyperlink r:id="rId18">
        <w:r w:rsidRPr="00FB1373">
          <w:rPr>
            <w:rFonts w:ascii="Times New Roman" w:hAnsi="Times New Roman" w:cs="Times New Roman"/>
            <w:color w:val="0000FF"/>
            <w:sz w:val="28"/>
            <w:szCs w:val="28"/>
          </w:rPr>
          <w:t>переданы</w:t>
        </w:r>
      </w:hyperlink>
      <w:r w:rsidRPr="00FB1373">
        <w:rPr>
          <w:rFonts w:ascii="Times New Roman" w:hAnsi="Times New Roman" w:cs="Times New Roman"/>
          <w:sz w:val="28"/>
          <w:szCs w:val="28"/>
        </w:rPr>
        <w:t xml:space="preserve"> сторонами на рассмотрение третейского суда, если иное не предусмотрено настоящим Кодексом и федеральным законом.</w:t>
      </w:r>
    </w:p>
    <w:p w:rsidR="00AD3F38" w:rsidRPr="00FB1373" w:rsidRDefault="00AD3F38">
      <w:pPr>
        <w:spacing w:before="200" w:after="1" w:line="20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 xml:space="preserve">4. Заявление подается в суд после соблюдения претензионного или иного досудебного порядка урегулирования спора, если это предусмотрено федеральным </w:t>
      </w:r>
      <w:hyperlink r:id="rId19">
        <w:r w:rsidRPr="00FB1373">
          <w:rPr>
            <w:rFonts w:ascii="Times New Roman" w:hAnsi="Times New Roman" w:cs="Times New Roman"/>
            <w:color w:val="0000FF"/>
            <w:sz w:val="28"/>
            <w:szCs w:val="28"/>
          </w:rPr>
          <w:t>законом</w:t>
        </w:r>
      </w:hyperlink>
      <w:r w:rsidRPr="00FB1373">
        <w:rPr>
          <w:rFonts w:ascii="Times New Roman" w:hAnsi="Times New Roman" w:cs="Times New Roman"/>
          <w:sz w:val="28"/>
          <w:szCs w:val="28"/>
        </w:rPr>
        <w:t xml:space="preserve"> для данной категории споров.</w:t>
      </w:r>
    </w:p>
    <w:p w:rsidR="00AD3F38" w:rsidRPr="00FB1373" w:rsidRDefault="00AD3F38" w:rsidP="00FB1373">
      <w:pPr>
        <w:spacing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 xml:space="preserve">5. Стороны после обращения в суд вправе использовать примирительные </w:t>
      </w:r>
      <w:hyperlink r:id="rId20">
        <w:r w:rsidRPr="00FB1373">
          <w:rPr>
            <w:rFonts w:ascii="Times New Roman" w:hAnsi="Times New Roman" w:cs="Times New Roman"/>
            <w:color w:val="0000FF"/>
            <w:sz w:val="28"/>
            <w:szCs w:val="28"/>
          </w:rPr>
          <w:t>процедуры</w:t>
        </w:r>
      </w:hyperlink>
      <w:r w:rsidRPr="00FB1373">
        <w:rPr>
          <w:rFonts w:ascii="Times New Roman" w:hAnsi="Times New Roman" w:cs="Times New Roman"/>
          <w:sz w:val="28"/>
          <w:szCs w:val="28"/>
        </w:rPr>
        <w:t xml:space="preserve"> для урегулирования спора.</w:t>
      </w:r>
    </w:p>
    <w:p w:rsidR="00FB1373" w:rsidRDefault="00FB1373" w:rsidP="00FB1373">
      <w:pPr>
        <w:spacing w:after="0" w:line="240" w:lineRule="auto"/>
        <w:jc w:val="both"/>
        <w:rPr>
          <w:rFonts w:ascii="Times New Roman" w:eastAsia="Times New Roman" w:hAnsi="Times New Roman" w:cs="Times New Roman"/>
          <w:color w:val="262626"/>
          <w:sz w:val="28"/>
          <w:szCs w:val="28"/>
          <w:lang w:eastAsia="ru-RU"/>
        </w:rPr>
      </w:pPr>
    </w:p>
    <w:p w:rsidR="00303B62" w:rsidRDefault="00303B62" w:rsidP="00FB1373">
      <w:pPr>
        <w:spacing w:after="0" w:line="240" w:lineRule="auto"/>
        <w:jc w:val="both"/>
        <w:rPr>
          <w:rFonts w:ascii="Times New Roman" w:eastAsia="Times New Roman" w:hAnsi="Times New Roman" w:cs="Times New Roman"/>
          <w:b/>
          <w:bCs/>
          <w:color w:val="262626"/>
          <w:sz w:val="28"/>
          <w:szCs w:val="28"/>
          <w:lang w:eastAsia="ru-RU"/>
        </w:rPr>
      </w:pPr>
      <w:r w:rsidRPr="00303B62">
        <w:rPr>
          <w:rFonts w:ascii="Times New Roman" w:eastAsia="Times New Roman" w:hAnsi="Times New Roman" w:cs="Times New Roman"/>
          <w:color w:val="262626"/>
          <w:sz w:val="28"/>
          <w:szCs w:val="28"/>
          <w:lang w:eastAsia="ru-RU"/>
        </w:rPr>
        <w:t> </w:t>
      </w:r>
      <w:r w:rsidRPr="00FB1373">
        <w:rPr>
          <w:rFonts w:ascii="Times New Roman" w:eastAsia="Times New Roman" w:hAnsi="Times New Roman" w:cs="Times New Roman"/>
          <w:b/>
          <w:bCs/>
          <w:color w:val="262626"/>
          <w:sz w:val="28"/>
          <w:szCs w:val="28"/>
          <w:lang w:eastAsia="ru-RU"/>
        </w:rPr>
        <w:t>Статья 35. Права и обязанности лиц, участвующих в деле</w:t>
      </w:r>
    </w:p>
    <w:p w:rsidR="00FB1373" w:rsidRPr="00303B62" w:rsidRDefault="00FB1373" w:rsidP="00FB1373">
      <w:pPr>
        <w:spacing w:after="0" w:line="240" w:lineRule="auto"/>
        <w:jc w:val="both"/>
        <w:rPr>
          <w:rFonts w:ascii="Times New Roman" w:eastAsia="Times New Roman" w:hAnsi="Times New Roman" w:cs="Times New Roman"/>
          <w:color w:val="262626"/>
          <w:sz w:val="28"/>
          <w:szCs w:val="28"/>
          <w:lang w:eastAsia="ru-RU"/>
        </w:rPr>
      </w:pPr>
    </w:p>
    <w:p w:rsidR="00EE4898" w:rsidRPr="00FB1373" w:rsidRDefault="00EE4898">
      <w:pPr>
        <w:spacing w:after="1" w:line="20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 xml:space="preserve">1. Лица, участвующие в деле, имеют право знакомиться с материалами дела, делать выписки из них, снимать копии, заявлять отводы, представлять </w:t>
      </w:r>
      <w:r w:rsidRPr="00FB1373">
        <w:rPr>
          <w:rFonts w:ascii="Times New Roman" w:hAnsi="Times New Roman" w:cs="Times New Roman"/>
          <w:sz w:val="28"/>
          <w:szCs w:val="28"/>
        </w:rPr>
        <w:lastRenderedPageBreak/>
        <w:t>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судебные повестки и иные судебные извещения, а также судебные постановления и их копии на бумажном носителе или в электронном виде, в том числе в форме электронного документа;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 При наличии в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EE4898" w:rsidRPr="00FB1373" w:rsidRDefault="00EE4898">
      <w:pPr>
        <w:spacing w:before="200" w:after="1" w:line="20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 xml:space="preserve">1.1. Лица, участвующие в деле, вправе представлять в суд документы в электронном виде, в том числе в форме электронного документа, подписанного электронной подписью в порядке, установленном </w:t>
      </w:r>
      <w:hyperlink r:id="rId21">
        <w:r w:rsidRPr="00FB1373">
          <w:rPr>
            <w:rFonts w:ascii="Times New Roman" w:hAnsi="Times New Roman" w:cs="Times New Roman"/>
            <w:color w:val="0000FF"/>
            <w:sz w:val="28"/>
            <w:szCs w:val="28"/>
          </w:rPr>
          <w:t>законодательством</w:t>
        </w:r>
      </w:hyperlink>
      <w:r w:rsidRPr="00FB1373">
        <w:rPr>
          <w:rFonts w:ascii="Times New Roman" w:hAnsi="Times New Roman" w:cs="Times New Roman"/>
          <w:sz w:val="28"/>
          <w:szCs w:val="28"/>
        </w:rPr>
        <w:t xml:space="preserve"> Российской Федерации.</w:t>
      </w:r>
    </w:p>
    <w:p w:rsidR="00EE4898" w:rsidRPr="00FB1373" w:rsidRDefault="00EE4898">
      <w:pPr>
        <w:spacing w:before="200" w:after="1" w:line="20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r>
    </w:p>
    <w:p w:rsidR="00EE4898" w:rsidRPr="00FB1373" w:rsidRDefault="00EE4898" w:rsidP="00FB1373">
      <w:pPr>
        <w:spacing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2. Лица, участвующие в деле, несут процессуальные обязанности,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rsidR="00EE4898" w:rsidRPr="00FB1373" w:rsidRDefault="00EE4898" w:rsidP="00FB1373">
      <w:pPr>
        <w:spacing w:after="0" w:line="240" w:lineRule="auto"/>
        <w:jc w:val="both"/>
        <w:rPr>
          <w:rFonts w:ascii="Times New Roman" w:eastAsia="Times New Roman" w:hAnsi="Times New Roman" w:cs="Times New Roman"/>
          <w:color w:val="262626"/>
          <w:sz w:val="28"/>
          <w:szCs w:val="28"/>
          <w:lang w:eastAsia="ru-RU"/>
        </w:rPr>
      </w:pPr>
    </w:p>
    <w:p w:rsidR="00303B62" w:rsidRPr="00303B62" w:rsidRDefault="00303B62" w:rsidP="00FB1373">
      <w:pPr>
        <w:spacing w:after="0"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 </w:t>
      </w:r>
      <w:r w:rsidRPr="00FB1373">
        <w:rPr>
          <w:rFonts w:ascii="Times New Roman" w:eastAsia="Times New Roman" w:hAnsi="Times New Roman" w:cs="Times New Roman"/>
          <w:b/>
          <w:bCs/>
          <w:color w:val="262626"/>
          <w:sz w:val="28"/>
          <w:szCs w:val="28"/>
          <w:lang w:eastAsia="ru-RU"/>
        </w:rPr>
        <w:t>Статья 48. Ведение дел в суде через представителей</w:t>
      </w:r>
    </w:p>
    <w:p w:rsidR="00303B62" w:rsidRPr="00303B62" w:rsidRDefault="00303B62" w:rsidP="00303B62">
      <w:pPr>
        <w:numPr>
          <w:ilvl w:val="0"/>
          <w:numId w:val="11"/>
        </w:numPr>
        <w:spacing w:before="113" w:after="100" w:afterAutospacing="1" w:line="240" w:lineRule="auto"/>
        <w:ind w:left="532"/>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303B62" w:rsidRPr="00303B62" w:rsidRDefault="00303B62" w:rsidP="00303B62">
      <w:pPr>
        <w:numPr>
          <w:ilvl w:val="0"/>
          <w:numId w:val="11"/>
        </w:numPr>
        <w:spacing w:before="113" w:after="100" w:afterAutospacing="1" w:line="240" w:lineRule="auto"/>
        <w:ind w:left="532"/>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Дела организаций ведут в суде их органы, действующие в пределах полномочий, предоставленных им федеральным </w:t>
      </w:r>
      <w:hyperlink r:id="rId22" w:history="1">
        <w:r w:rsidRPr="00FB1373">
          <w:rPr>
            <w:rFonts w:ascii="Times New Roman" w:eastAsia="Times New Roman" w:hAnsi="Times New Roman" w:cs="Times New Roman"/>
            <w:color w:val="4D6BBC"/>
            <w:sz w:val="28"/>
            <w:szCs w:val="28"/>
            <w:u w:val="single"/>
            <w:lang w:eastAsia="ru-RU"/>
          </w:rPr>
          <w:t>законом</w:t>
        </w:r>
      </w:hyperlink>
      <w:r w:rsidRPr="00303B62">
        <w:rPr>
          <w:rFonts w:ascii="Times New Roman" w:eastAsia="Times New Roman" w:hAnsi="Times New Roman" w:cs="Times New Roman"/>
          <w:color w:val="262626"/>
          <w:sz w:val="28"/>
          <w:szCs w:val="28"/>
          <w:lang w:eastAsia="ru-RU"/>
        </w:rPr>
        <w:t>, иными правовыми актами или учредительными документами, либо представители.</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От имени ликвидируемой организации в суде выступает уполномоченный представитель ликвидационной комиссии.</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FB1373">
        <w:rPr>
          <w:rFonts w:ascii="Times New Roman" w:eastAsia="Times New Roman" w:hAnsi="Times New Roman" w:cs="Times New Roman"/>
          <w:b/>
          <w:bCs/>
          <w:color w:val="262626"/>
          <w:sz w:val="28"/>
          <w:szCs w:val="28"/>
          <w:lang w:eastAsia="ru-RU"/>
        </w:rPr>
        <w:lastRenderedPageBreak/>
        <w:t>ИЗВЛЕЧЕНИЯ ИЗ НОРМ КОДЕКСА АДМИНИСТРАТИВНОГО СУДОПРОИЗВОДСТВА РФ</w:t>
      </w:r>
    </w:p>
    <w:p w:rsidR="00303B62" w:rsidRPr="00303B62" w:rsidRDefault="00303B62" w:rsidP="00303B62">
      <w:pPr>
        <w:spacing w:after="301" w:line="240" w:lineRule="auto"/>
        <w:jc w:val="both"/>
        <w:rPr>
          <w:rFonts w:ascii="Times New Roman" w:eastAsia="Times New Roman" w:hAnsi="Times New Roman" w:cs="Times New Roman"/>
          <w:color w:val="262626"/>
          <w:sz w:val="28"/>
          <w:szCs w:val="28"/>
          <w:lang w:eastAsia="ru-RU"/>
        </w:rPr>
      </w:pPr>
      <w:r w:rsidRPr="00FB1373">
        <w:rPr>
          <w:rFonts w:ascii="Times New Roman" w:eastAsia="Times New Roman" w:hAnsi="Times New Roman" w:cs="Times New Roman"/>
          <w:b/>
          <w:bCs/>
          <w:color w:val="262626"/>
          <w:sz w:val="28"/>
          <w:szCs w:val="28"/>
          <w:lang w:eastAsia="ru-RU"/>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303B62" w:rsidRPr="00303B62" w:rsidRDefault="00303B62" w:rsidP="00303B62">
      <w:pPr>
        <w:numPr>
          <w:ilvl w:val="0"/>
          <w:numId w:val="12"/>
        </w:numPr>
        <w:spacing w:before="113" w:after="100" w:afterAutospacing="1" w:line="240" w:lineRule="auto"/>
        <w:ind w:left="532"/>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303B62" w:rsidRPr="00303B62" w:rsidRDefault="00303B62" w:rsidP="00303B62">
      <w:pPr>
        <w:numPr>
          <w:ilvl w:val="0"/>
          <w:numId w:val="12"/>
        </w:numPr>
        <w:spacing w:before="113" w:after="100" w:afterAutospacing="1" w:line="240" w:lineRule="auto"/>
        <w:ind w:left="532"/>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303B62" w:rsidRPr="00303B62" w:rsidRDefault="00303B62" w:rsidP="00303B62">
      <w:pPr>
        <w:numPr>
          <w:ilvl w:val="0"/>
          <w:numId w:val="12"/>
        </w:numPr>
        <w:spacing w:before="113" w:after="100" w:afterAutospacing="1" w:line="240" w:lineRule="auto"/>
        <w:ind w:left="532"/>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В случае, если федеральным </w:t>
      </w:r>
      <w:hyperlink r:id="rId23" w:history="1">
        <w:r w:rsidRPr="00FB1373">
          <w:rPr>
            <w:rFonts w:ascii="Times New Roman" w:eastAsia="Times New Roman" w:hAnsi="Times New Roman" w:cs="Times New Roman"/>
            <w:color w:val="4D6BBC"/>
            <w:sz w:val="28"/>
            <w:szCs w:val="28"/>
            <w:u w:val="single"/>
            <w:lang w:eastAsia="ru-RU"/>
          </w:rPr>
          <w:t>законом</w:t>
        </w:r>
      </w:hyperlink>
      <w:r w:rsidRPr="00303B62">
        <w:rPr>
          <w:rFonts w:ascii="Times New Roman" w:eastAsia="Times New Roman" w:hAnsi="Times New Roman" w:cs="Times New Roman"/>
          <w:color w:val="262626"/>
          <w:sz w:val="28"/>
          <w:szCs w:val="28"/>
          <w:lang w:eastAsia="ru-RU"/>
        </w:rPr>
        <w:t>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303B62" w:rsidRPr="00303B62" w:rsidRDefault="00303B62" w:rsidP="00303B62">
      <w:pPr>
        <w:numPr>
          <w:ilvl w:val="0"/>
          <w:numId w:val="12"/>
        </w:numPr>
        <w:spacing w:before="113" w:after="100" w:afterAutospacing="1" w:line="240" w:lineRule="auto"/>
        <w:ind w:left="532"/>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 xml:space="preserve">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w:t>
      </w:r>
      <w:r w:rsidRPr="00303B62">
        <w:rPr>
          <w:rFonts w:ascii="Times New Roman" w:eastAsia="Times New Roman" w:hAnsi="Times New Roman" w:cs="Times New Roman"/>
          <w:color w:val="262626"/>
          <w:sz w:val="28"/>
          <w:szCs w:val="28"/>
          <w:lang w:eastAsia="ru-RU"/>
        </w:rPr>
        <w:lastRenderedPageBreak/>
        <w:t>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303B62" w:rsidRPr="00303B62" w:rsidRDefault="00303B62" w:rsidP="00303B62">
      <w:pPr>
        <w:numPr>
          <w:ilvl w:val="0"/>
          <w:numId w:val="13"/>
        </w:numPr>
        <w:spacing w:before="113" w:after="100" w:afterAutospacing="1" w:line="240" w:lineRule="auto"/>
        <w:ind w:left="532"/>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Административные исковые заявления подаются в суд по правилам подсудности, установленным </w:t>
      </w:r>
      <w:hyperlink r:id="rId24" w:history="1">
        <w:r w:rsidRPr="00FB1373">
          <w:rPr>
            <w:rFonts w:ascii="Times New Roman" w:eastAsia="Times New Roman" w:hAnsi="Times New Roman" w:cs="Times New Roman"/>
            <w:color w:val="4D6BBC"/>
            <w:sz w:val="28"/>
            <w:szCs w:val="28"/>
            <w:u w:val="single"/>
            <w:lang w:eastAsia="ru-RU"/>
          </w:rPr>
          <w:t>главой 2</w:t>
        </w:r>
      </w:hyperlink>
      <w:r w:rsidRPr="00303B62">
        <w:rPr>
          <w:rFonts w:ascii="Times New Roman" w:eastAsia="Times New Roman" w:hAnsi="Times New Roman" w:cs="Times New Roman"/>
          <w:color w:val="262626"/>
          <w:sz w:val="28"/>
          <w:szCs w:val="28"/>
          <w:lang w:eastAsia="ru-RU"/>
        </w:rPr>
        <w:t> настоящего Кодекса.</w:t>
      </w:r>
    </w:p>
    <w:p w:rsidR="00303B62" w:rsidRPr="00303B62" w:rsidRDefault="00303B62" w:rsidP="007E503F">
      <w:pPr>
        <w:numPr>
          <w:ilvl w:val="0"/>
          <w:numId w:val="13"/>
        </w:numPr>
        <w:spacing w:after="0" w:line="240" w:lineRule="auto"/>
        <w:ind w:left="0"/>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303B62" w:rsidRPr="00303B62" w:rsidRDefault="00303B62" w:rsidP="007E503F">
      <w:pPr>
        <w:spacing w:after="0"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 </w:t>
      </w:r>
    </w:p>
    <w:p w:rsidR="00303B62" w:rsidRPr="00303B62" w:rsidRDefault="00303B62" w:rsidP="007E503F">
      <w:pPr>
        <w:spacing w:after="0" w:line="240" w:lineRule="auto"/>
        <w:jc w:val="both"/>
        <w:rPr>
          <w:rFonts w:ascii="Times New Roman" w:eastAsia="Times New Roman" w:hAnsi="Times New Roman" w:cs="Times New Roman"/>
          <w:color w:val="262626"/>
          <w:sz w:val="28"/>
          <w:szCs w:val="28"/>
          <w:lang w:eastAsia="ru-RU"/>
        </w:rPr>
      </w:pPr>
      <w:r w:rsidRPr="00FB1373">
        <w:rPr>
          <w:rFonts w:ascii="Times New Roman" w:eastAsia="Times New Roman" w:hAnsi="Times New Roman" w:cs="Times New Roman"/>
          <w:b/>
          <w:bCs/>
          <w:color w:val="262626"/>
          <w:sz w:val="28"/>
          <w:szCs w:val="28"/>
          <w:lang w:eastAsia="ru-RU"/>
        </w:rPr>
        <w:t>Статья 219. Срок обращения с административным исковым заявлением в суд</w:t>
      </w:r>
    </w:p>
    <w:p w:rsidR="00192D0E" w:rsidRPr="00FB1373" w:rsidRDefault="00303B62" w:rsidP="00192D0E">
      <w:pPr>
        <w:autoSpaceDE w:val="0"/>
        <w:autoSpaceDN w:val="0"/>
        <w:adjustRightInd w:val="0"/>
        <w:spacing w:after="0" w:line="240" w:lineRule="auto"/>
        <w:ind w:firstLine="540"/>
        <w:jc w:val="both"/>
        <w:rPr>
          <w:rFonts w:ascii="Times New Roman" w:hAnsi="Times New Roman" w:cs="Times New Roman"/>
          <w:bCs/>
          <w:sz w:val="28"/>
          <w:szCs w:val="28"/>
        </w:rPr>
      </w:pPr>
      <w:r w:rsidRPr="00303B62">
        <w:rPr>
          <w:rFonts w:ascii="Times New Roman" w:eastAsia="Times New Roman" w:hAnsi="Times New Roman" w:cs="Times New Roman"/>
          <w:color w:val="262626"/>
          <w:sz w:val="28"/>
          <w:szCs w:val="28"/>
          <w:lang w:eastAsia="ru-RU"/>
        </w:rPr>
        <w:t> </w:t>
      </w:r>
      <w:r w:rsidR="00192D0E" w:rsidRPr="00FB1373">
        <w:rPr>
          <w:rFonts w:ascii="Times New Roman" w:hAnsi="Times New Roman" w:cs="Times New Roman"/>
          <w:bCs/>
          <w:sz w:val="28"/>
          <w:szCs w:val="28"/>
        </w:rP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192D0E" w:rsidRPr="00FB1373" w:rsidRDefault="00192D0E" w:rsidP="00192D0E">
      <w:pPr>
        <w:autoSpaceDE w:val="0"/>
        <w:autoSpaceDN w:val="0"/>
        <w:adjustRightInd w:val="0"/>
        <w:spacing w:before="200" w:after="0" w:line="240" w:lineRule="auto"/>
        <w:ind w:firstLine="540"/>
        <w:jc w:val="both"/>
        <w:rPr>
          <w:rFonts w:ascii="Times New Roman" w:hAnsi="Times New Roman" w:cs="Times New Roman"/>
          <w:bCs/>
          <w:sz w:val="28"/>
          <w:szCs w:val="28"/>
        </w:rPr>
      </w:pPr>
      <w:r w:rsidRPr="00FB1373">
        <w:rPr>
          <w:rFonts w:ascii="Times New Roman" w:hAnsi="Times New Roman" w:cs="Times New Roman"/>
          <w:bCs/>
          <w:sz w:val="28"/>
          <w:szCs w:val="28"/>
        </w:rPr>
        <w:t>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rsidR="00192D0E" w:rsidRPr="00FB1373" w:rsidRDefault="00192D0E" w:rsidP="00192D0E">
      <w:pPr>
        <w:autoSpaceDE w:val="0"/>
        <w:autoSpaceDN w:val="0"/>
        <w:adjustRightInd w:val="0"/>
        <w:spacing w:before="200" w:after="0" w:line="240" w:lineRule="auto"/>
        <w:ind w:firstLine="540"/>
        <w:jc w:val="both"/>
        <w:rPr>
          <w:rFonts w:ascii="Times New Roman" w:hAnsi="Times New Roman" w:cs="Times New Roman"/>
          <w:bCs/>
          <w:sz w:val="28"/>
          <w:szCs w:val="28"/>
        </w:rPr>
      </w:pPr>
      <w:r w:rsidRPr="00FB1373">
        <w:rPr>
          <w:rFonts w:ascii="Times New Roman" w:hAnsi="Times New Roman" w:cs="Times New Roman"/>
          <w:bCs/>
          <w:sz w:val="28"/>
          <w:szCs w:val="28"/>
        </w:rPr>
        <w:t xml:space="preserve">2. Административное исковое заявление об оспаривании правового акта высшего должностного лица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w:t>
      </w:r>
      <w:r w:rsidRPr="00FB1373">
        <w:rPr>
          <w:rFonts w:ascii="Times New Roman" w:hAnsi="Times New Roman" w:cs="Times New Roman"/>
          <w:bCs/>
          <w:sz w:val="28"/>
          <w:szCs w:val="28"/>
        </w:rPr>
        <w:lastRenderedPageBreak/>
        <w:t>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192D0E" w:rsidRPr="00FB1373" w:rsidRDefault="00192D0E" w:rsidP="00192D0E">
      <w:pPr>
        <w:autoSpaceDE w:val="0"/>
        <w:autoSpaceDN w:val="0"/>
        <w:adjustRightInd w:val="0"/>
        <w:spacing w:before="200" w:after="0" w:line="240" w:lineRule="auto"/>
        <w:ind w:firstLine="540"/>
        <w:jc w:val="both"/>
        <w:rPr>
          <w:rFonts w:ascii="Times New Roman" w:hAnsi="Times New Roman" w:cs="Times New Roman"/>
          <w:bCs/>
          <w:sz w:val="28"/>
          <w:szCs w:val="28"/>
        </w:rPr>
      </w:pPr>
      <w:r w:rsidRPr="00FB1373">
        <w:rPr>
          <w:rFonts w:ascii="Times New Roman" w:hAnsi="Times New Roman" w:cs="Times New Roman"/>
          <w:bCs/>
          <w:sz w:val="28"/>
          <w:szCs w:val="28"/>
        </w:rPr>
        <w:t>3. Административное исковое заявление о признании незаконными решений Федеральной службы судебных приставов, а также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192D0E" w:rsidRPr="00FB1373" w:rsidRDefault="00192D0E" w:rsidP="00192D0E">
      <w:pPr>
        <w:autoSpaceDE w:val="0"/>
        <w:autoSpaceDN w:val="0"/>
        <w:adjustRightInd w:val="0"/>
        <w:spacing w:before="200" w:after="0" w:line="240" w:lineRule="auto"/>
        <w:ind w:firstLine="540"/>
        <w:jc w:val="both"/>
        <w:rPr>
          <w:rFonts w:ascii="Times New Roman" w:hAnsi="Times New Roman" w:cs="Times New Roman"/>
          <w:bCs/>
          <w:sz w:val="28"/>
          <w:szCs w:val="28"/>
        </w:rPr>
      </w:pPr>
      <w:r w:rsidRPr="00FB1373">
        <w:rPr>
          <w:rFonts w:ascii="Times New Roman" w:hAnsi="Times New Roman" w:cs="Times New Roman"/>
          <w:bCs/>
          <w:sz w:val="28"/>
          <w:szCs w:val="28"/>
        </w:rPr>
        <w:t>4. Административное исковое заявление об оспаривании решений, действий (бездействия) исполнительного органа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192D0E" w:rsidRPr="00FB1373" w:rsidRDefault="00192D0E" w:rsidP="00192D0E">
      <w:pPr>
        <w:autoSpaceDE w:val="0"/>
        <w:autoSpaceDN w:val="0"/>
        <w:adjustRightInd w:val="0"/>
        <w:spacing w:before="200" w:after="0" w:line="240" w:lineRule="auto"/>
        <w:ind w:firstLine="540"/>
        <w:jc w:val="both"/>
        <w:rPr>
          <w:rFonts w:ascii="Times New Roman" w:hAnsi="Times New Roman" w:cs="Times New Roman"/>
          <w:bCs/>
          <w:sz w:val="28"/>
          <w:szCs w:val="28"/>
        </w:rPr>
      </w:pPr>
      <w:r w:rsidRPr="00FB1373">
        <w:rPr>
          <w:rFonts w:ascii="Times New Roman" w:hAnsi="Times New Roman" w:cs="Times New Roman"/>
          <w:bCs/>
          <w:sz w:val="28"/>
          <w:szCs w:val="28"/>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192D0E" w:rsidRPr="00FB1373" w:rsidRDefault="00192D0E" w:rsidP="00192D0E">
      <w:pPr>
        <w:autoSpaceDE w:val="0"/>
        <w:autoSpaceDN w:val="0"/>
        <w:adjustRightInd w:val="0"/>
        <w:spacing w:before="200" w:after="0" w:line="240" w:lineRule="auto"/>
        <w:ind w:firstLine="540"/>
        <w:jc w:val="both"/>
        <w:rPr>
          <w:rFonts w:ascii="Times New Roman" w:hAnsi="Times New Roman" w:cs="Times New Roman"/>
          <w:bCs/>
          <w:sz w:val="28"/>
          <w:szCs w:val="28"/>
        </w:rPr>
      </w:pPr>
      <w:bookmarkStart w:id="0" w:name="Par10"/>
      <w:bookmarkEnd w:id="0"/>
      <w:r w:rsidRPr="00FB1373">
        <w:rPr>
          <w:rFonts w:ascii="Times New Roman" w:hAnsi="Times New Roman" w:cs="Times New Roman"/>
          <w:bCs/>
          <w:sz w:val="28"/>
          <w:szCs w:val="28"/>
        </w:rPr>
        <w:t xml:space="preserve">6. Несвоевременное рассмотрение или </w:t>
      </w:r>
      <w:proofErr w:type="spellStart"/>
      <w:r w:rsidRPr="00FB1373">
        <w:rPr>
          <w:rFonts w:ascii="Times New Roman" w:hAnsi="Times New Roman" w:cs="Times New Roman"/>
          <w:bCs/>
          <w:sz w:val="28"/>
          <w:szCs w:val="28"/>
        </w:rPr>
        <w:t>нерассмотрение</w:t>
      </w:r>
      <w:proofErr w:type="spellEnd"/>
      <w:r w:rsidRPr="00FB1373">
        <w:rPr>
          <w:rFonts w:ascii="Times New Roman" w:hAnsi="Times New Roman" w:cs="Times New Roman"/>
          <w:bCs/>
          <w:sz w:val="28"/>
          <w:szCs w:val="28"/>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192D0E" w:rsidRPr="00FB1373" w:rsidRDefault="00192D0E" w:rsidP="00192D0E">
      <w:pPr>
        <w:autoSpaceDE w:val="0"/>
        <w:autoSpaceDN w:val="0"/>
        <w:adjustRightInd w:val="0"/>
        <w:spacing w:before="200" w:after="0" w:line="240" w:lineRule="auto"/>
        <w:ind w:firstLine="540"/>
        <w:jc w:val="both"/>
        <w:rPr>
          <w:rFonts w:ascii="Times New Roman" w:hAnsi="Times New Roman" w:cs="Times New Roman"/>
          <w:bCs/>
          <w:sz w:val="28"/>
          <w:szCs w:val="28"/>
        </w:rPr>
      </w:pPr>
      <w:r w:rsidRPr="00FB1373">
        <w:rPr>
          <w:rFonts w:ascii="Times New Roman" w:hAnsi="Times New Roman" w:cs="Times New Roman"/>
          <w:bCs/>
          <w:sz w:val="28"/>
          <w:szCs w:val="28"/>
        </w:rPr>
        <w:t xml:space="preserve">7. Пропущенный по указанной в </w:t>
      </w:r>
      <w:hyperlink w:anchor="Par10" w:history="1">
        <w:r w:rsidRPr="00FB1373">
          <w:rPr>
            <w:rFonts w:ascii="Times New Roman" w:hAnsi="Times New Roman" w:cs="Times New Roman"/>
            <w:bCs/>
            <w:color w:val="0000FF"/>
            <w:sz w:val="28"/>
            <w:szCs w:val="28"/>
          </w:rPr>
          <w:t>части 6</w:t>
        </w:r>
      </w:hyperlink>
      <w:r w:rsidRPr="00FB1373">
        <w:rPr>
          <w:rFonts w:ascii="Times New Roman" w:hAnsi="Times New Roman" w:cs="Times New Roman"/>
          <w:bCs/>
          <w:sz w:val="28"/>
          <w:szCs w:val="28"/>
        </w:rPr>
        <w:t xml:space="preserve"> настоящей статьи или </w:t>
      </w:r>
      <w:hyperlink r:id="rId25" w:history="1">
        <w:r w:rsidRPr="00FB1373">
          <w:rPr>
            <w:rFonts w:ascii="Times New Roman" w:hAnsi="Times New Roman" w:cs="Times New Roman"/>
            <w:bCs/>
            <w:color w:val="0000FF"/>
            <w:sz w:val="28"/>
            <w:szCs w:val="28"/>
          </w:rPr>
          <w:t>иной</w:t>
        </w:r>
      </w:hyperlink>
      <w:r w:rsidRPr="00FB1373">
        <w:rPr>
          <w:rFonts w:ascii="Times New Roman" w:hAnsi="Times New Roman" w:cs="Times New Roman"/>
          <w:bCs/>
          <w:sz w:val="28"/>
          <w:szCs w:val="28"/>
        </w:rPr>
        <w:t xml:space="preserve">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192D0E" w:rsidRPr="00FB1373" w:rsidRDefault="00192D0E" w:rsidP="007E503F">
      <w:pPr>
        <w:autoSpaceDE w:val="0"/>
        <w:autoSpaceDN w:val="0"/>
        <w:adjustRightInd w:val="0"/>
        <w:spacing w:after="0" w:line="240" w:lineRule="auto"/>
        <w:ind w:firstLine="540"/>
        <w:jc w:val="both"/>
        <w:rPr>
          <w:rFonts w:ascii="Times New Roman" w:hAnsi="Times New Roman" w:cs="Times New Roman"/>
          <w:bCs/>
          <w:sz w:val="28"/>
          <w:szCs w:val="28"/>
        </w:rPr>
      </w:pPr>
      <w:r w:rsidRPr="00FB1373">
        <w:rPr>
          <w:rFonts w:ascii="Times New Roman" w:hAnsi="Times New Roman" w:cs="Times New Roman"/>
          <w:bCs/>
          <w:sz w:val="28"/>
          <w:szCs w:val="28"/>
        </w:rP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303B62" w:rsidRPr="00303B62" w:rsidRDefault="00192D0E" w:rsidP="007E503F">
      <w:pPr>
        <w:tabs>
          <w:tab w:val="left" w:pos="3631"/>
        </w:tabs>
        <w:spacing w:after="0" w:line="240" w:lineRule="auto"/>
        <w:jc w:val="both"/>
        <w:rPr>
          <w:rFonts w:ascii="Times New Roman" w:eastAsia="Times New Roman" w:hAnsi="Times New Roman" w:cs="Times New Roman"/>
          <w:color w:val="262626"/>
          <w:sz w:val="28"/>
          <w:szCs w:val="28"/>
          <w:lang w:eastAsia="ru-RU"/>
        </w:rPr>
      </w:pPr>
      <w:r w:rsidRPr="00FB1373">
        <w:rPr>
          <w:rFonts w:ascii="Times New Roman" w:eastAsia="Times New Roman" w:hAnsi="Times New Roman" w:cs="Times New Roman"/>
          <w:color w:val="262626"/>
          <w:sz w:val="28"/>
          <w:szCs w:val="28"/>
          <w:lang w:eastAsia="ru-RU"/>
        </w:rPr>
        <w:tab/>
      </w:r>
    </w:p>
    <w:p w:rsidR="00303B62" w:rsidRPr="00303B62" w:rsidRDefault="00303B62" w:rsidP="007E503F">
      <w:pPr>
        <w:spacing w:after="0" w:line="240" w:lineRule="auto"/>
        <w:jc w:val="both"/>
        <w:rPr>
          <w:rFonts w:ascii="Times New Roman" w:eastAsia="Times New Roman" w:hAnsi="Times New Roman" w:cs="Times New Roman"/>
          <w:color w:val="262626"/>
          <w:sz w:val="28"/>
          <w:szCs w:val="28"/>
          <w:lang w:eastAsia="ru-RU"/>
        </w:rPr>
      </w:pPr>
      <w:r w:rsidRPr="00FB1373">
        <w:rPr>
          <w:rFonts w:ascii="Times New Roman" w:eastAsia="Times New Roman" w:hAnsi="Times New Roman" w:cs="Times New Roman"/>
          <w:b/>
          <w:bCs/>
          <w:color w:val="262626"/>
          <w:sz w:val="28"/>
          <w:szCs w:val="28"/>
          <w:lang w:eastAsia="ru-RU"/>
        </w:rPr>
        <w:t>ИЗВЛЕЧЕНИЯ ИЗ НОРМ АРБИТРАЖНОГО ПРОЦЕССУАЛЬНОГО КОДЕКСА РФ</w:t>
      </w:r>
    </w:p>
    <w:p w:rsidR="007E503F" w:rsidRDefault="007E503F" w:rsidP="007E503F">
      <w:pPr>
        <w:spacing w:after="0" w:line="240" w:lineRule="auto"/>
        <w:jc w:val="both"/>
        <w:rPr>
          <w:rFonts w:ascii="Times New Roman" w:eastAsia="Times New Roman" w:hAnsi="Times New Roman" w:cs="Times New Roman"/>
          <w:color w:val="262626"/>
          <w:sz w:val="28"/>
          <w:szCs w:val="28"/>
          <w:lang w:eastAsia="ru-RU"/>
        </w:rPr>
      </w:pPr>
    </w:p>
    <w:p w:rsidR="00303B62" w:rsidRDefault="00303B62" w:rsidP="007E503F">
      <w:pPr>
        <w:spacing w:after="0" w:line="240" w:lineRule="auto"/>
        <w:jc w:val="both"/>
        <w:rPr>
          <w:rFonts w:ascii="Times New Roman" w:eastAsia="Times New Roman" w:hAnsi="Times New Roman" w:cs="Times New Roman"/>
          <w:b/>
          <w:bCs/>
          <w:color w:val="262626"/>
          <w:sz w:val="28"/>
          <w:szCs w:val="28"/>
          <w:lang w:eastAsia="ru-RU"/>
        </w:rPr>
      </w:pPr>
      <w:r w:rsidRPr="00303B62">
        <w:rPr>
          <w:rFonts w:ascii="Times New Roman" w:eastAsia="Times New Roman" w:hAnsi="Times New Roman" w:cs="Times New Roman"/>
          <w:color w:val="262626"/>
          <w:sz w:val="28"/>
          <w:szCs w:val="28"/>
          <w:lang w:eastAsia="ru-RU"/>
        </w:rPr>
        <w:t> </w:t>
      </w:r>
      <w:r w:rsidRPr="00FB1373">
        <w:rPr>
          <w:rFonts w:ascii="Times New Roman" w:eastAsia="Times New Roman" w:hAnsi="Times New Roman" w:cs="Times New Roman"/>
          <w:b/>
          <w:bCs/>
          <w:color w:val="262626"/>
          <w:sz w:val="28"/>
          <w:szCs w:val="28"/>
          <w:lang w:eastAsia="ru-RU"/>
        </w:rPr>
        <w:t>Статья 4. Право на обращение в арбитражный суд</w:t>
      </w:r>
    </w:p>
    <w:p w:rsidR="007E503F" w:rsidRPr="00303B62" w:rsidRDefault="007E503F" w:rsidP="007E503F">
      <w:pPr>
        <w:spacing w:after="0" w:line="240" w:lineRule="auto"/>
        <w:jc w:val="both"/>
        <w:rPr>
          <w:rFonts w:ascii="Times New Roman" w:eastAsia="Times New Roman" w:hAnsi="Times New Roman" w:cs="Times New Roman"/>
          <w:color w:val="262626"/>
          <w:sz w:val="28"/>
          <w:szCs w:val="28"/>
          <w:lang w:eastAsia="ru-RU"/>
        </w:rPr>
      </w:pPr>
    </w:p>
    <w:p w:rsidR="00192D0E" w:rsidRPr="00FB1373" w:rsidRDefault="00303B62" w:rsidP="00192D0E">
      <w:pPr>
        <w:autoSpaceDE w:val="0"/>
        <w:autoSpaceDN w:val="0"/>
        <w:adjustRightInd w:val="0"/>
        <w:spacing w:after="0" w:line="240" w:lineRule="auto"/>
        <w:ind w:firstLine="540"/>
        <w:jc w:val="both"/>
        <w:rPr>
          <w:rFonts w:ascii="Times New Roman" w:hAnsi="Times New Roman" w:cs="Times New Roman"/>
          <w:sz w:val="28"/>
          <w:szCs w:val="28"/>
        </w:rPr>
      </w:pPr>
      <w:r w:rsidRPr="00303B62">
        <w:rPr>
          <w:rFonts w:ascii="Times New Roman" w:eastAsia="Times New Roman" w:hAnsi="Times New Roman" w:cs="Times New Roman"/>
          <w:color w:val="262626"/>
          <w:sz w:val="28"/>
          <w:szCs w:val="28"/>
          <w:lang w:eastAsia="ru-RU"/>
        </w:rPr>
        <w:t> </w:t>
      </w:r>
      <w:r w:rsidR="00192D0E" w:rsidRPr="00FB1373">
        <w:rPr>
          <w:rFonts w:ascii="Times New Roman" w:hAnsi="Times New Roman" w:cs="Times New Roman"/>
          <w:sz w:val="28"/>
          <w:szCs w:val="28"/>
        </w:rPr>
        <w:t xml:space="preserve">1. 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w:t>
      </w:r>
      <w:r w:rsidR="00192D0E" w:rsidRPr="00FB1373">
        <w:rPr>
          <w:rFonts w:ascii="Times New Roman" w:hAnsi="Times New Roman" w:cs="Times New Roman"/>
          <w:sz w:val="28"/>
          <w:szCs w:val="28"/>
        </w:rPr>
        <w:lastRenderedPageBreak/>
        <w:t xml:space="preserve">судебного акта в разумный срок, в порядке, установленном настоящим </w:t>
      </w:r>
      <w:hyperlink r:id="rId26" w:history="1">
        <w:r w:rsidR="00192D0E" w:rsidRPr="00FB1373">
          <w:rPr>
            <w:rFonts w:ascii="Times New Roman" w:hAnsi="Times New Roman" w:cs="Times New Roman"/>
            <w:color w:val="0000FF"/>
            <w:sz w:val="28"/>
            <w:szCs w:val="28"/>
          </w:rPr>
          <w:t>Кодексом</w:t>
        </w:r>
      </w:hyperlink>
      <w:r w:rsidR="00192D0E" w:rsidRPr="00FB1373">
        <w:rPr>
          <w:rFonts w:ascii="Times New Roman" w:hAnsi="Times New Roman" w:cs="Times New Roman"/>
          <w:sz w:val="28"/>
          <w:szCs w:val="28"/>
        </w:rPr>
        <w:t>.</w:t>
      </w:r>
    </w:p>
    <w:p w:rsidR="00192D0E" w:rsidRPr="00FB1373" w:rsidRDefault="00192D0E" w:rsidP="00192D0E">
      <w:pPr>
        <w:autoSpaceDE w:val="0"/>
        <w:autoSpaceDN w:val="0"/>
        <w:adjustRightInd w:val="0"/>
        <w:spacing w:before="200"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2. В случаях, предусмотренных настоящим Кодексом, в арбитражный суд вправе обратиться и иные лица.</w:t>
      </w:r>
    </w:p>
    <w:p w:rsidR="00192D0E" w:rsidRPr="00FB1373" w:rsidRDefault="00192D0E" w:rsidP="00192D0E">
      <w:pPr>
        <w:autoSpaceDE w:val="0"/>
        <w:autoSpaceDN w:val="0"/>
        <w:adjustRightInd w:val="0"/>
        <w:spacing w:before="200"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3. Отказ от права на обращение в суд недействителен.</w:t>
      </w:r>
    </w:p>
    <w:p w:rsidR="00192D0E" w:rsidRPr="00FB1373" w:rsidRDefault="00192D0E" w:rsidP="00192D0E">
      <w:pPr>
        <w:autoSpaceDE w:val="0"/>
        <w:autoSpaceDN w:val="0"/>
        <w:adjustRightInd w:val="0"/>
        <w:spacing w:before="200"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4. Обращение в арбитражный суд осуществляется в форме:</w:t>
      </w:r>
    </w:p>
    <w:p w:rsidR="00192D0E" w:rsidRPr="00FB1373" w:rsidRDefault="00192D0E" w:rsidP="00192D0E">
      <w:pPr>
        <w:autoSpaceDE w:val="0"/>
        <w:autoSpaceDN w:val="0"/>
        <w:adjustRightInd w:val="0"/>
        <w:spacing w:before="200"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искового заявления - по экономическим спорам и иным делам, возникающим из гражданских правоотношений;</w:t>
      </w:r>
    </w:p>
    <w:p w:rsidR="00192D0E" w:rsidRPr="00FB1373" w:rsidRDefault="00192D0E" w:rsidP="00192D0E">
      <w:pPr>
        <w:autoSpaceDE w:val="0"/>
        <w:autoSpaceDN w:val="0"/>
        <w:adjustRightInd w:val="0"/>
        <w:spacing w:before="200"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по делам приказного производства и в иных случаях, предусмотренных настоящим Кодексом;</w:t>
      </w:r>
    </w:p>
    <w:p w:rsidR="00192D0E" w:rsidRPr="00FB1373" w:rsidRDefault="00192D0E" w:rsidP="00192D0E">
      <w:pPr>
        <w:autoSpaceDE w:val="0"/>
        <w:autoSpaceDN w:val="0"/>
        <w:adjustRightInd w:val="0"/>
        <w:spacing w:before="200"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192D0E" w:rsidRPr="00FB1373" w:rsidRDefault="00192D0E" w:rsidP="00192D0E">
      <w:pPr>
        <w:autoSpaceDE w:val="0"/>
        <w:autoSpaceDN w:val="0"/>
        <w:adjustRightInd w:val="0"/>
        <w:spacing w:before="200"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192D0E" w:rsidRPr="00FB1373" w:rsidRDefault="00192D0E" w:rsidP="00192D0E">
      <w:pPr>
        <w:autoSpaceDE w:val="0"/>
        <w:autoSpaceDN w:val="0"/>
        <w:adjustRightInd w:val="0"/>
        <w:spacing w:before="200"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 xml:space="preserve">5.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w:t>
      </w:r>
      <w:hyperlink r:id="rId27" w:history="1">
        <w:r w:rsidRPr="00FB1373">
          <w:rPr>
            <w:rFonts w:ascii="Times New Roman" w:hAnsi="Times New Roman" w:cs="Times New Roman"/>
            <w:color w:val="0000FF"/>
            <w:sz w:val="28"/>
            <w:szCs w:val="28"/>
          </w:rPr>
          <w:t>досудебному урегулированию</w:t>
        </w:r>
      </w:hyperlink>
      <w:r w:rsidRPr="00FB1373">
        <w:rPr>
          <w:rFonts w:ascii="Times New Roman" w:hAnsi="Times New Roman" w:cs="Times New Roman"/>
          <w:sz w:val="28"/>
          <w:szCs w:val="28"/>
        </w:rPr>
        <w:t xml:space="preserve"> по истечении тридцати календарных дней со дня направления претензии (требования), если иные срок и (или) порядок не установлены законом или договором.</w:t>
      </w:r>
    </w:p>
    <w:p w:rsidR="00192D0E" w:rsidRPr="00FB1373" w:rsidRDefault="00192D0E" w:rsidP="00192D0E">
      <w:pPr>
        <w:autoSpaceDE w:val="0"/>
        <w:autoSpaceDN w:val="0"/>
        <w:adjustRightInd w:val="0"/>
        <w:spacing w:before="200"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 xml:space="preserve">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w:t>
      </w:r>
      <w:hyperlink r:id="rId28" w:history="1">
        <w:r w:rsidRPr="00FB1373">
          <w:rPr>
            <w:rFonts w:ascii="Times New Roman" w:hAnsi="Times New Roman" w:cs="Times New Roman"/>
            <w:color w:val="0000FF"/>
            <w:sz w:val="28"/>
            <w:szCs w:val="28"/>
          </w:rPr>
          <w:t>законом</w:t>
        </w:r>
      </w:hyperlink>
      <w:r w:rsidRPr="00FB1373">
        <w:rPr>
          <w:rFonts w:ascii="Times New Roman" w:hAnsi="Times New Roman" w:cs="Times New Roman"/>
          <w:sz w:val="28"/>
          <w:szCs w:val="28"/>
        </w:rPr>
        <w:t xml:space="preserve"> или договором.</w:t>
      </w:r>
    </w:p>
    <w:p w:rsidR="00192D0E" w:rsidRPr="00FB1373" w:rsidRDefault="00192D0E" w:rsidP="00192D0E">
      <w:pPr>
        <w:autoSpaceDE w:val="0"/>
        <w:autoSpaceDN w:val="0"/>
        <w:adjustRightInd w:val="0"/>
        <w:spacing w:before="200"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 xml:space="preserve">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в случае, если такой </w:t>
      </w:r>
      <w:hyperlink r:id="rId29" w:history="1">
        <w:r w:rsidRPr="00FB1373">
          <w:rPr>
            <w:rFonts w:ascii="Times New Roman" w:hAnsi="Times New Roman" w:cs="Times New Roman"/>
            <w:color w:val="0000FF"/>
            <w:sz w:val="28"/>
            <w:szCs w:val="28"/>
          </w:rPr>
          <w:t>порядок</w:t>
        </w:r>
      </w:hyperlink>
      <w:r w:rsidRPr="00FB1373">
        <w:rPr>
          <w:rFonts w:ascii="Times New Roman" w:hAnsi="Times New Roman" w:cs="Times New Roman"/>
          <w:sz w:val="28"/>
          <w:szCs w:val="28"/>
        </w:rPr>
        <w:t xml:space="preserve"> установлен федеральным законом.</w:t>
      </w:r>
    </w:p>
    <w:p w:rsidR="00192D0E" w:rsidRPr="00FB1373" w:rsidRDefault="00192D0E" w:rsidP="00192D0E">
      <w:pPr>
        <w:autoSpaceDE w:val="0"/>
        <w:autoSpaceDN w:val="0"/>
        <w:adjustRightInd w:val="0"/>
        <w:spacing w:before="200"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 xml:space="preserve">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исполнение судебного акта в разумный срок, делам о несостоятельности (банкротстве), делам по корпоративным спорам, </w:t>
      </w:r>
      <w:r w:rsidRPr="00FB1373">
        <w:rPr>
          <w:rFonts w:ascii="Times New Roman" w:hAnsi="Times New Roman" w:cs="Times New Roman"/>
          <w:sz w:val="28"/>
          <w:szCs w:val="28"/>
        </w:rPr>
        <w:lastRenderedPageBreak/>
        <w:t>делам о защите прав и законных интересов группы лиц, делам приказного производства, делам, связанным с выполнением арбитражными судами функций содействия и контроля в отношении третейских судов, делам о признании и приведении в исполнение решений иностранных судов и иностранных арбитражных решений, а также, если иное не предусмотрено законом, при обращении в арбитражный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 иной экономической деятельности (</w:t>
      </w:r>
      <w:hyperlink r:id="rId30" w:history="1">
        <w:r w:rsidRPr="00FB1373">
          <w:rPr>
            <w:rFonts w:ascii="Times New Roman" w:hAnsi="Times New Roman" w:cs="Times New Roman"/>
            <w:color w:val="0000FF"/>
            <w:sz w:val="28"/>
            <w:szCs w:val="28"/>
          </w:rPr>
          <w:t>статьи 52</w:t>
        </w:r>
      </w:hyperlink>
      <w:r w:rsidRPr="00FB1373">
        <w:rPr>
          <w:rFonts w:ascii="Times New Roman" w:hAnsi="Times New Roman" w:cs="Times New Roman"/>
          <w:sz w:val="28"/>
          <w:szCs w:val="28"/>
        </w:rPr>
        <w:t xml:space="preserve">, </w:t>
      </w:r>
      <w:hyperlink r:id="rId31" w:history="1">
        <w:r w:rsidRPr="00FB1373">
          <w:rPr>
            <w:rFonts w:ascii="Times New Roman" w:hAnsi="Times New Roman" w:cs="Times New Roman"/>
            <w:color w:val="0000FF"/>
            <w:sz w:val="28"/>
            <w:szCs w:val="28"/>
          </w:rPr>
          <w:t>53</w:t>
        </w:r>
      </w:hyperlink>
      <w:r w:rsidRPr="00FB1373">
        <w:rPr>
          <w:rFonts w:ascii="Times New Roman" w:hAnsi="Times New Roman" w:cs="Times New Roman"/>
          <w:sz w:val="28"/>
          <w:szCs w:val="28"/>
        </w:rPr>
        <w:t xml:space="preserve"> настоящего Кодекса).</w:t>
      </w:r>
    </w:p>
    <w:p w:rsidR="00192D0E" w:rsidRPr="00FB1373" w:rsidRDefault="00192D0E" w:rsidP="00192D0E">
      <w:pPr>
        <w:autoSpaceDE w:val="0"/>
        <w:autoSpaceDN w:val="0"/>
        <w:adjustRightInd w:val="0"/>
        <w:spacing w:before="200"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 xml:space="preserve">6. По соглашению сторон относящийся к </w:t>
      </w:r>
      <w:hyperlink r:id="rId32" w:history="1">
        <w:r w:rsidRPr="00FB1373">
          <w:rPr>
            <w:rFonts w:ascii="Times New Roman" w:hAnsi="Times New Roman" w:cs="Times New Roman"/>
            <w:color w:val="0000FF"/>
            <w:sz w:val="28"/>
            <w:szCs w:val="28"/>
          </w:rPr>
          <w:t>компетенции</w:t>
        </w:r>
      </w:hyperlink>
      <w:r w:rsidRPr="00FB1373">
        <w:rPr>
          <w:rFonts w:ascii="Times New Roman" w:hAnsi="Times New Roman" w:cs="Times New Roman"/>
          <w:sz w:val="28"/>
          <w:szCs w:val="28"/>
        </w:rPr>
        <w:t xml:space="preserve"> арбитражного суда спор, возникший из гражданско-правовых 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w:t>
      </w:r>
      <w:hyperlink r:id="rId33" w:history="1">
        <w:r w:rsidRPr="00FB1373">
          <w:rPr>
            <w:rFonts w:ascii="Times New Roman" w:hAnsi="Times New Roman" w:cs="Times New Roman"/>
            <w:color w:val="0000FF"/>
            <w:sz w:val="28"/>
            <w:szCs w:val="28"/>
          </w:rPr>
          <w:t>Кодексом</w:t>
        </w:r>
      </w:hyperlink>
      <w:r w:rsidRPr="00FB1373">
        <w:rPr>
          <w:rFonts w:ascii="Times New Roman" w:hAnsi="Times New Roman" w:cs="Times New Roman"/>
          <w:sz w:val="28"/>
          <w:szCs w:val="28"/>
        </w:rPr>
        <w:t xml:space="preserve"> и федеральным законом.</w:t>
      </w:r>
    </w:p>
    <w:p w:rsidR="00192D0E" w:rsidRPr="00FB1373" w:rsidRDefault="00192D0E" w:rsidP="00192D0E">
      <w:pPr>
        <w:autoSpaceDE w:val="0"/>
        <w:autoSpaceDN w:val="0"/>
        <w:adjustRightInd w:val="0"/>
        <w:spacing w:before="200"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7.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192D0E" w:rsidRPr="00FB1373" w:rsidRDefault="00192D0E" w:rsidP="00192D0E">
      <w:pPr>
        <w:autoSpaceDE w:val="0"/>
        <w:autoSpaceDN w:val="0"/>
        <w:adjustRightInd w:val="0"/>
        <w:spacing w:before="200"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Исковое заявление, заявление, жалоба, представление и иные документы в электронном виде могут быть поданы в суд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арбитражного процесса с использованием единой системы межведомственного электронного взаимодействия.</w:t>
      </w:r>
    </w:p>
    <w:p w:rsidR="00192D0E" w:rsidRPr="00FB1373" w:rsidRDefault="00192D0E" w:rsidP="00192D0E">
      <w:pPr>
        <w:autoSpaceDE w:val="0"/>
        <w:autoSpaceDN w:val="0"/>
        <w:adjustRightInd w:val="0"/>
        <w:spacing w:before="200"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rsidR="00192D0E" w:rsidRPr="00FB1373" w:rsidRDefault="00192D0E" w:rsidP="00192D0E">
      <w:pPr>
        <w:autoSpaceDE w:val="0"/>
        <w:autoSpaceDN w:val="0"/>
        <w:adjustRightInd w:val="0"/>
        <w:spacing w:before="200"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 xml:space="preserve">Исковое заявление, заявление, жалоба, представление и иные документы, которые подаются посредством систем электронного </w:t>
      </w:r>
      <w:r w:rsidRPr="00FB1373">
        <w:rPr>
          <w:rFonts w:ascii="Times New Roman" w:hAnsi="Times New Roman" w:cs="Times New Roman"/>
          <w:sz w:val="28"/>
          <w:szCs w:val="28"/>
        </w:rPr>
        <w:lastRenderedPageBreak/>
        <w:t>документооборота участников арбитражного процесса, должны быть подписаны усиленной квалифицированной электронной подписью.</w:t>
      </w:r>
    </w:p>
    <w:p w:rsidR="00192D0E" w:rsidRPr="00FB1373" w:rsidRDefault="00192D0E" w:rsidP="007E503F">
      <w:pPr>
        <w:autoSpaceDE w:val="0"/>
        <w:autoSpaceDN w:val="0"/>
        <w:adjustRightInd w:val="0"/>
        <w:spacing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 xml:space="preserve">8. Стороны после обращения в арбитражный суд вправе использовать </w:t>
      </w:r>
      <w:hyperlink r:id="rId34" w:history="1">
        <w:r w:rsidRPr="00FB1373">
          <w:rPr>
            <w:rFonts w:ascii="Times New Roman" w:hAnsi="Times New Roman" w:cs="Times New Roman"/>
            <w:color w:val="0000FF"/>
            <w:sz w:val="28"/>
            <w:szCs w:val="28"/>
          </w:rPr>
          <w:t>примирительные процедуры</w:t>
        </w:r>
      </w:hyperlink>
      <w:r w:rsidRPr="00FB1373">
        <w:rPr>
          <w:rFonts w:ascii="Times New Roman" w:hAnsi="Times New Roman" w:cs="Times New Roman"/>
          <w:sz w:val="28"/>
          <w:szCs w:val="28"/>
        </w:rPr>
        <w:t xml:space="preserve"> для урегулирования спора.</w:t>
      </w:r>
    </w:p>
    <w:p w:rsidR="00192D0E" w:rsidRPr="00FB1373" w:rsidRDefault="00192D0E" w:rsidP="007E503F">
      <w:pPr>
        <w:spacing w:after="0" w:line="240" w:lineRule="auto"/>
        <w:jc w:val="both"/>
        <w:rPr>
          <w:rFonts w:ascii="Times New Roman" w:eastAsia="Times New Roman" w:hAnsi="Times New Roman" w:cs="Times New Roman"/>
          <w:b/>
          <w:bCs/>
          <w:color w:val="262626"/>
          <w:sz w:val="28"/>
          <w:szCs w:val="28"/>
          <w:lang w:eastAsia="ru-RU"/>
        </w:rPr>
      </w:pPr>
    </w:p>
    <w:p w:rsidR="00303B62" w:rsidRDefault="00303B62" w:rsidP="007E503F">
      <w:pPr>
        <w:spacing w:after="0" w:line="240" w:lineRule="auto"/>
        <w:jc w:val="both"/>
        <w:rPr>
          <w:rFonts w:ascii="Times New Roman" w:eastAsia="Times New Roman" w:hAnsi="Times New Roman" w:cs="Times New Roman"/>
          <w:b/>
          <w:bCs/>
          <w:color w:val="262626"/>
          <w:sz w:val="28"/>
          <w:szCs w:val="28"/>
          <w:lang w:eastAsia="ru-RU"/>
        </w:rPr>
      </w:pPr>
      <w:r w:rsidRPr="00FB1373">
        <w:rPr>
          <w:rFonts w:ascii="Times New Roman" w:eastAsia="Times New Roman" w:hAnsi="Times New Roman" w:cs="Times New Roman"/>
          <w:b/>
          <w:bCs/>
          <w:color w:val="262626"/>
          <w:sz w:val="28"/>
          <w:szCs w:val="28"/>
          <w:lang w:eastAsia="ru-RU"/>
        </w:rPr>
        <w:t>Статья 41. Права и обязанности лиц, участвующих в деле</w:t>
      </w:r>
    </w:p>
    <w:p w:rsidR="007E503F" w:rsidRPr="00303B62" w:rsidRDefault="007E503F" w:rsidP="007E503F">
      <w:pPr>
        <w:spacing w:after="0" w:line="240" w:lineRule="auto"/>
        <w:jc w:val="both"/>
        <w:rPr>
          <w:rFonts w:ascii="Times New Roman" w:eastAsia="Times New Roman" w:hAnsi="Times New Roman" w:cs="Times New Roman"/>
          <w:color w:val="262626"/>
          <w:sz w:val="28"/>
          <w:szCs w:val="28"/>
          <w:lang w:eastAsia="ru-RU"/>
        </w:rPr>
      </w:pPr>
    </w:p>
    <w:p w:rsidR="00FB1373" w:rsidRPr="00FB1373" w:rsidRDefault="00303B62" w:rsidP="00FB1373">
      <w:pPr>
        <w:autoSpaceDE w:val="0"/>
        <w:autoSpaceDN w:val="0"/>
        <w:adjustRightInd w:val="0"/>
        <w:spacing w:after="0" w:line="240" w:lineRule="auto"/>
        <w:ind w:firstLine="540"/>
        <w:jc w:val="both"/>
        <w:rPr>
          <w:rFonts w:ascii="Times New Roman" w:hAnsi="Times New Roman" w:cs="Times New Roman"/>
          <w:bCs/>
          <w:sz w:val="28"/>
          <w:szCs w:val="28"/>
        </w:rPr>
      </w:pPr>
      <w:r w:rsidRPr="00303B62">
        <w:rPr>
          <w:rFonts w:ascii="Times New Roman" w:eastAsia="Times New Roman" w:hAnsi="Times New Roman" w:cs="Times New Roman"/>
          <w:color w:val="262626"/>
          <w:sz w:val="28"/>
          <w:szCs w:val="28"/>
          <w:lang w:eastAsia="ru-RU"/>
        </w:rPr>
        <w:t> </w:t>
      </w:r>
      <w:r w:rsidR="00FB1373" w:rsidRPr="00FB1373">
        <w:rPr>
          <w:rFonts w:ascii="Times New Roman" w:hAnsi="Times New Roman" w:cs="Times New Roman"/>
          <w:bCs/>
          <w:sz w:val="28"/>
          <w:szCs w:val="28"/>
        </w:rPr>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знать о жалобах, поданных другими лицами, участвующими в деле, знать о принятых по данному делу судебных актах и получать судебные акты, принимаемые в виде отдельных документов, и их копии в порядке, предусмотренном настоящим Кодексом;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 При наличии в арбитражном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FB1373" w:rsidRPr="00FB1373" w:rsidRDefault="00FB1373" w:rsidP="00FB1373">
      <w:pPr>
        <w:autoSpaceDE w:val="0"/>
        <w:autoSpaceDN w:val="0"/>
        <w:adjustRightInd w:val="0"/>
        <w:spacing w:before="200" w:after="0" w:line="240" w:lineRule="auto"/>
        <w:ind w:firstLine="540"/>
        <w:jc w:val="both"/>
        <w:rPr>
          <w:rFonts w:ascii="Times New Roman" w:hAnsi="Times New Roman" w:cs="Times New Roman"/>
          <w:bCs/>
          <w:sz w:val="28"/>
          <w:szCs w:val="28"/>
        </w:rPr>
      </w:pPr>
      <w:r w:rsidRPr="00FB1373">
        <w:rPr>
          <w:rFonts w:ascii="Times New Roman" w:hAnsi="Times New Roman" w:cs="Times New Roman"/>
          <w:bCs/>
          <w:sz w:val="28"/>
          <w:szCs w:val="28"/>
        </w:rPr>
        <w:t>Лица, участвующие в деле, также вправе представлять в арбитражный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FB1373" w:rsidRPr="00FB1373" w:rsidRDefault="00FB1373" w:rsidP="00FB1373">
      <w:pPr>
        <w:autoSpaceDE w:val="0"/>
        <w:autoSpaceDN w:val="0"/>
        <w:adjustRightInd w:val="0"/>
        <w:spacing w:before="200" w:after="0" w:line="240" w:lineRule="auto"/>
        <w:ind w:firstLine="540"/>
        <w:jc w:val="both"/>
        <w:rPr>
          <w:rFonts w:ascii="Times New Roman" w:hAnsi="Times New Roman" w:cs="Times New Roman"/>
          <w:bCs/>
          <w:sz w:val="28"/>
          <w:szCs w:val="28"/>
        </w:rPr>
      </w:pPr>
      <w:r w:rsidRPr="00FB1373">
        <w:rPr>
          <w:rFonts w:ascii="Times New Roman" w:hAnsi="Times New Roman" w:cs="Times New Roman"/>
          <w:bCs/>
          <w:sz w:val="28"/>
          <w:szCs w:val="28"/>
        </w:rPr>
        <w:t>2. Лица, участвующие в деле, должны добросовестно пользоваться всеми принадлежащими им процессуальными правами.</w:t>
      </w:r>
    </w:p>
    <w:p w:rsidR="00FB1373" w:rsidRPr="00FB1373" w:rsidRDefault="00FB1373" w:rsidP="00FB1373">
      <w:pPr>
        <w:autoSpaceDE w:val="0"/>
        <w:autoSpaceDN w:val="0"/>
        <w:adjustRightInd w:val="0"/>
        <w:spacing w:before="200" w:after="0" w:line="240" w:lineRule="auto"/>
        <w:ind w:firstLine="540"/>
        <w:jc w:val="both"/>
        <w:rPr>
          <w:rFonts w:ascii="Times New Roman" w:hAnsi="Times New Roman" w:cs="Times New Roman"/>
          <w:bCs/>
          <w:sz w:val="28"/>
          <w:szCs w:val="28"/>
        </w:rPr>
      </w:pPr>
      <w:r w:rsidRPr="00FB1373">
        <w:rPr>
          <w:rFonts w:ascii="Times New Roman" w:hAnsi="Times New Roman" w:cs="Times New Roman"/>
          <w:bCs/>
          <w:sz w:val="28"/>
          <w:szCs w:val="28"/>
        </w:rP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FB1373" w:rsidRPr="00FB1373" w:rsidRDefault="00FB1373" w:rsidP="00FB1373">
      <w:pPr>
        <w:autoSpaceDE w:val="0"/>
        <w:autoSpaceDN w:val="0"/>
        <w:adjustRightInd w:val="0"/>
        <w:spacing w:before="200" w:after="0" w:line="240" w:lineRule="auto"/>
        <w:ind w:firstLine="540"/>
        <w:jc w:val="both"/>
        <w:rPr>
          <w:rFonts w:ascii="Times New Roman" w:hAnsi="Times New Roman" w:cs="Times New Roman"/>
          <w:bCs/>
          <w:sz w:val="28"/>
          <w:szCs w:val="28"/>
        </w:rPr>
      </w:pPr>
      <w:r w:rsidRPr="00FB1373">
        <w:rPr>
          <w:rFonts w:ascii="Times New Roman" w:hAnsi="Times New Roman" w:cs="Times New Roman"/>
          <w:bCs/>
          <w:sz w:val="28"/>
          <w:szCs w:val="28"/>
        </w:rPr>
        <w:t>3. Лица, участвующие в деле, несут процессуальные обязанности,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FB1373" w:rsidRPr="00FB1373" w:rsidRDefault="00FB1373" w:rsidP="007E503F">
      <w:pPr>
        <w:autoSpaceDE w:val="0"/>
        <w:autoSpaceDN w:val="0"/>
        <w:adjustRightInd w:val="0"/>
        <w:spacing w:after="0" w:line="240" w:lineRule="auto"/>
        <w:ind w:firstLine="540"/>
        <w:jc w:val="both"/>
        <w:rPr>
          <w:rFonts w:ascii="Times New Roman" w:hAnsi="Times New Roman" w:cs="Times New Roman"/>
          <w:bCs/>
          <w:sz w:val="28"/>
          <w:szCs w:val="28"/>
        </w:rPr>
      </w:pPr>
      <w:r w:rsidRPr="00FB1373">
        <w:rPr>
          <w:rFonts w:ascii="Times New Roman" w:hAnsi="Times New Roman" w:cs="Times New Roman"/>
          <w:bCs/>
          <w:sz w:val="28"/>
          <w:szCs w:val="28"/>
        </w:rPr>
        <w:lastRenderedPageBreak/>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303B62" w:rsidRPr="00303B62" w:rsidRDefault="00303B62" w:rsidP="007E503F">
      <w:pPr>
        <w:spacing w:after="0" w:line="240" w:lineRule="auto"/>
        <w:jc w:val="both"/>
        <w:rPr>
          <w:rFonts w:ascii="Times New Roman" w:eastAsia="Times New Roman" w:hAnsi="Times New Roman" w:cs="Times New Roman"/>
          <w:color w:val="262626"/>
          <w:sz w:val="28"/>
          <w:szCs w:val="28"/>
          <w:lang w:eastAsia="ru-RU"/>
        </w:rPr>
      </w:pPr>
    </w:p>
    <w:p w:rsidR="00303B62" w:rsidRDefault="00303B62" w:rsidP="007E503F">
      <w:pPr>
        <w:spacing w:after="0" w:line="240" w:lineRule="auto"/>
        <w:jc w:val="both"/>
        <w:rPr>
          <w:rFonts w:ascii="Times New Roman" w:eastAsia="Times New Roman" w:hAnsi="Times New Roman" w:cs="Times New Roman"/>
          <w:b/>
          <w:bCs/>
          <w:color w:val="262626"/>
          <w:sz w:val="28"/>
          <w:szCs w:val="28"/>
          <w:lang w:eastAsia="ru-RU"/>
        </w:rPr>
      </w:pPr>
      <w:r w:rsidRPr="00FB1373">
        <w:rPr>
          <w:rFonts w:ascii="Times New Roman" w:eastAsia="Times New Roman" w:hAnsi="Times New Roman" w:cs="Times New Roman"/>
          <w:b/>
          <w:bCs/>
          <w:color w:val="262626"/>
          <w:sz w:val="28"/>
          <w:szCs w:val="28"/>
          <w:lang w:eastAsia="ru-RU"/>
        </w:rPr>
        <w:t>Статья 59. Ведение дел в арбитражном суде через представителей</w:t>
      </w:r>
    </w:p>
    <w:p w:rsidR="007E503F" w:rsidRPr="00303B62" w:rsidRDefault="007E503F" w:rsidP="007E503F">
      <w:pPr>
        <w:spacing w:after="0" w:line="240" w:lineRule="auto"/>
        <w:jc w:val="both"/>
        <w:rPr>
          <w:rFonts w:ascii="Times New Roman" w:eastAsia="Times New Roman" w:hAnsi="Times New Roman" w:cs="Times New Roman"/>
          <w:color w:val="262626"/>
          <w:sz w:val="28"/>
          <w:szCs w:val="28"/>
          <w:lang w:eastAsia="ru-RU"/>
        </w:rPr>
      </w:pPr>
    </w:p>
    <w:p w:rsidR="00FB1373" w:rsidRPr="00FB1373" w:rsidRDefault="00FB1373" w:rsidP="00FB1373">
      <w:pPr>
        <w:autoSpaceDE w:val="0"/>
        <w:autoSpaceDN w:val="0"/>
        <w:adjustRightInd w:val="0"/>
        <w:spacing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1. 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FB1373" w:rsidRPr="00FB1373" w:rsidRDefault="00FB1373" w:rsidP="00FB1373">
      <w:pPr>
        <w:autoSpaceDE w:val="0"/>
        <w:autoSpaceDN w:val="0"/>
        <w:adjustRightInd w:val="0"/>
        <w:spacing w:before="200"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2.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FB1373" w:rsidRPr="00FB1373" w:rsidRDefault="00FB1373" w:rsidP="00FB1373">
      <w:pPr>
        <w:autoSpaceDE w:val="0"/>
        <w:autoSpaceDN w:val="0"/>
        <w:adjustRightInd w:val="0"/>
        <w:spacing w:before="260"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3. 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указанных в федеральном законе.</w:t>
      </w:r>
    </w:p>
    <w:p w:rsidR="00FB1373" w:rsidRPr="00FB1373" w:rsidRDefault="00FB1373" w:rsidP="00FB1373">
      <w:pPr>
        <w:autoSpaceDE w:val="0"/>
        <w:autoSpaceDN w:val="0"/>
        <w:adjustRightInd w:val="0"/>
        <w:spacing w:before="200"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4. 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FB1373" w:rsidRPr="00FB1373" w:rsidRDefault="00FB1373" w:rsidP="00FB1373">
      <w:pPr>
        <w:autoSpaceDE w:val="0"/>
        <w:autoSpaceDN w:val="0"/>
        <w:adjustRightInd w:val="0"/>
        <w:spacing w:before="200"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От имени ликвидируемой организации в суде выступает уполномоченный представитель ликвидационной комиссии.</w:t>
      </w:r>
    </w:p>
    <w:p w:rsidR="00FB1373" w:rsidRPr="00FB1373" w:rsidRDefault="00FB1373" w:rsidP="007E503F">
      <w:pPr>
        <w:autoSpaceDE w:val="0"/>
        <w:autoSpaceDN w:val="0"/>
        <w:adjustRightInd w:val="0"/>
        <w:spacing w:after="0" w:line="240" w:lineRule="auto"/>
        <w:ind w:firstLine="540"/>
        <w:jc w:val="both"/>
        <w:rPr>
          <w:rFonts w:ascii="Times New Roman" w:hAnsi="Times New Roman" w:cs="Times New Roman"/>
          <w:sz w:val="28"/>
          <w:szCs w:val="28"/>
        </w:rPr>
      </w:pPr>
      <w:r w:rsidRPr="00FB1373">
        <w:rPr>
          <w:rFonts w:ascii="Times New Roman" w:hAnsi="Times New Roman" w:cs="Times New Roman"/>
          <w:sz w:val="28"/>
          <w:szCs w:val="28"/>
        </w:rPr>
        <w:t xml:space="preserve">5. Представителем в арбитражном суде может быть дееспособное лицо с надлежащим образом оформленными и подтвержденными полномочиями на ведение дела, за исключением лиц, указанных в </w:t>
      </w:r>
      <w:hyperlink r:id="rId35" w:history="1">
        <w:r w:rsidRPr="00FB1373">
          <w:rPr>
            <w:rFonts w:ascii="Times New Roman" w:hAnsi="Times New Roman" w:cs="Times New Roman"/>
            <w:color w:val="0000FF"/>
            <w:sz w:val="28"/>
            <w:szCs w:val="28"/>
          </w:rPr>
          <w:t>статье 60</w:t>
        </w:r>
      </w:hyperlink>
      <w:r w:rsidRPr="00FB1373">
        <w:rPr>
          <w:rFonts w:ascii="Times New Roman" w:hAnsi="Times New Roman" w:cs="Times New Roman"/>
          <w:sz w:val="28"/>
          <w:szCs w:val="28"/>
        </w:rPr>
        <w:t xml:space="preserve"> настоящего Кодекса.</w:t>
      </w:r>
    </w:p>
    <w:p w:rsidR="00303B62" w:rsidRPr="00303B62" w:rsidRDefault="00303B62" w:rsidP="007E503F">
      <w:pPr>
        <w:spacing w:after="0" w:line="240" w:lineRule="auto"/>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 </w:t>
      </w:r>
    </w:p>
    <w:p w:rsidR="00303B62" w:rsidRPr="00303B62" w:rsidRDefault="00303B62" w:rsidP="007E503F">
      <w:pPr>
        <w:spacing w:after="0" w:line="240" w:lineRule="auto"/>
        <w:jc w:val="both"/>
        <w:rPr>
          <w:rFonts w:ascii="Times New Roman" w:eastAsia="Times New Roman" w:hAnsi="Times New Roman" w:cs="Times New Roman"/>
          <w:color w:val="262626"/>
          <w:sz w:val="28"/>
          <w:szCs w:val="28"/>
          <w:lang w:eastAsia="ru-RU"/>
        </w:rPr>
      </w:pPr>
      <w:r w:rsidRPr="00FB1373">
        <w:rPr>
          <w:rFonts w:ascii="Times New Roman" w:eastAsia="Times New Roman" w:hAnsi="Times New Roman" w:cs="Times New Roman"/>
          <w:b/>
          <w:bCs/>
          <w:color w:val="262626"/>
          <w:sz w:val="28"/>
          <w:szCs w:val="28"/>
          <w:lang w:eastAsia="ru-RU"/>
        </w:rPr>
        <w:t>Статья 198. 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w:t>
      </w:r>
    </w:p>
    <w:p w:rsidR="00303B62" w:rsidRPr="00303B62" w:rsidRDefault="00303B62" w:rsidP="00303B62">
      <w:pPr>
        <w:numPr>
          <w:ilvl w:val="0"/>
          <w:numId w:val="24"/>
        </w:numPr>
        <w:spacing w:before="113" w:after="100" w:afterAutospacing="1" w:line="240" w:lineRule="auto"/>
        <w:ind w:left="532"/>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 xml:space="preserve">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w:t>
      </w:r>
      <w:r w:rsidRPr="00303B62">
        <w:rPr>
          <w:rFonts w:ascii="Times New Roman" w:eastAsia="Times New Roman" w:hAnsi="Times New Roman" w:cs="Times New Roman"/>
          <w:color w:val="262626"/>
          <w:sz w:val="28"/>
          <w:szCs w:val="28"/>
          <w:lang w:eastAsia="ru-RU"/>
        </w:rPr>
        <w:lastRenderedPageBreak/>
        <w:t>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303B62" w:rsidRPr="00303B62" w:rsidRDefault="00303B62" w:rsidP="00303B62">
      <w:pPr>
        <w:numPr>
          <w:ilvl w:val="0"/>
          <w:numId w:val="24"/>
        </w:numPr>
        <w:spacing w:before="113" w:after="100" w:afterAutospacing="1" w:line="240" w:lineRule="auto"/>
        <w:ind w:left="532"/>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303B62" w:rsidRPr="00303B62" w:rsidRDefault="00303B62" w:rsidP="00303B62">
      <w:pPr>
        <w:numPr>
          <w:ilvl w:val="0"/>
          <w:numId w:val="24"/>
        </w:numPr>
        <w:spacing w:before="113" w:after="100" w:afterAutospacing="1" w:line="240" w:lineRule="auto"/>
        <w:ind w:left="532"/>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303B62" w:rsidRPr="00303B62" w:rsidRDefault="00303B62" w:rsidP="00303B62">
      <w:pPr>
        <w:numPr>
          <w:ilvl w:val="0"/>
          <w:numId w:val="24"/>
        </w:numPr>
        <w:spacing w:before="113" w:after="100" w:afterAutospacing="1" w:line="240" w:lineRule="auto"/>
        <w:ind w:left="532"/>
        <w:jc w:val="both"/>
        <w:rPr>
          <w:rFonts w:ascii="Times New Roman" w:eastAsia="Times New Roman" w:hAnsi="Times New Roman" w:cs="Times New Roman"/>
          <w:color w:val="262626"/>
          <w:sz w:val="28"/>
          <w:szCs w:val="28"/>
          <w:lang w:eastAsia="ru-RU"/>
        </w:rPr>
      </w:pPr>
      <w:r w:rsidRPr="00303B62">
        <w:rPr>
          <w:rFonts w:ascii="Times New Roman" w:eastAsia="Times New Roman" w:hAnsi="Times New Roman" w:cs="Times New Roman"/>
          <w:color w:val="262626"/>
          <w:sz w:val="28"/>
          <w:szCs w:val="28"/>
          <w:lang w:eastAsia="ru-RU"/>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w:t>
      </w:r>
      <w:hyperlink r:id="rId36" w:history="1">
        <w:r w:rsidRPr="00FB1373">
          <w:rPr>
            <w:rFonts w:ascii="Times New Roman" w:eastAsia="Times New Roman" w:hAnsi="Times New Roman" w:cs="Times New Roman"/>
            <w:color w:val="4D6BBC"/>
            <w:sz w:val="28"/>
            <w:szCs w:val="28"/>
            <w:u w:val="single"/>
            <w:lang w:eastAsia="ru-RU"/>
          </w:rPr>
          <w:t>уважительной причине</w:t>
        </w:r>
      </w:hyperlink>
      <w:r w:rsidRPr="00303B62">
        <w:rPr>
          <w:rFonts w:ascii="Times New Roman" w:eastAsia="Times New Roman" w:hAnsi="Times New Roman" w:cs="Times New Roman"/>
          <w:color w:val="262626"/>
          <w:sz w:val="28"/>
          <w:szCs w:val="28"/>
          <w:lang w:eastAsia="ru-RU"/>
        </w:rPr>
        <w:t> срок подачи заявления может быть восстановлен судом.</w:t>
      </w:r>
    </w:p>
    <w:p w:rsidR="00FB1373" w:rsidRPr="00303B62" w:rsidRDefault="00FB1373" w:rsidP="007E503F">
      <w:pPr>
        <w:spacing w:before="113" w:after="100" w:afterAutospacing="1" w:line="240" w:lineRule="auto"/>
        <w:ind w:left="532"/>
        <w:jc w:val="both"/>
        <w:rPr>
          <w:rFonts w:ascii="Times New Roman" w:eastAsia="Times New Roman" w:hAnsi="Times New Roman" w:cs="Times New Roman"/>
          <w:color w:val="262626"/>
          <w:sz w:val="28"/>
          <w:szCs w:val="28"/>
          <w:lang w:eastAsia="ru-RU"/>
        </w:rPr>
      </w:pPr>
    </w:p>
    <w:sectPr w:rsidR="00FB1373" w:rsidRPr="00303B62" w:rsidSect="00F855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7A69"/>
    <w:multiLevelType w:val="multilevel"/>
    <w:tmpl w:val="E7EC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754243"/>
    <w:multiLevelType w:val="multilevel"/>
    <w:tmpl w:val="696CE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00618C"/>
    <w:multiLevelType w:val="multilevel"/>
    <w:tmpl w:val="01A45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D46AE9"/>
    <w:multiLevelType w:val="multilevel"/>
    <w:tmpl w:val="975C2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F124E"/>
    <w:multiLevelType w:val="multilevel"/>
    <w:tmpl w:val="DBEEC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400876"/>
    <w:multiLevelType w:val="multilevel"/>
    <w:tmpl w:val="B1AEE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187483"/>
    <w:multiLevelType w:val="multilevel"/>
    <w:tmpl w:val="2618B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225A10"/>
    <w:multiLevelType w:val="multilevel"/>
    <w:tmpl w:val="2C02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C96707"/>
    <w:multiLevelType w:val="multilevel"/>
    <w:tmpl w:val="AC0003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2D0C5C5C"/>
    <w:multiLevelType w:val="multilevel"/>
    <w:tmpl w:val="1D00D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DF72DE"/>
    <w:multiLevelType w:val="multilevel"/>
    <w:tmpl w:val="D9FE7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E02AA9"/>
    <w:multiLevelType w:val="multilevel"/>
    <w:tmpl w:val="7A989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B11B38"/>
    <w:multiLevelType w:val="multilevel"/>
    <w:tmpl w:val="C2CCA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7056AC"/>
    <w:multiLevelType w:val="multilevel"/>
    <w:tmpl w:val="B702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B158FA"/>
    <w:multiLevelType w:val="multilevel"/>
    <w:tmpl w:val="7CB22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CE0F03"/>
    <w:multiLevelType w:val="multilevel"/>
    <w:tmpl w:val="3962D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A4683B"/>
    <w:multiLevelType w:val="multilevel"/>
    <w:tmpl w:val="F8E2B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2F12FC"/>
    <w:multiLevelType w:val="multilevel"/>
    <w:tmpl w:val="0F30FA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E7461D"/>
    <w:multiLevelType w:val="multilevel"/>
    <w:tmpl w:val="2444A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B6572A"/>
    <w:multiLevelType w:val="multilevel"/>
    <w:tmpl w:val="48240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6A3C64"/>
    <w:multiLevelType w:val="multilevel"/>
    <w:tmpl w:val="2ABCB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7636B0"/>
    <w:multiLevelType w:val="multilevel"/>
    <w:tmpl w:val="6CFC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216867"/>
    <w:multiLevelType w:val="multilevel"/>
    <w:tmpl w:val="1A4A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D107BB"/>
    <w:multiLevelType w:val="multilevel"/>
    <w:tmpl w:val="738C1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1"/>
  </w:num>
  <w:num w:numId="3">
    <w:abstractNumId w:val="23"/>
  </w:num>
  <w:num w:numId="4">
    <w:abstractNumId w:val="18"/>
  </w:num>
  <w:num w:numId="5">
    <w:abstractNumId w:val="2"/>
  </w:num>
  <w:num w:numId="6">
    <w:abstractNumId w:val="3"/>
  </w:num>
  <w:num w:numId="7">
    <w:abstractNumId w:val="0"/>
  </w:num>
  <w:num w:numId="8">
    <w:abstractNumId w:val="17"/>
  </w:num>
  <w:num w:numId="9">
    <w:abstractNumId w:val="19"/>
  </w:num>
  <w:num w:numId="10">
    <w:abstractNumId w:val="14"/>
  </w:num>
  <w:num w:numId="11">
    <w:abstractNumId w:val="22"/>
  </w:num>
  <w:num w:numId="12">
    <w:abstractNumId w:val="11"/>
  </w:num>
  <w:num w:numId="13">
    <w:abstractNumId w:val="10"/>
  </w:num>
  <w:num w:numId="14">
    <w:abstractNumId w:val="6"/>
  </w:num>
  <w:num w:numId="15">
    <w:abstractNumId w:val="13"/>
  </w:num>
  <w:num w:numId="16">
    <w:abstractNumId w:val="4"/>
  </w:num>
  <w:num w:numId="17">
    <w:abstractNumId w:val="5"/>
  </w:num>
  <w:num w:numId="18">
    <w:abstractNumId w:val="15"/>
  </w:num>
  <w:num w:numId="19">
    <w:abstractNumId w:val="16"/>
  </w:num>
  <w:num w:numId="20">
    <w:abstractNumId w:val="1"/>
  </w:num>
  <w:num w:numId="21">
    <w:abstractNumId w:val="20"/>
  </w:num>
  <w:num w:numId="22">
    <w:abstractNumId w:val="8"/>
  </w:num>
  <w:num w:numId="23">
    <w:abstractNumId w:val="9"/>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303B62"/>
    <w:rsid w:val="00192D0E"/>
    <w:rsid w:val="0023057C"/>
    <w:rsid w:val="00303B62"/>
    <w:rsid w:val="004A5073"/>
    <w:rsid w:val="007E503F"/>
    <w:rsid w:val="00AD3F38"/>
    <w:rsid w:val="00CA0F2F"/>
    <w:rsid w:val="00CD0EDD"/>
    <w:rsid w:val="00D936F7"/>
    <w:rsid w:val="00EE4898"/>
    <w:rsid w:val="00F855CB"/>
    <w:rsid w:val="00FB13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5CB"/>
  </w:style>
  <w:style w:type="paragraph" w:styleId="1">
    <w:name w:val="heading 1"/>
    <w:basedOn w:val="a"/>
    <w:link w:val="10"/>
    <w:uiPriority w:val="9"/>
    <w:qFormat/>
    <w:rsid w:val="00303B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3B6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03B62"/>
    <w:rPr>
      <w:color w:val="0000FF"/>
      <w:u w:val="single"/>
    </w:rPr>
  </w:style>
  <w:style w:type="character" w:customStyle="1" w:styleId="last-bread">
    <w:name w:val="last-bread"/>
    <w:basedOn w:val="a0"/>
    <w:rsid w:val="00303B62"/>
  </w:style>
  <w:style w:type="paragraph" w:styleId="a4">
    <w:name w:val="Normal (Web)"/>
    <w:basedOn w:val="a"/>
    <w:uiPriority w:val="99"/>
    <w:semiHidden/>
    <w:unhideWhenUsed/>
    <w:rsid w:val="00303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03B62"/>
    <w:rPr>
      <w:b/>
      <w:bCs/>
    </w:rPr>
  </w:style>
</w:styles>
</file>

<file path=word/webSettings.xml><?xml version="1.0" encoding="utf-8"?>
<w:webSettings xmlns:r="http://schemas.openxmlformats.org/officeDocument/2006/relationships" xmlns:w="http://schemas.openxmlformats.org/wordprocessingml/2006/main">
  <w:divs>
    <w:div w:id="2081630657">
      <w:bodyDiv w:val="1"/>
      <w:marLeft w:val="0"/>
      <w:marRight w:val="0"/>
      <w:marTop w:val="0"/>
      <w:marBottom w:val="0"/>
      <w:divBdr>
        <w:top w:val="none" w:sz="0" w:space="0" w:color="auto"/>
        <w:left w:val="none" w:sz="0" w:space="0" w:color="auto"/>
        <w:bottom w:val="none" w:sz="0" w:space="0" w:color="auto"/>
        <w:right w:val="none" w:sz="0" w:space="0" w:color="auto"/>
      </w:divBdr>
      <w:divsChild>
        <w:div w:id="189032072">
          <w:marLeft w:val="0"/>
          <w:marRight w:val="0"/>
          <w:marTop w:val="0"/>
          <w:marBottom w:val="0"/>
          <w:divBdr>
            <w:top w:val="none" w:sz="0" w:space="0" w:color="auto"/>
            <w:left w:val="none" w:sz="0" w:space="0" w:color="auto"/>
            <w:bottom w:val="none" w:sz="0" w:space="0" w:color="auto"/>
            <w:right w:val="none" w:sz="0" w:space="0" w:color="auto"/>
          </w:divBdr>
          <w:divsChild>
            <w:div w:id="443623130">
              <w:marLeft w:val="0"/>
              <w:marRight w:val="0"/>
              <w:marTop w:val="0"/>
              <w:marBottom w:val="351"/>
              <w:divBdr>
                <w:top w:val="none" w:sz="0" w:space="0" w:color="auto"/>
                <w:left w:val="none" w:sz="0" w:space="0" w:color="auto"/>
                <w:bottom w:val="single" w:sz="4" w:space="0" w:color="E6E6E6"/>
                <w:right w:val="none" w:sz="0" w:space="0" w:color="auto"/>
              </w:divBdr>
            </w:div>
          </w:divsChild>
        </w:div>
        <w:div w:id="208496724">
          <w:marLeft w:val="0"/>
          <w:marRight w:val="0"/>
          <w:marTop w:val="0"/>
          <w:marBottom w:val="0"/>
          <w:divBdr>
            <w:top w:val="none" w:sz="0" w:space="0" w:color="auto"/>
            <w:left w:val="none" w:sz="0" w:space="0" w:color="auto"/>
            <w:bottom w:val="none" w:sz="0" w:space="0" w:color="auto"/>
            <w:right w:val="none" w:sz="0" w:space="0" w:color="auto"/>
          </w:divBdr>
        </w:div>
        <w:div w:id="1192717980">
          <w:marLeft w:val="0"/>
          <w:marRight w:val="0"/>
          <w:marTop w:val="0"/>
          <w:marBottom w:val="0"/>
          <w:divBdr>
            <w:top w:val="none" w:sz="0" w:space="0" w:color="auto"/>
            <w:left w:val="none" w:sz="0" w:space="0" w:color="auto"/>
            <w:bottom w:val="none" w:sz="0" w:space="0" w:color="auto"/>
            <w:right w:val="none" w:sz="0" w:space="0" w:color="auto"/>
          </w:divBdr>
          <w:divsChild>
            <w:div w:id="1488665372">
              <w:marLeft w:val="-188"/>
              <w:marRight w:val="-188"/>
              <w:marTop w:val="0"/>
              <w:marBottom w:val="0"/>
              <w:divBdr>
                <w:top w:val="none" w:sz="0" w:space="0" w:color="auto"/>
                <w:left w:val="none" w:sz="0" w:space="0" w:color="auto"/>
                <w:bottom w:val="none" w:sz="0" w:space="0" w:color="auto"/>
                <w:right w:val="none" w:sz="0" w:space="0" w:color="auto"/>
              </w:divBdr>
              <w:divsChild>
                <w:div w:id="1151827459">
                  <w:marLeft w:val="0"/>
                  <w:marRight w:val="0"/>
                  <w:marTop w:val="0"/>
                  <w:marBottom w:val="0"/>
                  <w:divBdr>
                    <w:top w:val="none" w:sz="0" w:space="0" w:color="auto"/>
                    <w:left w:val="none" w:sz="0" w:space="0" w:color="auto"/>
                    <w:bottom w:val="none" w:sz="0" w:space="0" w:color="auto"/>
                    <w:right w:val="none" w:sz="0" w:space="0" w:color="auto"/>
                  </w:divBdr>
                  <w:divsChild>
                    <w:div w:id="1309628300">
                      <w:marLeft w:val="0"/>
                      <w:marRight w:val="0"/>
                      <w:marTop w:val="175"/>
                      <w:marBottom w:val="301"/>
                      <w:divBdr>
                        <w:top w:val="none" w:sz="0" w:space="0" w:color="auto"/>
                        <w:left w:val="none" w:sz="0" w:space="0" w:color="auto"/>
                        <w:bottom w:val="single" w:sz="4" w:space="14" w:color="E6E6E6"/>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23caea80c197faa7de4bf7ac1bf4d03d04024d3c61a093ba4809321afd35b61e4de48e201b947ec7528735eeda27082b55637b207bedd9e6nbg" TargetMode="External"/><Relationship Id="rId13" Type="http://schemas.openxmlformats.org/officeDocument/2006/relationships/hyperlink" Target="consultantplus://offline/ref=c723caea80c197faa7de4bf7ac1bf4d03d0d034d3a63a093ba4809321afd35b61e4de48e201b947fcf528735eeda27082b55637b207bedd9e6nbg" TargetMode="External"/><Relationship Id="rId18" Type="http://schemas.openxmlformats.org/officeDocument/2006/relationships/hyperlink" Target="https://login.consultant.ru/link/?req=doc&amp;base=RZB&amp;n=189315&amp;dst=100021" TargetMode="External"/><Relationship Id="rId26" Type="http://schemas.openxmlformats.org/officeDocument/2006/relationships/hyperlink" Target="https://login.consultant.ru/link/?req=doc&amp;base=RZB&amp;n=482731&amp;dst=102255" TargetMode="External"/><Relationship Id="rId3" Type="http://schemas.openxmlformats.org/officeDocument/2006/relationships/settings" Target="settings.xml"/><Relationship Id="rId21" Type="http://schemas.openxmlformats.org/officeDocument/2006/relationships/hyperlink" Target="https://login.consultant.ru/link/?req=doc&amp;base=RZB&amp;n=468472&amp;dst=100045" TargetMode="External"/><Relationship Id="rId34" Type="http://schemas.openxmlformats.org/officeDocument/2006/relationships/hyperlink" Target="https://login.consultant.ru/link/?req=doc&amp;base=RZB&amp;n=482731&amp;dst=1812" TargetMode="External"/><Relationship Id="rId7" Type="http://schemas.openxmlformats.org/officeDocument/2006/relationships/hyperlink" Target="consultantplus://offline/ref=c723caea80c197faa7de4bf7ac1bf4d03e04064e3365a093ba4809321afd35b61e4de48e201b947fcf528735eeda27082b55637b207bedd9e6nbg" TargetMode="External"/><Relationship Id="rId12" Type="http://schemas.openxmlformats.org/officeDocument/2006/relationships/hyperlink" Target="consultantplus://offline/ref=c723caea80c197faa7de4bf7ac1bf4d03f07024f3f62a093ba4809321afd35b61e4de48e201b9d79cf528735eeda27082b55637b207bedd9e6nbg" TargetMode="External"/><Relationship Id="rId17" Type="http://schemas.openxmlformats.org/officeDocument/2006/relationships/hyperlink" Target="consultantplus://offline/ref=c723caea80c197faa7de4bf7ac1bf4d03d0d034d3a63a093ba4809321afd35b61e4de48e201b947ec5528735eeda27082b55637b207bedd9e6nbg" TargetMode="External"/><Relationship Id="rId25" Type="http://schemas.openxmlformats.org/officeDocument/2006/relationships/hyperlink" Target="https://login.consultant.ru/link/?req=doc&amp;base=RZB&amp;n=420838&amp;dst=100066" TargetMode="External"/><Relationship Id="rId33" Type="http://schemas.openxmlformats.org/officeDocument/2006/relationships/hyperlink" Target="https://login.consultant.ru/link/?req=doc&amp;base=RZB&amp;n=482731&amp;dst=1145"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723caea80c197faa7de4bf7ac1bf4d03d0d034d3a63a093ba4809321afd35b61e4de48e201b947fcf528735eeda27082b55637b207bedd9e6nbg" TargetMode="External"/><Relationship Id="rId20" Type="http://schemas.openxmlformats.org/officeDocument/2006/relationships/hyperlink" Target="https://login.consultant.ru/link/?req=doc&amp;base=RZB&amp;n=478601&amp;dst=1823" TargetMode="External"/><Relationship Id="rId29" Type="http://schemas.openxmlformats.org/officeDocument/2006/relationships/hyperlink" Target="https://login.consultant.ru/link/?req=doc&amp;base=RZB&amp;n=188617" TargetMode="External"/><Relationship Id="rId1" Type="http://schemas.openxmlformats.org/officeDocument/2006/relationships/numbering" Target="numbering.xml"/><Relationship Id="rId6" Type="http://schemas.openxmlformats.org/officeDocument/2006/relationships/hyperlink" Target="https://login.consultant.ru/link/?req=doc&amp;base=RLAW251&amp;n=1674949&amp;dst=100008" TargetMode="External"/><Relationship Id="rId11" Type="http://schemas.openxmlformats.org/officeDocument/2006/relationships/hyperlink" Target="http://www.gcheb.cap.ru/arhiv-razdelov-i-sobitij/besplatnaya-yuridicheskaya-pomoschj/soderzhanie-predeli-osuschestvleniya-sposobi-reali" TargetMode="External"/><Relationship Id="rId24" Type="http://schemas.openxmlformats.org/officeDocument/2006/relationships/hyperlink" Target="consultantplus://offline/ref=cebbcf2782d6720e8ff8c4ddc995a2983c07a151052207688a7a9672be346a87ae8788ace83a507b8a7651d6c76604a2f9ccda040e00f640q1s8g" TargetMode="External"/><Relationship Id="rId32" Type="http://schemas.openxmlformats.org/officeDocument/2006/relationships/hyperlink" Target="https://login.consultant.ru/link/?req=doc&amp;base=RZB&amp;n=482731&amp;dst=1529" TargetMode="External"/><Relationship Id="rId37" Type="http://schemas.openxmlformats.org/officeDocument/2006/relationships/fontTable" Target="fontTable.xml"/><Relationship Id="rId5" Type="http://schemas.openxmlformats.org/officeDocument/2006/relationships/hyperlink" Target="http://www.consultant.ru/popular/cons/1_2.html" TargetMode="External"/><Relationship Id="rId15" Type="http://schemas.openxmlformats.org/officeDocument/2006/relationships/hyperlink" Target="http://www.gcheb.cap.ru/arhiv-razdelov-i-sobitij/besplatnaya-yuridicheskaya-pomoschj/soderzhanie-predeli-osuschestvleniya-sposobi-reali" TargetMode="External"/><Relationship Id="rId23" Type="http://schemas.openxmlformats.org/officeDocument/2006/relationships/hyperlink" Target="consultantplus://offline/ref=cebbcf2782d6720e8ff8c4ddc995a2983e0ca055042107688a7a9672be346a87bc87d0a0ea3f4f788c63078782q3sag" TargetMode="External"/><Relationship Id="rId28" Type="http://schemas.openxmlformats.org/officeDocument/2006/relationships/hyperlink" Target="https://login.consultant.ru/link/?req=doc&amp;base=RZB&amp;n=188617" TargetMode="External"/><Relationship Id="rId36" Type="http://schemas.openxmlformats.org/officeDocument/2006/relationships/hyperlink" Target="consultantplus://offline/ref=c09166a41d2fdc325493d2dce1c1c29bb548c43c37aa4c83b67dc7e9a0869feda9d88aea63d35bb377e35f0bb2636d0b9f9c6a7e0765ddd1r1w9g" TargetMode="External"/><Relationship Id="rId10" Type="http://schemas.openxmlformats.org/officeDocument/2006/relationships/hyperlink" Target="http://www.gcheb.cap.ru/arhiv-razdelov-i-sobitij/besplatnaya-yuridicheskaya-pomoschj/soderzhanie-predeli-osuschestvleniya-sposobi-reali" TargetMode="External"/><Relationship Id="rId19" Type="http://schemas.openxmlformats.org/officeDocument/2006/relationships/hyperlink" Target="https://login.consultant.ru/link/?req=doc&amp;base=RZB&amp;n=188617&amp;dst=100001" TargetMode="External"/><Relationship Id="rId31" Type="http://schemas.openxmlformats.org/officeDocument/2006/relationships/hyperlink" Target="https://login.consultant.ru/link/?req=doc&amp;base=RZB&amp;n=482731&amp;dst=34" TargetMode="External"/><Relationship Id="rId4" Type="http://schemas.openxmlformats.org/officeDocument/2006/relationships/webSettings" Target="webSettings.xml"/><Relationship Id="rId9" Type="http://schemas.openxmlformats.org/officeDocument/2006/relationships/hyperlink" Target="consultantplus://offline/ref=c723caea80c197faa7de4bf7ac1bf4d03f0700433d69a093ba4809321afd35b61e4de48e201b9474c4528735eeda27082b55637b207bedd9e6nbg" TargetMode="External"/><Relationship Id="rId14" Type="http://schemas.openxmlformats.org/officeDocument/2006/relationships/hyperlink" Target="consultantplus://offline/ref=c723caea80c197faa7de4bf7ac1bf4d03f04064c3c65a093ba4809321afd35b61e4de48e201b947dce528735eeda27082b55637b207bedd9e6nbg" TargetMode="External"/><Relationship Id="rId22" Type="http://schemas.openxmlformats.org/officeDocument/2006/relationships/hyperlink" Target="consultantplus://offline/ref=7f5ae92c27d731be1a0df20b1576114d97c6411bb51a3f660ef586e1429e91f5e65308d45a2d53e11076a41bd678014a25edbf67c40d31saqfg" TargetMode="External"/><Relationship Id="rId27" Type="http://schemas.openxmlformats.org/officeDocument/2006/relationships/hyperlink" Target="https://login.consultant.ru/link/?req=doc&amp;base=RZB&amp;n=388236&amp;dst=100006" TargetMode="External"/><Relationship Id="rId30" Type="http://schemas.openxmlformats.org/officeDocument/2006/relationships/hyperlink" Target="https://login.consultant.ru/link/?req=doc&amp;base=RZB&amp;n=482731&amp;dst=100298" TargetMode="External"/><Relationship Id="rId35" Type="http://schemas.openxmlformats.org/officeDocument/2006/relationships/hyperlink" Target="https://login.consultant.ru/link/?req=doc&amp;base=RZB&amp;n=482731&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5225</Words>
  <Characters>29787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LeskovaOV</dc:creator>
  <cp:lastModifiedBy>LeskovaOV</cp:lastModifiedBy>
  <cp:revision>8</cp:revision>
  <dcterms:created xsi:type="dcterms:W3CDTF">2024-10-08T00:31:00Z</dcterms:created>
  <dcterms:modified xsi:type="dcterms:W3CDTF">2024-10-08T01:34:00Z</dcterms:modified>
</cp:coreProperties>
</file>