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BB" w:rsidRDefault="001417BB" w:rsidP="001417BB">
      <w:pPr>
        <w:pStyle w:val="1"/>
        <w:rPr>
          <w:bCs w:val="0"/>
          <w:sz w:val="28"/>
          <w:szCs w:val="28"/>
        </w:rPr>
      </w:pPr>
      <w:bookmarkStart w:id="0" w:name="_Hlk177997680"/>
      <w:bookmarkStart w:id="1" w:name="_Hlk177988120"/>
      <w:r w:rsidRPr="00610C75">
        <w:rPr>
          <w:bCs w:val="0"/>
          <w:sz w:val="28"/>
          <w:szCs w:val="28"/>
        </w:rPr>
        <w:t xml:space="preserve">Администрация  </w:t>
      </w:r>
      <w:r w:rsidRPr="00533722">
        <w:rPr>
          <w:bCs w:val="0"/>
          <w:sz w:val="28"/>
          <w:szCs w:val="28"/>
        </w:rPr>
        <w:t xml:space="preserve">Тунгокоченского </w:t>
      </w:r>
    </w:p>
    <w:p w:rsidR="001417BB" w:rsidRPr="00533722" w:rsidRDefault="001417BB" w:rsidP="001417BB">
      <w:pPr>
        <w:pStyle w:val="1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муниципального округа</w:t>
      </w:r>
    </w:p>
    <w:p w:rsidR="001417BB" w:rsidRDefault="001417BB" w:rsidP="001417BB">
      <w:pPr>
        <w:pStyle w:val="1"/>
        <w:ind w:left="432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Забайкальского края</w:t>
      </w:r>
    </w:p>
    <w:p w:rsidR="001417BB" w:rsidRPr="00757412" w:rsidRDefault="001417BB" w:rsidP="001417BB">
      <w:pPr>
        <w:rPr>
          <w:lang w:eastAsia="ru-RU"/>
        </w:rPr>
      </w:pPr>
    </w:p>
    <w:p w:rsidR="001417BB" w:rsidRPr="00533722" w:rsidRDefault="001417BB" w:rsidP="001417BB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17BB" w:rsidRPr="00533722" w:rsidRDefault="001417BB" w:rsidP="001417BB">
      <w:pPr>
        <w:pStyle w:val="af7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417BB" w:rsidRPr="00533722" w:rsidRDefault="001417BB" w:rsidP="001417BB">
      <w:pPr>
        <w:pStyle w:val="af7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</w:t>
      </w:r>
      <w:r w:rsidR="00993C34">
        <w:rPr>
          <w:rFonts w:ascii="Times New Roman" w:hAnsi="Times New Roman" w:cs="Times New Roman"/>
          <w:sz w:val="28"/>
          <w:szCs w:val="28"/>
        </w:rPr>
        <w:t>01 октября 2</w:t>
      </w:r>
      <w:r w:rsidRPr="0053372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72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</w:t>
      </w:r>
      <w:r w:rsidR="00993C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37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34">
        <w:rPr>
          <w:rFonts w:ascii="Times New Roman" w:hAnsi="Times New Roman" w:cs="Times New Roman"/>
          <w:sz w:val="28"/>
          <w:szCs w:val="28"/>
        </w:rPr>
        <w:t>769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17BB" w:rsidRPr="00533722" w:rsidRDefault="001417BB" w:rsidP="001417BB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2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33722"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</w:p>
    <w:bookmarkEnd w:id="0"/>
    <w:p w:rsidR="001417BB" w:rsidRPr="000E46EE" w:rsidRDefault="001417BB" w:rsidP="001417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FB66EC" w:rsidRDefault="001417BB" w:rsidP="00FB66E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FB66EC" w:rsidRPr="00FB66E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32, 37  Устава Тунгокоченского муниципального округа, в</w:t>
      </w:r>
      <w:r w:rsidR="000224FC" w:rsidRPr="00FB66E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>
        <w:r w:rsidR="000224FC" w:rsidRPr="00FB66EC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="000224FC" w:rsidRPr="00FB66E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0224FC" w:rsidRPr="00FB66EC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FB66EC">
        <w:rPr>
          <w:rFonts w:ascii="Times New Roman" w:hAnsi="Times New Roman" w:cs="Times New Roman"/>
          <w:b w:val="0"/>
          <w:sz w:val="28"/>
          <w:szCs w:val="28"/>
        </w:rPr>
        <w:t xml:space="preserve">,  постановлением администрации </w:t>
      </w:r>
      <w:r w:rsidRPr="00FB66EC">
        <w:rPr>
          <w:b w:val="0"/>
          <w:sz w:val="28"/>
          <w:szCs w:val="28"/>
        </w:rPr>
        <w:t xml:space="preserve">Тунгокоченского муниципального округа Забайкальского края </w:t>
      </w:r>
      <w:r w:rsidRPr="00FB66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FB66E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B66EC">
        <w:rPr>
          <w:rFonts w:ascii="Times New Roman" w:hAnsi="Times New Roman" w:cs="Times New Roman"/>
          <w:b w:val="0"/>
          <w:sz w:val="28"/>
          <w:szCs w:val="28"/>
        </w:rPr>
        <w:t xml:space="preserve">13.09.2023 </w:t>
      </w:r>
      <w:r w:rsidR="00AD309E" w:rsidRPr="00FB66E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FB66EC">
        <w:rPr>
          <w:rFonts w:ascii="Times New Roman" w:hAnsi="Times New Roman" w:cs="Times New Roman"/>
          <w:b w:val="0"/>
          <w:sz w:val="28"/>
          <w:szCs w:val="28"/>
        </w:rPr>
        <w:t>384</w:t>
      </w:r>
      <w:r w:rsidR="005D1FDE" w:rsidRPr="00FB66EC">
        <w:t xml:space="preserve"> </w:t>
      </w:r>
      <w:r w:rsidR="005D1FDE" w:rsidRPr="00FB66EC">
        <w:rPr>
          <w:b w:val="0"/>
          <w:sz w:val="28"/>
          <w:szCs w:val="28"/>
        </w:rPr>
        <w:t>«</w:t>
      </w:r>
      <w:r w:rsidR="005D1FDE" w:rsidRPr="00FB66EC">
        <w:rPr>
          <w:rStyle w:val="fontstyle01"/>
        </w:rPr>
        <w:t xml:space="preserve">Об утверждении Правил заключения </w:t>
      </w:r>
      <w:r w:rsidR="005D1FDE" w:rsidRPr="00FB66EC">
        <w:rPr>
          <w:rFonts w:ascii="Times New Roman" w:hAnsi="Times New Roman" w:cs="Times New Roman"/>
          <w:b w:val="0"/>
          <w:sz w:val="28"/>
          <w:szCs w:val="28"/>
        </w:rPr>
        <w:t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</w:t>
      </w:r>
      <w:proofErr w:type="gramEnd"/>
      <w:r w:rsidR="005D1FDE" w:rsidRPr="00FB66EC">
        <w:rPr>
          <w:rFonts w:ascii="Times New Roman" w:hAnsi="Times New Roman" w:cs="Times New Roman"/>
          <w:b w:val="0"/>
          <w:sz w:val="28"/>
          <w:szCs w:val="28"/>
        </w:rPr>
        <w:t xml:space="preserve">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администрация</w:t>
      </w:r>
      <w:r w:rsidR="00FB66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FDE" w:rsidRPr="00FB66EC">
        <w:rPr>
          <w:rFonts w:ascii="Times New Roman" w:hAnsi="Times New Roman" w:cs="Times New Roman"/>
          <w:b w:val="0"/>
          <w:sz w:val="28"/>
          <w:szCs w:val="28"/>
        </w:rPr>
        <w:t>Тунгокоченск</w:t>
      </w:r>
      <w:r w:rsidR="00FB66EC">
        <w:rPr>
          <w:rFonts w:ascii="Times New Roman" w:hAnsi="Times New Roman" w:cs="Times New Roman"/>
          <w:b w:val="0"/>
          <w:sz w:val="28"/>
          <w:szCs w:val="28"/>
        </w:rPr>
        <w:t xml:space="preserve">ого муниципального округа </w:t>
      </w:r>
      <w:r w:rsidR="005D1FDE" w:rsidRPr="00FB66EC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224FC" w:rsidRPr="00FB66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224FC" w:rsidRDefault="000224FC" w:rsidP="000224F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224FC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0224FC" w:rsidRPr="00AD309E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5D1FDE" w:rsidRPr="005D1FDE" w:rsidRDefault="005D1FDE" w:rsidP="005D1FDE">
      <w:pPr>
        <w:pStyle w:val="af6"/>
        <w:numPr>
          <w:ilvl w:val="0"/>
          <w:numId w:val="1"/>
        </w:numPr>
        <w:spacing w:after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993335"/>
      <w:bookmarkStart w:id="3" w:name="_Hlk177998512"/>
      <w:bookmarkStart w:id="4" w:name="_Hlk178001566"/>
      <w:proofErr w:type="gramStart"/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по социальным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 Мальцеву С.В.</w:t>
      </w:r>
    </w:p>
    <w:p w:rsidR="005D1FDE" w:rsidRPr="005D1FDE" w:rsidRDefault="005D1FDE" w:rsidP="009C7A8E">
      <w:pPr>
        <w:pStyle w:val="af6"/>
        <w:numPr>
          <w:ilvl w:val="0"/>
          <w:numId w:val="1"/>
        </w:num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7993276"/>
      <w:bookmarkEnd w:id="2"/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опубликовать в газете «Вести Севера» и</w:t>
      </w:r>
    </w:p>
    <w:p w:rsidR="005D1FDE" w:rsidRDefault="005D1FDE" w:rsidP="009C7A8E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Тунгокоченского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FB66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bookmarkEnd w:id="5"/>
    <w:p w:rsidR="000224FC" w:rsidRPr="00FB66EC" w:rsidRDefault="00FB66EC" w:rsidP="009C7A8E">
      <w:pPr>
        <w:spacing w:after="1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</w:t>
      </w:r>
      <w:r w:rsidRPr="00F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1FDE" w:rsidRPr="00F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</w:t>
      </w:r>
      <w:r w:rsidRPr="00F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DE" w:rsidRPr="00F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опубликования.</w:t>
      </w:r>
    </w:p>
    <w:bookmarkEnd w:id="3"/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5D1FDE" w:rsidRDefault="005D1FDE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FDE" w:rsidRDefault="005D1FDE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FDE" w:rsidRPr="00757412" w:rsidRDefault="005D1FDE" w:rsidP="005D1F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78001611"/>
      <w:bookmarkStart w:id="7" w:name="_GoBack"/>
      <w:bookmarkStart w:id="8" w:name="_Hlk177995128"/>
      <w:bookmarkStart w:id="9" w:name="_Hlk177999483"/>
      <w:r w:rsidRPr="00757412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574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5741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7412">
        <w:rPr>
          <w:rFonts w:ascii="Times New Roman" w:hAnsi="Times New Roman" w:cs="Times New Roman"/>
          <w:sz w:val="28"/>
          <w:szCs w:val="28"/>
        </w:rPr>
        <w:t>Н.С. Ананенко</w:t>
      </w:r>
      <w:bookmarkEnd w:id="6"/>
      <w:bookmarkEnd w:id="7"/>
    </w:p>
    <w:bookmarkEnd w:id="8"/>
    <w:p w:rsidR="005D1FDE" w:rsidRDefault="005D1FDE" w:rsidP="005D1F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:rsidR="005D1FDE" w:rsidRPr="005D1FDE" w:rsidRDefault="005D1FDE" w:rsidP="005D1FDE">
      <w:pPr>
        <w:tabs>
          <w:tab w:val="left" w:pos="7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1FDE" w:rsidRPr="005D1FDE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180" w:rsidRPr="00FB66EC" w:rsidRDefault="000224FC" w:rsidP="00701180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01180" w:rsidRPr="00F15B13" w:rsidRDefault="00701180" w:rsidP="00701180">
      <w:pPr>
        <w:spacing w:after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5B13">
        <w:rPr>
          <w:rFonts w:ascii="Times New Roman" w:hAnsi="Times New Roman" w:cs="Times New Roman"/>
          <w:bCs/>
          <w:sz w:val="28"/>
          <w:szCs w:val="28"/>
        </w:rPr>
        <w:t>П</w:t>
      </w:r>
      <w:r w:rsidR="005D1FDE" w:rsidRPr="00F15B13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Pr="00F15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FDE" w:rsidRPr="00F15B1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01180" w:rsidRPr="00F15B13" w:rsidRDefault="005D1FDE" w:rsidP="00701180">
      <w:pPr>
        <w:spacing w:after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5B13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</w:t>
      </w:r>
    </w:p>
    <w:p w:rsidR="000224FC" w:rsidRPr="000224FC" w:rsidRDefault="00FB66EC" w:rsidP="00FB66EC">
      <w:pPr>
        <w:tabs>
          <w:tab w:val="center" w:pos="5102"/>
          <w:tab w:val="right" w:pos="10205"/>
        </w:tabs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</w:t>
      </w:r>
      <w:r w:rsidR="005D1FDE" w:rsidRPr="00F15B13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="005D1FDE" w:rsidRPr="00F1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4FC" w:rsidRPr="00F1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224FC" w:rsidRPr="00F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B13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 w:rsidR="000224FC" w:rsidRPr="00F1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Pr="00F15B13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        </w:t>
      </w:r>
      <w:r w:rsidR="007011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56"/>
      <w:bookmarkEnd w:id="10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Par103"/>
      <w:bookmarkEnd w:id="1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05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09"/>
      <w:bookmarkEnd w:id="13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4" w:name="Par112"/>
      <w:bookmarkEnd w:id="1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5" w:name="Par113"/>
      <w:bookmarkEnd w:id="1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6" w:name="Par127"/>
      <w:bookmarkEnd w:id="1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17" w:name="Par130"/>
      <w:bookmarkEnd w:id="1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18" w:name="Par133"/>
      <w:bookmarkEnd w:id="1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87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20" w:name="Par191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193"/>
      <w:bookmarkEnd w:id="2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2" w:name="Par139"/>
      <w:bookmarkEnd w:id="2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47"/>
      <w:bookmarkStart w:id="24" w:name="Par143"/>
      <w:bookmarkEnd w:id="23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ar151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152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27" w:name="Par157"/>
      <w:bookmarkStart w:id="28" w:name="Par153"/>
      <w:bookmarkEnd w:id="27"/>
      <w:bookmarkEnd w:id="28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164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172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178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18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186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08"/>
      <w:bookmarkStart w:id="35" w:name="Par190"/>
      <w:bookmarkEnd w:id="34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ar215"/>
      <w:bookmarkEnd w:id="3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ar220"/>
      <w:bookmarkEnd w:id="3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 Исполнителя услуг, связанных с оказанием Услуги (Услуг)</w:t>
      </w:r>
      <w:bookmarkStart w:id="38" w:name="Par222"/>
      <w:bookmarkEnd w:id="3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ar232"/>
      <w:bookmarkEnd w:id="39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Par241"/>
      <w:bookmarkEnd w:id="4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Par254"/>
      <w:bookmarkEnd w:id="4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ar255"/>
      <w:bookmarkEnd w:id="4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ar261"/>
      <w:bookmarkEnd w:id="4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44" w:name="Par285"/>
      <w:bookmarkEnd w:id="4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5" w:name="Par293"/>
      <w:bookmarkStart w:id="46" w:name="Par289"/>
      <w:bookmarkEnd w:id="45"/>
      <w:bookmarkEnd w:id="4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47" w:name="Par605"/>
      <w:bookmarkEnd w:id="4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8" w:name="Par484"/>
      <w:bookmarkEnd w:id="48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9" w:name="Par599"/>
      <w:bookmarkEnd w:id="49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50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50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1" w:name="Par2292"/>
      <w:bookmarkEnd w:id="5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52" w:name="Par85"/>
      <w:bookmarkStart w:id="53" w:name="Par82"/>
      <w:bookmarkStart w:id="54" w:name="Par84"/>
      <w:bookmarkStart w:id="55" w:name="Par86"/>
      <w:bookmarkEnd w:id="52"/>
      <w:bookmarkEnd w:id="53"/>
      <w:bookmarkEnd w:id="54"/>
      <w:bookmarkEnd w:id="55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73" w:rsidRDefault="008D5E73">
      <w:pPr>
        <w:spacing w:line="240" w:lineRule="auto"/>
      </w:pPr>
      <w:r>
        <w:separator/>
      </w:r>
    </w:p>
  </w:endnote>
  <w:endnote w:type="continuationSeparator" w:id="0">
    <w:p w:rsidR="008D5E73" w:rsidRDefault="008D5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73" w:rsidRDefault="008D5E73">
      <w:pPr>
        <w:spacing w:after="0"/>
      </w:pPr>
      <w:r>
        <w:separator/>
      </w:r>
    </w:p>
  </w:footnote>
  <w:footnote w:type="continuationSeparator" w:id="0">
    <w:p w:rsidR="008D5E73" w:rsidRDefault="008D5E73">
      <w:pPr>
        <w:spacing w:after="0"/>
      </w:pPr>
      <w:r>
        <w:continuationSeparator/>
      </w:r>
    </w:p>
  </w:footnote>
  <w:footnote w:id="1">
    <w:p w:rsidR="00FB66EC" w:rsidRDefault="00FB66E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FB66EC" w:rsidRDefault="00FB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FB66EC" w:rsidRDefault="00FB66E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FB66EC" w:rsidRDefault="00FB66E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FB66EC" w:rsidRDefault="00FB66E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FB66EC" w:rsidRDefault="00FB66EC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FB66EC" w:rsidRDefault="00FB66E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FB66EC" w:rsidRDefault="00FB66E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FB66EC" w:rsidRDefault="00FB66E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FB66EC" w:rsidRDefault="00FB66E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FB66EC" w:rsidRDefault="00FB66E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FB66EC" w:rsidRDefault="00FB66E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FB66EC" w:rsidRDefault="00FB66E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FB66EC" w:rsidRDefault="00FB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FB66EC" w:rsidRDefault="00FB66E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FB66EC" w:rsidRDefault="00FB66EC">
      <w:pPr>
        <w:pStyle w:val="ae"/>
      </w:pPr>
    </w:p>
  </w:footnote>
  <w:footnote w:id="27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FB66EC" w:rsidRDefault="00FB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FB66EC" w:rsidRDefault="00FB66EC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FB66EC" w:rsidRDefault="00FB66E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FB66EC" w:rsidRDefault="00FB6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FB66EC" w:rsidRDefault="00FB66E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FB66EC" w:rsidRDefault="00FB66E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FB66EC" w:rsidRDefault="00FB66E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FB66EC" w:rsidRDefault="00FB66E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FB66EC" w:rsidRDefault="00FB66EC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930"/>
    </w:sdtPr>
    <w:sdtContent>
      <w:p w:rsidR="00FB66EC" w:rsidRDefault="002153C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66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A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66EC" w:rsidRDefault="00FB66E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FB66EC" w:rsidRDefault="002153C4">
        <w:pPr>
          <w:pStyle w:val="af0"/>
          <w:jc w:val="center"/>
        </w:pPr>
        <w:fldSimple w:instr="PAGE   \* MERGEFORMAT">
          <w:r w:rsidR="009C7A8E">
            <w:rPr>
              <w:noProof/>
            </w:rPr>
            <w:t>2</w:t>
          </w:r>
        </w:fldSimple>
      </w:p>
    </w:sdtContent>
  </w:sdt>
  <w:p w:rsidR="00FB66EC" w:rsidRDefault="00FB66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/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7BB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153C4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10F9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1FDE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5C7C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1180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5E73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3C34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C7A8E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DDE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4671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2FDD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0534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0B6A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6A2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35B28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15B13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6EC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17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417B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1417B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8413-74EB-44BF-BEBA-7F47BCB7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15047</Words>
  <Characters>85773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ShchepelinaNF</cp:lastModifiedBy>
  <cp:revision>8</cp:revision>
  <cp:lastPrinted>2023-08-28T17:42:00Z</cp:lastPrinted>
  <dcterms:created xsi:type="dcterms:W3CDTF">2024-10-02T07:39:00Z</dcterms:created>
  <dcterms:modified xsi:type="dcterms:W3CDTF">2024-10-02T07:57:00Z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