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E7">
        <w:rPr>
          <w:rFonts w:ascii="Times New Roman" w:hAnsi="Times New Roman" w:cs="Times New Roman"/>
          <w:b/>
          <w:sz w:val="28"/>
          <w:szCs w:val="28"/>
        </w:rPr>
        <w:t>АДМИНИСТРАЦИЯ ТУНГОКОЧЕНСКОГО</w:t>
      </w: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E7">
        <w:rPr>
          <w:rFonts w:ascii="Times New Roman" w:hAnsi="Times New Roman" w:cs="Times New Roman"/>
          <w:b/>
          <w:sz w:val="28"/>
          <w:szCs w:val="28"/>
        </w:rPr>
        <w:t>МУНИЦИПАЛЬНОГО ОКРУГА ЗАБАЙКАЛЬСКОГО КРАЯ</w:t>
      </w:r>
    </w:p>
    <w:p w:rsidR="00B353E7" w:rsidRPr="00B353E7" w:rsidRDefault="00B353E7" w:rsidP="00B35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53E7" w:rsidRDefault="00B353E7" w:rsidP="005F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9B5" w:rsidRPr="00B353E7" w:rsidRDefault="005F79B5" w:rsidP="005F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A362C9" w:rsidP="00B35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 </w:t>
      </w:r>
      <w:r w:rsidR="00B353E7" w:rsidRPr="00B353E7">
        <w:rPr>
          <w:rFonts w:ascii="Times New Roman" w:hAnsi="Times New Roman" w:cs="Times New Roman"/>
          <w:sz w:val="28"/>
          <w:szCs w:val="28"/>
        </w:rPr>
        <w:t>сентября 2024 года</w:t>
      </w:r>
      <w:r w:rsidR="00B353E7" w:rsidRPr="00B353E7">
        <w:rPr>
          <w:rFonts w:ascii="Times New Roman" w:hAnsi="Times New Roman" w:cs="Times New Roman"/>
          <w:sz w:val="28"/>
          <w:szCs w:val="28"/>
        </w:rPr>
        <w:tab/>
      </w:r>
      <w:r w:rsidR="00B353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353E7" w:rsidRPr="00B353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751</w:t>
      </w:r>
    </w:p>
    <w:p w:rsid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353E7"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E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E7">
        <w:rPr>
          <w:rFonts w:ascii="Times New Roman" w:hAnsi="Times New Roman" w:cs="Times New Roman"/>
          <w:b/>
          <w:sz w:val="28"/>
          <w:szCs w:val="28"/>
        </w:rPr>
        <w:t>«Экономическое    и   социальное   развитие коренных  малочисленны народов  Севера Тунгокоченского муниципального округа на 2025-2029 годы »</w:t>
      </w: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E7" w:rsidRPr="00B353E7" w:rsidRDefault="00B353E7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>Руководствуясь статьей 16 Федерального закона от 6 октября 2003года  № 131 – ФЗ "Об общих принципах организации местного самоуправления в Российской Федерации", Федеральным законом № 489 – ФЗ от 30.12.2020 года  «О молодежной политике в Российской Федерации», статьями 32, 37 Устава Тунгокоченского муниципального округа Забайкальского края, администрация Тунгокоченского муниципального округа постановляет:</w:t>
      </w:r>
    </w:p>
    <w:p w:rsidR="00B353E7" w:rsidRPr="00B353E7" w:rsidRDefault="00B353E7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>1.</w:t>
      </w:r>
      <w:r w:rsidRPr="00B353E7">
        <w:rPr>
          <w:rFonts w:ascii="Times New Roman" w:hAnsi="Times New Roman" w:cs="Times New Roman"/>
          <w:sz w:val="28"/>
          <w:szCs w:val="28"/>
        </w:rPr>
        <w:tab/>
        <w:t>Утвердить муниципальную программу «Экономическое и социальное развитие коренных малочисленных народов Севера Тунгокоченского муниципального округа на 2025-2029г»</w:t>
      </w:r>
    </w:p>
    <w:p w:rsidR="00B353E7" w:rsidRPr="00B353E7" w:rsidRDefault="00B353E7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>2.</w:t>
      </w:r>
      <w:r w:rsidRPr="00B353E7">
        <w:rPr>
          <w:rFonts w:ascii="Times New Roman" w:hAnsi="Times New Roman" w:cs="Times New Roman"/>
          <w:sz w:val="28"/>
          <w:szCs w:val="28"/>
        </w:rPr>
        <w:tab/>
        <w:t>Комитету по финансам администрации Тунгокоченского муниципального округа предусмотреть финансирование программы в бюджете на 2025-2029 годы.</w:t>
      </w:r>
    </w:p>
    <w:p w:rsidR="00B353E7" w:rsidRPr="00B353E7" w:rsidRDefault="00B353E7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>3.</w:t>
      </w:r>
      <w:r w:rsidRPr="00B353E7">
        <w:rPr>
          <w:rFonts w:ascii="Times New Roman" w:hAnsi="Times New Roman" w:cs="Times New Roman"/>
          <w:sz w:val="28"/>
          <w:szCs w:val="28"/>
        </w:rPr>
        <w:tab/>
        <w:t>Постановление опубликовать в газете «Вести Севера» и разместить на официальном сайте администрации Тунгокоченского муниципального округа, в информационно-телекоммуникационной сети «Интернет».</w:t>
      </w:r>
    </w:p>
    <w:p w:rsidR="005F79B5" w:rsidRDefault="00A362C9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53E7" w:rsidRPr="00B353E7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</w:t>
      </w:r>
      <w:r w:rsidR="00B353E7" w:rsidRPr="00B353E7">
        <w:rPr>
          <w:rFonts w:ascii="Times New Roman" w:hAnsi="Times New Roman" w:cs="Times New Roman"/>
          <w:sz w:val="28"/>
          <w:szCs w:val="28"/>
        </w:rPr>
        <w:t xml:space="preserve">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5F79B5" w:rsidRDefault="005F79B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B5" w:rsidRDefault="005F79B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B5" w:rsidRDefault="005F79B5" w:rsidP="005F7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9B5" w:rsidRDefault="005F79B5" w:rsidP="005F7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9B5" w:rsidRDefault="005F79B5" w:rsidP="005F7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9B5" w:rsidRDefault="005F79B5" w:rsidP="005F7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B353E7" w:rsidRPr="00B353E7" w:rsidRDefault="00B353E7" w:rsidP="00B35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3E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353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353E7">
        <w:rPr>
          <w:rFonts w:ascii="Times New Roman" w:hAnsi="Times New Roman" w:cs="Times New Roman"/>
          <w:sz w:val="28"/>
          <w:szCs w:val="28"/>
        </w:rPr>
        <w:t>Н. С. Ананенко</w:t>
      </w: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3E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3E7">
        <w:rPr>
          <w:rFonts w:ascii="Times New Roman" w:hAnsi="Times New Roman" w:cs="Times New Roman"/>
          <w:b/>
          <w:sz w:val="40"/>
          <w:szCs w:val="40"/>
        </w:rPr>
        <w:t>«</w:t>
      </w:r>
      <w:r w:rsidRPr="00B353E7">
        <w:rPr>
          <w:rFonts w:ascii="Times New Roman" w:hAnsi="Times New Roman" w:cs="Times New Roman"/>
          <w:b/>
          <w:sz w:val="36"/>
          <w:szCs w:val="36"/>
        </w:rPr>
        <w:t>Экономическое    и   социальное   развитие коренных малочисленных народов Севера Тунгокоченского муниципального округа на 2025-2029 годы»</w:t>
      </w: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3E7" w:rsidRPr="00B353E7" w:rsidRDefault="00B353E7" w:rsidP="00B35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3E7" w:rsidRPr="00B353E7" w:rsidRDefault="00B353E7" w:rsidP="00B35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E21" w:rsidRPr="00EC7E21" w:rsidRDefault="00A47705" w:rsidP="00056E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C7E21" w:rsidRPr="00EC7E21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C7E21" w:rsidRPr="00EC7E21" w:rsidRDefault="00EC7E21" w:rsidP="00EC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E2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C7E21" w:rsidRPr="00EC7E21" w:rsidRDefault="00EC7E21" w:rsidP="00EC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E21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</w:p>
    <w:p w:rsidR="00D1190B" w:rsidRDefault="00EC7E21" w:rsidP="00EC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E21">
        <w:rPr>
          <w:rFonts w:ascii="Times New Roman" w:hAnsi="Times New Roman" w:cs="Times New Roman"/>
          <w:sz w:val="28"/>
          <w:szCs w:val="28"/>
        </w:rPr>
        <w:t>от  __</w:t>
      </w:r>
      <w:r w:rsidR="005F79B5">
        <w:rPr>
          <w:rFonts w:ascii="Times New Roman" w:hAnsi="Times New Roman" w:cs="Times New Roman"/>
          <w:sz w:val="28"/>
          <w:szCs w:val="28"/>
        </w:rPr>
        <w:t>23_ сентября 2024 года № 751</w:t>
      </w:r>
    </w:p>
    <w:p w:rsidR="00EC7E21" w:rsidRDefault="00EC7E21" w:rsidP="00EC7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E21" w:rsidRDefault="00EC7E21" w:rsidP="00EC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E21" w:rsidRDefault="00EC7E21" w:rsidP="00EC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E21" w:rsidRDefault="00EC7E21" w:rsidP="00EC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2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C7E21" w:rsidRPr="00EC7E21" w:rsidRDefault="00EC7E21" w:rsidP="00EC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21" w:rsidRDefault="00EC7E21" w:rsidP="00EC7E21">
      <w:pPr>
        <w:rPr>
          <w:rFonts w:ascii="Times New Roman" w:hAnsi="Times New Roman" w:cs="Times New Roman"/>
          <w:b/>
          <w:sz w:val="28"/>
          <w:szCs w:val="28"/>
        </w:rPr>
      </w:pPr>
      <w:r w:rsidRPr="00EC7E21">
        <w:rPr>
          <w:rFonts w:ascii="Times New Roman" w:hAnsi="Times New Roman" w:cs="Times New Roman"/>
          <w:b/>
          <w:sz w:val="28"/>
          <w:szCs w:val="28"/>
        </w:rPr>
        <w:t>«Экономическое и социальное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E21">
        <w:rPr>
          <w:rFonts w:ascii="Times New Roman" w:hAnsi="Times New Roman" w:cs="Times New Roman"/>
          <w:b/>
          <w:sz w:val="28"/>
          <w:szCs w:val="28"/>
        </w:rPr>
        <w:t>коренных   малочисленных народов Севера</w:t>
      </w:r>
      <w:r w:rsidRPr="00EC7E21">
        <w:t xml:space="preserve"> </w:t>
      </w:r>
      <w:r w:rsidRPr="00EC7E21">
        <w:rPr>
          <w:rFonts w:ascii="Times New Roman" w:hAnsi="Times New Roman" w:cs="Times New Roman"/>
          <w:b/>
          <w:sz w:val="28"/>
          <w:szCs w:val="28"/>
        </w:rPr>
        <w:t>на 2025-2029 годы Тунгокоченского муниципального округа»</w:t>
      </w: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социальное развитие коренных   малочисленных народов Севера на 2025-2029 годы Тунгокоченского муниципального округа</w:t>
            </w:r>
            <w:proofErr w:type="gramStart"/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о 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программы 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Распоряжение от _</w:t>
            </w:r>
            <w:r w:rsidR="005F7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__ сентября 2024 года № __</w:t>
            </w:r>
            <w:r w:rsidR="005F79B5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_  «О разработке муниципальной программы «Экономическое и социальное развитие коренных   малочисленных народов Севера на 2025-2029 годы Тунгокоченского муниципального округа»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Постановление  от __</w:t>
            </w:r>
            <w:r w:rsidR="005F79B5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  года № __</w:t>
            </w:r>
            <w:r w:rsidR="005F79B5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_ «Об  утверждении муниципальной программы Экономическое и социальное развитие коренных   малочисленных народов Севера на 2025-2029 годы Тунгокоченского муниципального округа»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                                     </w:t>
            </w: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Комитет культуры и социальной политики администрации Тунгокоченского муниципального округ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Комитет культуры и социальной политики администрации Тунгокоченского муниципального округ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Цель – создание условий для устойчивого развития коренных малочисленных народов Севера  (далее  - народов Севера) на основе комплексного развития традиционных отраслей хозяйствования.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социальная реабилитация, национально-культурное развитие народов Севера и повышение их роли в </w:t>
            </w:r>
            <w:proofErr w:type="gramStart"/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экономических  и 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процессах</w:t>
            </w:r>
            <w:proofErr w:type="gramEnd"/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народов Севера района, создание системы жизнеобеспечения и социально - бытовых  условий.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089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2025 год – 250,0 тыс.руб.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2026 год – 300,0 тыс.руб.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2027 год – 350,0 тыс.руб.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2028год – 400,0 тыс.руб.</w:t>
            </w:r>
          </w:p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2029 год – 450,0 тыс.руб.</w:t>
            </w:r>
          </w:p>
        </w:tc>
      </w:tr>
      <w:tr w:rsidR="00EC7E21" w:rsidTr="00EC7E21">
        <w:tc>
          <w:tcPr>
            <w:tcW w:w="3256" w:type="dxa"/>
          </w:tcPr>
          <w:p w:rsidR="00EC7E21" w:rsidRP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Основные ожидаемые конечные результаты реализации программы</w:t>
            </w:r>
          </w:p>
        </w:tc>
        <w:tc>
          <w:tcPr>
            <w:tcW w:w="6089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EC7E2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программы позволит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F79B5">
              <w:rPr>
                <w:rFonts w:ascii="Times New Roman" w:hAnsi="Times New Roman" w:cs="Times New Roman"/>
                <w:sz w:val="28"/>
                <w:szCs w:val="28"/>
              </w:rPr>
              <w:t>повысить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коренных малочисленных народов Север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далее КМНС),</w:t>
            </w:r>
          </w:p>
          <w:p w:rsid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-повысить уровень образования КМНС;</w:t>
            </w:r>
          </w:p>
          <w:p w:rsid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уровень профессиональной подготовки КМНС;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E21" w:rsidRDefault="00EC7E21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культуры КМНС;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улуч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медицинского обслуживания КМНС.</w:t>
            </w:r>
          </w:p>
        </w:tc>
      </w:tr>
      <w:tr w:rsidR="00EC7E21" w:rsidTr="00EC7E21">
        <w:tc>
          <w:tcPr>
            <w:tcW w:w="3256" w:type="dxa"/>
          </w:tcPr>
          <w:p w:rsidR="00EC7E21" w:rsidRPr="004270CD" w:rsidRDefault="004270CD" w:rsidP="00EC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CD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089" w:type="dxa"/>
          </w:tcPr>
          <w:p w:rsidR="00435625" w:rsidRPr="00435625" w:rsidRDefault="00435625" w:rsidP="004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Медицинское лечение (чел.): 2025г. – 7, 2026г. – 7, 2027г. – 7, 2028г. – 7.2029 – 9.</w:t>
            </w:r>
          </w:p>
          <w:p w:rsidR="00435625" w:rsidRPr="00435625" w:rsidRDefault="00435625" w:rsidP="004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Оздоровительный отдых детей (чел.): 2025г. – 10, 2026г. – 10, 2027г. – 10, 2028г. – 15. 2029-15.</w:t>
            </w:r>
          </w:p>
          <w:p w:rsidR="00EC7E21" w:rsidRDefault="00435625" w:rsidP="00435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фестивалях, праздниках, смотрах-конкурсах, конференциях, круглых столах, семинарах (чел) – 2025г. – 1460, 2026г. – 1480, 2027г. – 1485, 2028г. – 1490, 2029г. – 1495.</w:t>
            </w:r>
          </w:p>
        </w:tc>
      </w:tr>
      <w:tr w:rsidR="00EC7E21" w:rsidTr="00EC7E21">
        <w:tc>
          <w:tcPr>
            <w:tcW w:w="3256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21" w:rsidTr="00EC7E21">
        <w:tc>
          <w:tcPr>
            <w:tcW w:w="3256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21" w:rsidTr="00EC7E21">
        <w:tc>
          <w:tcPr>
            <w:tcW w:w="3256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EC7E21" w:rsidRDefault="00EC7E21" w:rsidP="00EC7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7E21" w:rsidRPr="00EC7E21" w:rsidRDefault="00EC7E21" w:rsidP="00EC7E21">
      <w:pPr>
        <w:rPr>
          <w:rFonts w:ascii="Times New Roman" w:hAnsi="Times New Roman" w:cs="Times New Roman"/>
          <w:b/>
          <w:sz w:val="28"/>
          <w:szCs w:val="28"/>
        </w:rPr>
      </w:pP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25">
        <w:rPr>
          <w:rFonts w:ascii="Times New Roman" w:hAnsi="Times New Roman" w:cs="Times New Roman"/>
          <w:b/>
          <w:sz w:val="28"/>
          <w:szCs w:val="28"/>
        </w:rPr>
        <w:t>необходимости ее решения</w:t>
      </w: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b/>
          <w:sz w:val="28"/>
          <w:szCs w:val="28"/>
        </w:rPr>
        <w:t>программным методом</w:t>
      </w:r>
    </w:p>
    <w:p w:rsidR="00C0516F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       В  Тунгокоченском муниципального округе проживает коренных малочисленных народов Севера 341 человек (далее  - народы Севера).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Негативные процессы в социально – экономическом развитии страны уничтожили хозяйственные основы жизнедеятельности  эвенков, привели к резкому падению уровня жизни.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  Кризисное состояние традиционных  отраслей хозяйства приводит к обострению социальных проблем.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lastRenderedPageBreak/>
        <w:t xml:space="preserve">        В последние годы наблюдается снижение занятости эвенков и, как следствие, уровня их жизни. Их денежные доходы в 3,2 раза ниже, чем других жителей района проживания. Возрастает иждивенческая  нагрузка на 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>. Среднедушевой доход  коренных малочисленных народов в 2 раза ниже среднедушевого дохода по району. Абсолютное большинство эвенков не работает, соответственно ниже прожиточный минимум.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Серьезную озабоченность вызывает состояние здоровья народов Севера. Несмотря  на то, что уровень рождаемости превышает  уровень смертности, отмечается стабильный рост  заболеваний. Первое место в структуре заболеваемости занимают органы дыхания, пищеварения, сердечн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сосудистой системы.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Наблюдается снижение уровня общего и профессионально- технического образования эвенков.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Проблемой является обучение эвенкийскому языку, из-за отсутствия педагогов, обучение проводится только в детском саду   с.Тунгокочен.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Продолжается работа по сохранению и развитию национальной культуры и  традиций во всех клубных учреждениях района, Центре традиционной эвенкийской культуры.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Обостряющиеся проблемы народов Севера показывают, что назрела необходимость реформирования  и адаптации механизма их государственной поддержки к изменяющимся экономическим условиям, определения новых подходов и приоритетности в решении этих проблем. Правительством Российской  Федерации разработана Концепция устойчивого развития коренных малочисленных народов Севера, Сибири и Дальнего Востока Российской Федерации, утвержденная распоряжением Правительства Российской Федерации от  04.02.2009 № 132-р, которая предусматривает создание новых условий для саморазвития и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 xml:space="preserve">  народов Севера в местах их проживания, в том числе и  возрождение, поддержка традиционных отраслей хозяйствования, продвижения их продукции на рынке сбыта,  организацию системы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факторийной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 xml:space="preserve"> торговли и товарообмена.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На основании данной Концепции разработана  данная программа.  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 Основные цели, задачи, сроки </w:t>
      </w:r>
      <w:r w:rsidR="000F447A" w:rsidRPr="00435625">
        <w:rPr>
          <w:rFonts w:ascii="Times New Roman" w:hAnsi="Times New Roman" w:cs="Times New Roman"/>
          <w:b/>
          <w:sz w:val="28"/>
          <w:szCs w:val="28"/>
        </w:rPr>
        <w:t>и этапы</w:t>
      </w:r>
      <w:r w:rsidRPr="00435625">
        <w:rPr>
          <w:rFonts w:ascii="Times New Roman" w:hAnsi="Times New Roman" w:cs="Times New Roman"/>
          <w:b/>
          <w:sz w:val="28"/>
          <w:szCs w:val="28"/>
        </w:rPr>
        <w:t xml:space="preserve"> реализации  программы</w:t>
      </w:r>
    </w:p>
    <w:p w:rsidR="00C0516F" w:rsidRPr="00435625" w:rsidRDefault="00C0516F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Основные цели программы – создание условий для устойчивого  развития жизни эвенков, на основе комплексного развития традиционных отраслей хозяйствования, их ресурсной и производственной базы; духовного и национальн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культурного развития; повышения уровня образования и профессиональной подготовки, обеспечения здоровья эвенков.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 решение следующих задач: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 социальная реабилитация, национально- культурное развитие и повышение роли народов Севера в экономическом и социально- культурном развитии района;</w:t>
      </w:r>
    </w:p>
    <w:p w:rsidR="00435625" w:rsidRPr="00435625" w:rsidRDefault="00435625" w:rsidP="004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lastRenderedPageBreak/>
        <w:t xml:space="preserve">    - повышение качества жизни эвенкийского народа, создание системы жизнеобеспечения и социально- бытовых условий, отвечающих удовлетворению их жизненно-важных потребностей;</w:t>
      </w:r>
    </w:p>
    <w:p w:rsidR="00435625" w:rsidRPr="00435625" w:rsidRDefault="00435625" w:rsidP="004356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5625" w:rsidRDefault="00435625" w:rsidP="004356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b/>
          <w:sz w:val="28"/>
          <w:szCs w:val="28"/>
        </w:rPr>
        <w:t>Для контроля программных мероприятий определены целевые индикаторы и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35625">
        <w:rPr>
          <w:rFonts w:ascii="Times New Roman" w:hAnsi="Times New Roman" w:cs="Times New Roman"/>
          <w:sz w:val="28"/>
          <w:szCs w:val="28"/>
        </w:rPr>
        <w:t>Медицинское лечение (чел.): 2025г. – 7, 2026г. – 7, 2027г. – 7, 2028г. – 7.2029 – 9.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>-Оздоровительный отдых детей (чел.): 2025г. – 10, 2026г. – 10, 2027г. – 10, 2028г. – 15. 2029-15.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>-Проведение и участие в фестивалях, праздниках, смотрах-конкурсах, конференциях, круглых столах, семинарах (чел) – 2025г. – 1460, 2026г. – 1480, 2027г. – 1485, 2028г. – 1490, 2029г. – 1495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Мероприятия первого  раздела  направлены 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>: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 медицинское лечение и обеспечение;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 оздоровительный отдых детей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Мероприятия  второго  раздела направлены 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 образование, культуру и духовное возрождение коренных малочисленных народов Севера;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организация и проведение этнологических исследований,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этнотуризма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>;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улучшение материально-технической базы Центра эвенкийской традиционной культуры.</w:t>
      </w:r>
    </w:p>
    <w:p w:rsidR="00435625" w:rsidRPr="00435625" w:rsidRDefault="00435625" w:rsidP="004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Сроки реализации программы 2025 – 2029 годы.</w:t>
      </w: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625" w:rsidRDefault="00435625" w:rsidP="0043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Объем финансирования программы средства местного бюджета – 1 750,00  тыс. рублей.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2310"/>
        <w:gridCol w:w="1180"/>
        <w:gridCol w:w="992"/>
        <w:gridCol w:w="992"/>
        <w:gridCol w:w="992"/>
        <w:gridCol w:w="993"/>
      </w:tblGrid>
      <w:tr w:rsidR="00435625" w:rsidRPr="00435625" w:rsidTr="004D2225">
        <w:tc>
          <w:tcPr>
            <w:tcW w:w="2323" w:type="dxa"/>
            <w:vMerge w:val="restart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10" w:type="dxa"/>
            <w:vMerge w:val="restart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Объем финансирования, всего тыс. руб.</w:t>
            </w:r>
          </w:p>
        </w:tc>
        <w:tc>
          <w:tcPr>
            <w:tcW w:w="5149" w:type="dxa"/>
            <w:gridSpan w:val="5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 том числе по годам</w:t>
            </w:r>
          </w:p>
        </w:tc>
      </w:tr>
      <w:tr w:rsidR="00435625" w:rsidRPr="00435625" w:rsidTr="004D2225">
        <w:tc>
          <w:tcPr>
            <w:tcW w:w="2323" w:type="dxa"/>
            <w:vMerge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2028</w:t>
            </w:r>
          </w:p>
        </w:tc>
        <w:tc>
          <w:tcPr>
            <w:tcW w:w="993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2029</w:t>
            </w:r>
          </w:p>
        </w:tc>
      </w:tr>
      <w:tr w:rsidR="00435625" w:rsidRPr="00435625" w:rsidTr="004D2225">
        <w:tc>
          <w:tcPr>
            <w:tcW w:w="2323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 Тунгокоченского муниципального округа</w:t>
            </w:r>
          </w:p>
        </w:tc>
        <w:tc>
          <w:tcPr>
            <w:tcW w:w="2310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1 750.00</w:t>
            </w:r>
          </w:p>
        </w:tc>
        <w:tc>
          <w:tcPr>
            <w:tcW w:w="1180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435625" w:rsidRPr="00435625" w:rsidRDefault="000F447A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300</w:t>
            </w:r>
            <w:r w:rsidR="00435625"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435625" w:rsidRPr="00435625" w:rsidRDefault="000F447A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350</w:t>
            </w:r>
            <w:r w:rsidR="00435625"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435625" w:rsidRPr="00435625" w:rsidRDefault="00435625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="000F447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435625" w:rsidRPr="00435625" w:rsidRDefault="000F447A" w:rsidP="00435625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450</w:t>
            </w:r>
            <w:r w:rsidR="00435625"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</w:tr>
    </w:tbl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625" w:rsidRPr="00435625" w:rsidRDefault="00435625" w:rsidP="005F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Для  целевого  финансирования программы из краевого, федерального и местного  бюджетов заказчик программы ежегодно представляет в установленном порядке бюджетные заявки в Министерство финансов Забайкальского края и в Комитет по финансам администрации Тунгокоченского муниципального округа, на выделение ассигнований для реализации мероприятий программы из соответствующих бюджетов.</w:t>
      </w:r>
    </w:p>
    <w:p w:rsidR="00435625" w:rsidRPr="00435625" w:rsidRDefault="00435625" w:rsidP="005F7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Объем финансирования может ежегодно корректироваться в соответствии с реальными возможностями бюджетов всех уровней.</w:t>
      </w:r>
    </w:p>
    <w:p w:rsidR="00435625" w:rsidRPr="00435625" w:rsidRDefault="00435625" w:rsidP="005F7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625">
        <w:rPr>
          <w:rFonts w:ascii="Times New Roman" w:hAnsi="Times New Roman" w:cs="Times New Roman"/>
          <w:b/>
          <w:sz w:val="28"/>
          <w:szCs w:val="28"/>
        </w:rPr>
        <w:lastRenderedPageBreak/>
        <w:t>4. Механизм реализации программы</w:t>
      </w: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625" w:rsidRPr="00435625" w:rsidRDefault="00435625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Заказчику программы предоставляется право распределять бюджетные инвестиции по получателям бюджетных средств. Механизм реализации программы предусматривает консолидацию средств, направляемых на  реализацию мероприятий программы из бюджетов трех уровней.</w:t>
      </w:r>
    </w:p>
    <w:p w:rsidR="00435625" w:rsidRPr="00435625" w:rsidRDefault="00435625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Заказчик программы на местном  уровне решает находящиеся в его компетенции вопросы финансирования программы, нормативное правовое регулирование жизнедеятельности коренных народов и  осуществляет оперативный  контроль над реализацией мероприятий программы.</w:t>
      </w:r>
    </w:p>
    <w:p w:rsidR="00435625" w:rsidRPr="00435625" w:rsidRDefault="00435625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Заказчик программы с учетом финансовых средств, выделяемых на реализацию программы из различных источников, и предварительных результатов выполнения мероприятий программы ежегодно уточняет перечень  выполненных мероприятий, сроки их выполнения и объем финансирования.  </w:t>
      </w:r>
    </w:p>
    <w:p w:rsidR="004E621D" w:rsidRPr="004E621D" w:rsidRDefault="00435625" w:rsidP="004E6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35625" w:rsidRPr="00435625" w:rsidRDefault="004E621D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21D">
        <w:t xml:space="preserve"> </w:t>
      </w:r>
      <w:r w:rsidRPr="004E621D">
        <w:rPr>
          <w:rFonts w:ascii="Times New Roman" w:hAnsi="Times New Roman" w:cs="Times New Roman"/>
          <w:b/>
          <w:sz w:val="28"/>
          <w:szCs w:val="28"/>
        </w:rPr>
        <w:t>5.</w:t>
      </w:r>
      <w:r w:rsidRPr="004E621D">
        <w:rPr>
          <w:rFonts w:ascii="Times New Roman" w:hAnsi="Times New Roman" w:cs="Times New Roman"/>
          <w:b/>
          <w:sz w:val="28"/>
          <w:szCs w:val="28"/>
        </w:rPr>
        <w:tab/>
        <w:t>Оценка социально-экономической и экологической эффективности программы</w:t>
      </w:r>
    </w:p>
    <w:p w:rsidR="00435625" w:rsidRPr="00435625" w:rsidRDefault="00435625" w:rsidP="00435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625" w:rsidRPr="004E621D" w:rsidRDefault="00435625" w:rsidP="005F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 xml:space="preserve">     Результаты реализации мероприятий программы будут способствовать:</w:t>
      </w:r>
    </w:p>
    <w:p w:rsidR="00435625" w:rsidRPr="004E621D" w:rsidRDefault="00435625" w:rsidP="005F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 xml:space="preserve">          - обновлению основных систем жизнеобеспечения, духовному и национально-культурному возрождению эвенкийского народа, повышению уровня и качества жизни коренного населения, улучшению  здоровья, социальной роли и росту  национального  самосознания.</w:t>
      </w:r>
    </w:p>
    <w:p w:rsidR="00435625" w:rsidRPr="00435625" w:rsidRDefault="00435625" w:rsidP="005F7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1D" w:rsidRPr="004E621D" w:rsidRDefault="004E621D" w:rsidP="004E6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E621D">
        <w:rPr>
          <w:rFonts w:ascii="Times New Roman" w:hAnsi="Times New Roman" w:cs="Times New Roman"/>
          <w:b/>
          <w:sz w:val="28"/>
          <w:szCs w:val="28"/>
        </w:rPr>
        <w:t>. Ор</w:t>
      </w:r>
      <w:r>
        <w:rPr>
          <w:rFonts w:ascii="Times New Roman" w:hAnsi="Times New Roman" w:cs="Times New Roman"/>
          <w:b/>
          <w:sz w:val="28"/>
          <w:szCs w:val="28"/>
        </w:rPr>
        <w:t xml:space="preserve">ганизация управления программой </w:t>
      </w:r>
      <w:r w:rsidRPr="004E621D">
        <w:rPr>
          <w:rFonts w:ascii="Times New Roman" w:hAnsi="Times New Roman" w:cs="Times New Roman"/>
          <w:b/>
          <w:sz w:val="28"/>
          <w:szCs w:val="28"/>
        </w:rPr>
        <w:t xml:space="preserve">и контроль за ходом ее </w:t>
      </w:r>
      <w:r w:rsidR="000F447A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 xml:space="preserve">     Управление программой осуществляет заказчик программы, который в установленном порядке предоставляет отчеты о ходе реализации программы и с учетом выделяемых на реализацию программы финансовых средств ежегодно уточняет целевые показатели, затраты по программным мероприятиям, механизм реализации программы, состав исполнителей, сроки выполнения договоров.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 xml:space="preserve">    Заказчик программы координирует работу исполнителей, обеспечивает выполнение своих договорных обязательств и контролирует выполнение обязательств другими исполнителями программы. Для осуществления контроля, анализа и оценки хода реализации программы заказчик осуществляет сбор отчетной информации от исполнителей программных мероприятий, анализирует ход их выполнения в соответствии с финансовым обеспечением.</w:t>
      </w:r>
    </w:p>
    <w:p w:rsidR="004E621D" w:rsidRPr="004E621D" w:rsidRDefault="005F79B5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21D" w:rsidRPr="004E621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4E621D" w:rsidRPr="004E621D">
        <w:rPr>
          <w:rFonts w:ascii="Times New Roman" w:hAnsi="Times New Roman" w:cs="Times New Roman"/>
          <w:sz w:val="28"/>
          <w:szCs w:val="28"/>
        </w:rPr>
        <w:t xml:space="preserve"> культуры и социальной политики администрации Тунгокоченского муниципального округа.</w:t>
      </w:r>
    </w:p>
    <w:p w:rsidR="00435625" w:rsidRPr="004E621D" w:rsidRDefault="00435625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21D" w:rsidRPr="004E621D" w:rsidRDefault="005F79B5" w:rsidP="004E62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E621D" w:rsidRPr="00B5556E">
        <w:rPr>
          <w:rFonts w:ascii="Times New Roman" w:hAnsi="Times New Roman" w:cs="Times New Roman"/>
          <w:b/>
          <w:sz w:val="28"/>
          <w:szCs w:val="28"/>
        </w:rPr>
        <w:t>.</w:t>
      </w:r>
      <w:r w:rsidR="004E621D" w:rsidRPr="004E621D">
        <w:rPr>
          <w:rFonts w:ascii="Times New Roman" w:hAnsi="Times New Roman" w:cs="Times New Roman"/>
          <w:sz w:val="28"/>
          <w:szCs w:val="28"/>
        </w:rPr>
        <w:tab/>
      </w:r>
      <w:r w:rsidR="004E621D" w:rsidRPr="004E621D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>1.</w:t>
      </w:r>
      <w:r w:rsidRPr="004E621D">
        <w:rPr>
          <w:rFonts w:ascii="Times New Roman" w:hAnsi="Times New Roman" w:cs="Times New Roman"/>
          <w:sz w:val="28"/>
          <w:szCs w:val="28"/>
        </w:rPr>
        <w:tab/>
        <w:t>Финансовые риски связаны с возможными кризисными явлениями в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</w:t>
      </w:r>
      <w:r>
        <w:rPr>
          <w:rFonts w:ascii="Times New Roman" w:hAnsi="Times New Roman" w:cs="Times New Roman"/>
          <w:sz w:val="28"/>
          <w:szCs w:val="28"/>
        </w:rPr>
        <w:t>х мероприятий всех подпрограмм.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источников финансирования для реализации мероприятий программы, расширения платных услуг населению, оказываемых учреждениями культуры.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>2.</w:t>
      </w:r>
      <w:r w:rsidRPr="004E621D">
        <w:rPr>
          <w:rFonts w:ascii="Times New Roman" w:hAnsi="Times New Roman" w:cs="Times New Roman"/>
          <w:sz w:val="28"/>
          <w:szCs w:val="28"/>
        </w:rPr>
        <w:tab/>
        <w:t xml:space="preserve">Риски чрезвычайных ситуаций природного и техногенного характера могут явиться результатом того, что в настоящее время значительная часть учреждений культуры размещается в зданиях, требующих как </w:t>
      </w:r>
      <w:proofErr w:type="gramStart"/>
      <w:r w:rsidRPr="004E621D">
        <w:rPr>
          <w:rFonts w:ascii="Times New Roman" w:hAnsi="Times New Roman" w:cs="Times New Roman"/>
          <w:sz w:val="28"/>
          <w:szCs w:val="28"/>
        </w:rPr>
        <w:t>планового</w:t>
      </w:r>
      <w:proofErr w:type="gramEnd"/>
      <w:r w:rsidRPr="004E621D">
        <w:rPr>
          <w:rFonts w:ascii="Times New Roman" w:hAnsi="Times New Roman" w:cs="Times New Roman"/>
          <w:sz w:val="28"/>
          <w:szCs w:val="28"/>
        </w:rPr>
        <w:t xml:space="preserve"> так и капитального ремонта. Предусмотренные в рамках программы мероприятия по улучшению материально-технической базы учреждений позволят минимизировать данные риски.</w:t>
      </w:r>
    </w:p>
    <w:p w:rsidR="004E621D" w:rsidRPr="004E621D" w:rsidRDefault="004E621D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>С целью управления информационными рисками в ходе реализации муниципальной программы будет проводиться работа, направленная на использование статистических показателей, обеспечивающих объективность оценки хода и результатов реализации муниципальной программы.</w:t>
      </w:r>
    </w:p>
    <w:p w:rsidR="00435625" w:rsidRPr="004E621D" w:rsidRDefault="00435625" w:rsidP="005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625" w:rsidRDefault="00435625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21D" w:rsidRDefault="004E621D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21D" w:rsidRPr="00CD623F" w:rsidRDefault="00CD623F" w:rsidP="004E62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23F">
        <w:rPr>
          <w:rFonts w:ascii="Times New Roman" w:hAnsi="Times New Roman" w:cs="Times New Roman"/>
          <w:b/>
          <w:sz w:val="28"/>
          <w:szCs w:val="28"/>
        </w:rPr>
        <w:t>8.Перечень мероприятий:</w:t>
      </w:r>
    </w:p>
    <w:p w:rsidR="004E621D" w:rsidRDefault="004E621D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21D" w:rsidRDefault="004E621D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21D" w:rsidRDefault="004E621D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21D" w:rsidRDefault="004E621D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21D" w:rsidRDefault="004E621D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3E7" w:rsidRDefault="00B353E7" w:rsidP="004E62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E41" w:rsidRDefault="00056E41" w:rsidP="00B35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6E41" w:rsidSect="00B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507"/>
    <w:multiLevelType w:val="hybridMultilevel"/>
    <w:tmpl w:val="45740888"/>
    <w:lvl w:ilvl="0" w:tplc="9E5CC1E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8D"/>
    <w:rsid w:val="00056E41"/>
    <w:rsid w:val="000F447A"/>
    <w:rsid w:val="00261269"/>
    <w:rsid w:val="004270CD"/>
    <w:rsid w:val="00435625"/>
    <w:rsid w:val="004A3C8B"/>
    <w:rsid w:val="004E621D"/>
    <w:rsid w:val="0057054B"/>
    <w:rsid w:val="005F79B5"/>
    <w:rsid w:val="0065598D"/>
    <w:rsid w:val="00A362C9"/>
    <w:rsid w:val="00A47705"/>
    <w:rsid w:val="00B07BE8"/>
    <w:rsid w:val="00B353E7"/>
    <w:rsid w:val="00B5556E"/>
    <w:rsid w:val="00C0516F"/>
    <w:rsid w:val="00CD623F"/>
    <w:rsid w:val="00D1190B"/>
    <w:rsid w:val="00EC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ShchepelinaNF</cp:lastModifiedBy>
  <cp:revision>9</cp:revision>
  <dcterms:created xsi:type="dcterms:W3CDTF">2024-09-16T12:03:00Z</dcterms:created>
  <dcterms:modified xsi:type="dcterms:W3CDTF">2024-10-17T06:33:00Z</dcterms:modified>
</cp:coreProperties>
</file>