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B" w:rsidRDefault="00362C34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7336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Комитет по финансам администрации</w:t>
      </w:r>
      <w:r w:rsidR="004B72B9" w:rsidRPr="007336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F359B" w:rsidRDefault="004B72B9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36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Тунгокоченского</w:t>
      </w:r>
      <w:r w:rsidR="00362C34" w:rsidRPr="007336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</w:t>
      </w:r>
      <w:r w:rsidR="00BF6739" w:rsidRPr="007336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ници</w:t>
      </w:r>
      <w:r w:rsidRPr="007336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пального</w:t>
      </w:r>
      <w:r w:rsidR="00DF35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округа</w:t>
      </w:r>
    </w:p>
    <w:p w:rsidR="00362C34" w:rsidRDefault="004B72B9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Забайкальского края</w:t>
      </w:r>
    </w:p>
    <w:p w:rsidR="00DF359B" w:rsidRPr="004B4B33" w:rsidRDefault="00DF359B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4B4B33" w:rsidRDefault="00362C34" w:rsidP="00DF359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</w:t>
      </w:r>
    </w:p>
    <w:p w:rsidR="00362C34" w:rsidRPr="004B4B33" w:rsidRDefault="00362C34" w:rsidP="00362C3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4B4B33" w:rsidRDefault="00267CE5" w:rsidP="00267CE5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B44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28 </w:t>
      </w:r>
      <w:r w:rsidR="00A500E5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февраля 2025</w:t>
      </w:r>
      <w:r w:rsidR="00BF6739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            </w:t>
      </w:r>
      <w:r w:rsidR="00371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BF6739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</w:t>
      </w:r>
      <w:r w:rsidR="00371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BF6739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A500E5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№ </w:t>
      </w:r>
      <w:r w:rsidR="00CB44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</w:t>
      </w:r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proofErr w:type="spellStart"/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пд</w:t>
      </w:r>
      <w:proofErr w:type="spellEnd"/>
    </w:p>
    <w:p w:rsidR="00BF6739" w:rsidRPr="004B4B33" w:rsidRDefault="00BF6739" w:rsidP="00362C3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4B4B33" w:rsidRDefault="00362C34" w:rsidP="00BF6739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Об утверждении Порядка исполнения бюджета </w:t>
      </w:r>
      <w:r w:rsidR="00355AE6"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Тунгокоченского </w:t>
      </w:r>
      <w:r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</w:t>
      </w:r>
      <w:r w:rsidR="00BF6739"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ниципального</w:t>
      </w:r>
      <w:r w:rsidR="00355AE6"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округа</w:t>
      </w:r>
      <w:r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 расходам</w:t>
      </w:r>
    </w:p>
    <w:p w:rsidR="00BF6739" w:rsidRPr="004B4B33" w:rsidRDefault="00BF6739" w:rsidP="00362C34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AE6" w:rsidRPr="004B4B33" w:rsidRDefault="00355AE6" w:rsidP="00355A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>
        <w:r w:rsidRPr="004B4B33">
          <w:rPr>
            <w:rFonts w:ascii="Times New Roman" w:hAnsi="Times New Roman" w:cs="Times New Roman"/>
            <w:sz w:val="28"/>
            <w:szCs w:val="28"/>
          </w:rPr>
          <w:t>статьей 219</w:t>
        </w:r>
      </w:hyperlink>
      <w:r w:rsidRPr="004B4B3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целях проведения единой бюджетной политики на территории </w:t>
      </w:r>
      <w:r w:rsidR="004B72B9" w:rsidRPr="004B4B33">
        <w:rPr>
          <w:rFonts w:ascii="Times New Roman" w:hAnsi="Times New Roman" w:cs="Times New Roman"/>
          <w:sz w:val="28"/>
          <w:szCs w:val="28"/>
        </w:rPr>
        <w:t>Тунг</w:t>
      </w:r>
      <w:r w:rsidR="00DF227D" w:rsidRPr="004B4B33">
        <w:rPr>
          <w:rFonts w:ascii="Times New Roman" w:hAnsi="Times New Roman" w:cs="Times New Roman"/>
          <w:sz w:val="28"/>
          <w:szCs w:val="28"/>
        </w:rPr>
        <w:t>о</w:t>
      </w:r>
      <w:r w:rsidR="004B72B9" w:rsidRPr="004B4B33">
        <w:rPr>
          <w:rFonts w:ascii="Times New Roman" w:hAnsi="Times New Roman" w:cs="Times New Roman"/>
          <w:sz w:val="28"/>
          <w:szCs w:val="28"/>
        </w:rPr>
        <w:t>коченского муниципального округа</w:t>
      </w:r>
      <w:r w:rsidRPr="004B4B33">
        <w:rPr>
          <w:rFonts w:ascii="Times New Roman" w:hAnsi="Times New Roman" w:cs="Times New Roman"/>
          <w:sz w:val="28"/>
          <w:szCs w:val="28"/>
        </w:rPr>
        <w:t xml:space="preserve"> вопросам исполнения бюджета приказываю:</w:t>
      </w:r>
    </w:p>
    <w:p w:rsidR="00BF6739" w:rsidRPr="004B4B33" w:rsidRDefault="00BF6739" w:rsidP="00362C34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6037D" w:rsidRPr="004B4B33" w:rsidRDefault="00362C34" w:rsidP="0026037D">
      <w:pPr>
        <w:shd w:val="clear" w:color="auto" w:fill="FFFFFF"/>
        <w:spacing w:before="150" w:after="15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Утвердить прилагаемый Порядок</w:t>
      </w:r>
      <w:r w:rsidR="0026037D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исполнения бюджета Тунгокоченского муниципального округа по расходам.</w:t>
      </w:r>
    </w:p>
    <w:p w:rsidR="00362C34" w:rsidRPr="004B4B33" w:rsidRDefault="0026037D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Приказ Комитета по финансам № </w:t>
      </w:r>
      <w:r w:rsidR="000B4D6C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23</w:t>
      </w:r>
      <w:r w:rsidR="00BF6739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-пд от</w:t>
      </w:r>
      <w:r w:rsidR="000B4D6C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15 июня 2020 года</w:t>
      </w:r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="00BF6739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0B4D6C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 утверждении Порядка исполнения бюджета муниципального района «Тунгокоченский район» по расходам</w:t>
      </w:r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считать утратившим силу.</w:t>
      </w:r>
    </w:p>
    <w:p w:rsidR="00BF6739" w:rsidRPr="004B4B33" w:rsidRDefault="00BF6739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F6739" w:rsidRPr="004B4B33" w:rsidRDefault="00BF6739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F6739" w:rsidRPr="004B4B33" w:rsidRDefault="00BF6739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3171" w:rsidRPr="00C245B3" w:rsidRDefault="007A3171" w:rsidP="007A3171">
      <w:pPr>
        <w:spacing w:after="0"/>
        <w:rPr>
          <w:rFonts w:ascii="Times New Roman" w:hAnsi="Times New Roman"/>
          <w:sz w:val="28"/>
          <w:szCs w:val="28"/>
        </w:rPr>
      </w:pPr>
      <w:r w:rsidRPr="00C245B3">
        <w:rPr>
          <w:rFonts w:ascii="Times New Roman" w:hAnsi="Times New Roman"/>
          <w:sz w:val="28"/>
          <w:szCs w:val="28"/>
        </w:rPr>
        <w:t xml:space="preserve">Заместитель </w:t>
      </w:r>
      <w:r w:rsidRPr="00352F06">
        <w:rPr>
          <w:rFonts w:ascii="Times New Roman" w:hAnsi="Times New Roman"/>
          <w:sz w:val="28"/>
          <w:szCs w:val="28"/>
        </w:rPr>
        <w:t>главы муниципального округа</w:t>
      </w:r>
    </w:p>
    <w:p w:rsidR="007A3171" w:rsidRPr="00C245B3" w:rsidRDefault="007A3171" w:rsidP="007A3171">
      <w:pPr>
        <w:spacing w:after="0"/>
        <w:rPr>
          <w:rFonts w:ascii="Times New Roman" w:hAnsi="Times New Roman"/>
          <w:sz w:val="28"/>
          <w:szCs w:val="28"/>
        </w:rPr>
      </w:pPr>
      <w:r w:rsidRPr="00C245B3">
        <w:rPr>
          <w:rFonts w:ascii="Times New Roman" w:hAnsi="Times New Roman"/>
          <w:sz w:val="28"/>
          <w:szCs w:val="28"/>
        </w:rPr>
        <w:t>- председатель комитета по финансам                                         Л.А. Погорелая</w:t>
      </w:r>
    </w:p>
    <w:p w:rsidR="001F489A" w:rsidRPr="004B4B33" w:rsidRDefault="001F489A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F489A" w:rsidRPr="004B4B33" w:rsidRDefault="001F489A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F489A" w:rsidRPr="004B4B33" w:rsidRDefault="001F489A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4B4B33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4B4B33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4B4B33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4B4B33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4B4B33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CB4" w:rsidRPr="004B4B33" w:rsidRDefault="00276CB4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4B4B33" w:rsidRDefault="007D424C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</w:t>
      </w:r>
      <w:r w:rsidR="00276CB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риложение </w:t>
      </w:r>
    </w:p>
    <w:p w:rsidR="00362C34" w:rsidRPr="004B4B33" w:rsidRDefault="00362C34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приказу Комитета по финансам</w:t>
      </w:r>
    </w:p>
    <w:p w:rsidR="00D82F43" w:rsidRPr="004B4B33" w:rsidRDefault="00362C34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администрации</w:t>
      </w:r>
      <w:r w:rsidR="00D82F43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Тунгокоченского</w:t>
      </w:r>
    </w:p>
    <w:p w:rsidR="00D82F43" w:rsidRPr="004B4B33" w:rsidRDefault="00362C34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</w:t>
      </w:r>
      <w:r w:rsidR="00D82F43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округа</w:t>
      </w:r>
    </w:p>
    <w:p w:rsidR="00362C34" w:rsidRPr="004B4B33" w:rsidRDefault="00CB4488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28 </w:t>
      </w:r>
      <w:r w:rsidR="00D82F43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февраля</w:t>
      </w:r>
      <w:r w:rsidR="007D424C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</w:t>
      </w:r>
      <w:r w:rsidR="00D82F43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25</w:t>
      </w:r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</w:t>
      </w:r>
      <w:r w:rsidR="00D82F43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spellStart"/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пд</w:t>
      </w:r>
      <w:proofErr w:type="spellEnd"/>
    </w:p>
    <w:p w:rsidR="007D424C" w:rsidRPr="004B4B33" w:rsidRDefault="007D424C" w:rsidP="00DF35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2C34" w:rsidRPr="004B4B33" w:rsidRDefault="00362C34" w:rsidP="00DF3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Порядок</w:t>
      </w:r>
    </w:p>
    <w:p w:rsidR="00EB2949" w:rsidRPr="004B4B33" w:rsidRDefault="00362C34" w:rsidP="00DF3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исполнения бюджета </w:t>
      </w:r>
      <w:r w:rsidR="00BC725B"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Тунгокоченского муниципального округа</w:t>
      </w:r>
    </w:p>
    <w:p w:rsidR="00C12538" w:rsidRDefault="00BC725B" w:rsidP="00DF3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362C34" w:rsidRPr="004B4B3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 расходам</w:t>
      </w:r>
    </w:p>
    <w:p w:rsidR="00DF359B" w:rsidRPr="004B4B33" w:rsidRDefault="00DF359B" w:rsidP="00DF3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12538" w:rsidRPr="004B4B33" w:rsidRDefault="00C12538" w:rsidP="00DF35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AC7136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362C34" w:rsidRPr="004B4B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Настоящий Порядок </w:t>
      </w:r>
      <w:r w:rsidRPr="004B4B33">
        <w:rPr>
          <w:rFonts w:ascii="Times New Roman" w:hAnsi="Times New Roman" w:cs="Times New Roman"/>
          <w:sz w:val="28"/>
          <w:szCs w:val="28"/>
        </w:rPr>
        <w:t>определяет правила исполнения бюджета</w:t>
      </w:r>
      <w:r w:rsidR="00524C0F" w:rsidRPr="004B4B33">
        <w:rPr>
          <w:rFonts w:ascii="Times New Roman" w:hAnsi="Times New Roman" w:cs="Times New Roman"/>
          <w:sz w:val="28"/>
          <w:szCs w:val="28"/>
        </w:rPr>
        <w:t xml:space="preserve"> Тунг</w:t>
      </w:r>
      <w:r w:rsidR="00DF227D" w:rsidRPr="004B4B33">
        <w:rPr>
          <w:rFonts w:ascii="Times New Roman" w:hAnsi="Times New Roman" w:cs="Times New Roman"/>
          <w:sz w:val="28"/>
          <w:szCs w:val="28"/>
        </w:rPr>
        <w:t>о</w:t>
      </w:r>
      <w:r w:rsidR="00524C0F" w:rsidRPr="004B4B33">
        <w:rPr>
          <w:rFonts w:ascii="Times New Roman" w:hAnsi="Times New Roman" w:cs="Times New Roman"/>
          <w:sz w:val="28"/>
          <w:szCs w:val="28"/>
        </w:rPr>
        <w:t>коченского муниципального округа</w:t>
      </w:r>
      <w:r w:rsidRPr="004B4B33">
        <w:rPr>
          <w:rFonts w:ascii="Times New Roman" w:hAnsi="Times New Roman" w:cs="Times New Roman"/>
          <w:sz w:val="28"/>
          <w:szCs w:val="28"/>
        </w:rPr>
        <w:t xml:space="preserve"> (далее - бюджета </w:t>
      </w:r>
      <w:r w:rsidR="00524C0F" w:rsidRPr="004B4B33">
        <w:rPr>
          <w:rFonts w:ascii="Times New Roman" w:hAnsi="Times New Roman" w:cs="Times New Roman"/>
          <w:sz w:val="28"/>
          <w:szCs w:val="28"/>
        </w:rPr>
        <w:t>округа</w:t>
      </w:r>
      <w:r w:rsidRPr="004B4B33">
        <w:rPr>
          <w:rFonts w:ascii="Times New Roman" w:hAnsi="Times New Roman" w:cs="Times New Roman"/>
          <w:sz w:val="28"/>
          <w:szCs w:val="28"/>
        </w:rPr>
        <w:t>) по расходам.</w:t>
      </w:r>
    </w:p>
    <w:p w:rsidR="00C12538" w:rsidRPr="004B4B33" w:rsidRDefault="00DF359B" w:rsidP="00C125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24C0F" w:rsidRPr="004B4B33">
        <w:rPr>
          <w:rFonts w:ascii="Times New Roman" w:hAnsi="Times New Roman" w:cs="Times New Roman"/>
          <w:sz w:val="28"/>
          <w:szCs w:val="28"/>
        </w:rPr>
        <w:t>Комитет по финансам администрации Тунг</w:t>
      </w:r>
      <w:r w:rsidR="00DF227D" w:rsidRPr="004B4B33">
        <w:rPr>
          <w:rFonts w:ascii="Times New Roman" w:hAnsi="Times New Roman" w:cs="Times New Roman"/>
          <w:sz w:val="28"/>
          <w:szCs w:val="28"/>
        </w:rPr>
        <w:t>о</w:t>
      </w:r>
      <w:r w:rsidR="00524C0F" w:rsidRPr="004B4B33">
        <w:rPr>
          <w:rFonts w:ascii="Times New Roman" w:hAnsi="Times New Roman" w:cs="Times New Roman"/>
          <w:sz w:val="28"/>
          <w:szCs w:val="28"/>
        </w:rPr>
        <w:t xml:space="preserve">коченского муниципального округа </w:t>
      </w:r>
      <w:r w:rsidR="00C12538" w:rsidRPr="004B4B3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37DE5" w:rsidRPr="004B4B33">
        <w:rPr>
          <w:rFonts w:ascii="Times New Roman" w:hAnsi="Times New Roman" w:cs="Times New Roman"/>
          <w:sz w:val="28"/>
          <w:szCs w:val="28"/>
        </w:rPr>
        <w:t>–</w:t>
      </w:r>
      <w:r w:rsidR="00C12538" w:rsidRPr="004B4B33">
        <w:rPr>
          <w:rFonts w:ascii="Times New Roman" w:hAnsi="Times New Roman" w:cs="Times New Roman"/>
          <w:sz w:val="28"/>
          <w:szCs w:val="28"/>
        </w:rPr>
        <w:t xml:space="preserve"> </w:t>
      </w:r>
      <w:r w:rsidR="00113FA6" w:rsidRPr="004B4B33">
        <w:rPr>
          <w:rFonts w:ascii="Times New Roman" w:hAnsi="Times New Roman" w:cs="Times New Roman"/>
          <w:sz w:val="28"/>
          <w:szCs w:val="28"/>
        </w:rPr>
        <w:t>Комитет</w:t>
      </w:r>
      <w:r w:rsidR="00C37DE5" w:rsidRPr="004B4B33">
        <w:rPr>
          <w:rFonts w:ascii="Times New Roman" w:hAnsi="Times New Roman" w:cs="Times New Roman"/>
          <w:sz w:val="28"/>
          <w:szCs w:val="28"/>
        </w:rPr>
        <w:t xml:space="preserve"> по финансам</w:t>
      </w:r>
      <w:r w:rsidR="00C12538" w:rsidRPr="004B4B33">
        <w:rPr>
          <w:rFonts w:ascii="Times New Roman" w:hAnsi="Times New Roman" w:cs="Times New Roman"/>
          <w:sz w:val="28"/>
          <w:szCs w:val="28"/>
        </w:rPr>
        <w:t xml:space="preserve">) организует исполнение бюджета </w:t>
      </w:r>
      <w:r w:rsidR="00113FA6" w:rsidRPr="002061A7">
        <w:rPr>
          <w:rFonts w:ascii="Times New Roman" w:hAnsi="Times New Roman" w:cs="Times New Roman"/>
          <w:sz w:val="28"/>
          <w:szCs w:val="28"/>
        </w:rPr>
        <w:t>округа</w:t>
      </w:r>
      <w:r w:rsidR="00C12538" w:rsidRPr="002061A7">
        <w:rPr>
          <w:rFonts w:ascii="Times New Roman" w:hAnsi="Times New Roman" w:cs="Times New Roman"/>
          <w:sz w:val="28"/>
          <w:szCs w:val="28"/>
        </w:rPr>
        <w:t xml:space="preserve"> </w:t>
      </w:r>
      <w:r w:rsidRPr="002061A7">
        <w:rPr>
          <w:rFonts w:ascii="Times New Roman" w:hAnsi="Times New Roman" w:cs="Times New Roman"/>
          <w:sz w:val="28"/>
          <w:szCs w:val="28"/>
        </w:rPr>
        <w:t xml:space="preserve">в </w:t>
      </w:r>
      <w:r w:rsidR="00C12538" w:rsidRPr="002061A7">
        <w:rPr>
          <w:rFonts w:ascii="Times New Roman" w:hAnsi="Times New Roman" w:cs="Times New Roman"/>
          <w:sz w:val="28"/>
          <w:szCs w:val="28"/>
        </w:rPr>
        <w:t>соответствии</w:t>
      </w:r>
      <w:r w:rsidR="00C12538" w:rsidRPr="004B4B33">
        <w:rPr>
          <w:rFonts w:ascii="Times New Roman" w:hAnsi="Times New Roman" w:cs="Times New Roman"/>
          <w:sz w:val="28"/>
          <w:szCs w:val="28"/>
        </w:rPr>
        <w:t xml:space="preserve"> со сводной бюджетной росписью и кассовым планом с использованием программного комплекса "</w:t>
      </w:r>
      <w:proofErr w:type="spellStart"/>
      <w:r w:rsidR="00C12538" w:rsidRPr="004B4B33">
        <w:rPr>
          <w:rFonts w:ascii="Times New Roman" w:hAnsi="Times New Roman" w:cs="Times New Roman"/>
          <w:sz w:val="28"/>
          <w:szCs w:val="28"/>
        </w:rPr>
        <w:t>Бюджет-Смарт</w:t>
      </w:r>
      <w:proofErr w:type="spellEnd"/>
      <w:r w:rsidR="00C12538" w:rsidRPr="004B4B33">
        <w:rPr>
          <w:rFonts w:ascii="Times New Roman" w:hAnsi="Times New Roman" w:cs="Times New Roman"/>
          <w:sz w:val="28"/>
          <w:szCs w:val="28"/>
        </w:rPr>
        <w:t>".</w:t>
      </w:r>
    </w:p>
    <w:p w:rsidR="00C12538" w:rsidRPr="004B4B33" w:rsidRDefault="00113FA6" w:rsidP="00C125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3. Исполнение бюджета округа</w:t>
      </w:r>
      <w:r w:rsidR="00C12538" w:rsidRPr="004B4B33">
        <w:rPr>
          <w:rFonts w:ascii="Times New Roman" w:hAnsi="Times New Roman" w:cs="Times New Roman"/>
          <w:sz w:val="28"/>
          <w:szCs w:val="28"/>
        </w:rPr>
        <w:t xml:space="preserve"> по расходам предусматривает:</w:t>
      </w:r>
    </w:p>
    <w:p w:rsidR="00C12538" w:rsidRPr="004B4B33" w:rsidRDefault="00DF359B" w:rsidP="00C125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2538" w:rsidRPr="004B4B33">
        <w:rPr>
          <w:rFonts w:ascii="Times New Roman" w:hAnsi="Times New Roman" w:cs="Times New Roman"/>
          <w:sz w:val="28"/>
          <w:szCs w:val="28"/>
        </w:rPr>
        <w:t>принятие и учет бюджетных и денежных обязательств;</w:t>
      </w:r>
    </w:p>
    <w:p w:rsidR="00C12538" w:rsidRPr="004B4B33" w:rsidRDefault="00DF359B" w:rsidP="00C125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2538" w:rsidRPr="004B4B33">
        <w:rPr>
          <w:rFonts w:ascii="Times New Roman" w:hAnsi="Times New Roman" w:cs="Times New Roman"/>
          <w:sz w:val="28"/>
          <w:szCs w:val="28"/>
        </w:rPr>
        <w:t>подтверждение денежных обязательств;</w:t>
      </w:r>
    </w:p>
    <w:p w:rsidR="00C12538" w:rsidRPr="004B4B33" w:rsidRDefault="00DF359B" w:rsidP="00C125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2538" w:rsidRPr="004B4B33">
        <w:rPr>
          <w:rFonts w:ascii="Times New Roman" w:hAnsi="Times New Roman" w:cs="Times New Roman"/>
          <w:sz w:val="28"/>
          <w:szCs w:val="28"/>
        </w:rPr>
        <w:t>санкционирование оплаты денежных обязательств;</w:t>
      </w:r>
    </w:p>
    <w:p w:rsidR="00C12538" w:rsidRPr="004B4B33" w:rsidRDefault="00DF359B" w:rsidP="00C125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2538" w:rsidRPr="004B4B33">
        <w:rPr>
          <w:rFonts w:ascii="Times New Roman" w:hAnsi="Times New Roman" w:cs="Times New Roman"/>
          <w:sz w:val="28"/>
          <w:szCs w:val="28"/>
        </w:rPr>
        <w:t>подтверждение исполнения денежных обязательств.</w:t>
      </w:r>
    </w:p>
    <w:p w:rsidR="00AC7136" w:rsidRPr="004B4B33" w:rsidRDefault="00AC7136" w:rsidP="00AC71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4. Получатели средств бюджета</w:t>
      </w:r>
      <w:r w:rsidR="00DF227D" w:rsidRPr="004B4B33">
        <w:rPr>
          <w:rFonts w:ascii="Times New Roman" w:hAnsi="Times New Roman" w:cs="Times New Roman"/>
          <w:sz w:val="28"/>
          <w:szCs w:val="28"/>
        </w:rPr>
        <w:t xml:space="preserve"> Тунгокоченского муниципального округа  </w:t>
      </w:r>
      <w:r w:rsidRPr="004B4B33">
        <w:rPr>
          <w:rFonts w:ascii="Times New Roman" w:hAnsi="Times New Roman" w:cs="Times New Roman"/>
          <w:sz w:val="28"/>
          <w:szCs w:val="28"/>
        </w:rPr>
        <w:t xml:space="preserve"> (далее - бюджетополучатели) принимают бюджетные обязательства за счет средств бюджета </w:t>
      </w:r>
      <w:r w:rsidR="0017793C" w:rsidRPr="004B4B33">
        <w:rPr>
          <w:rFonts w:ascii="Times New Roman" w:hAnsi="Times New Roman" w:cs="Times New Roman"/>
          <w:sz w:val="28"/>
          <w:szCs w:val="28"/>
        </w:rPr>
        <w:t>округа</w:t>
      </w:r>
      <w:r w:rsidR="00DF359B">
        <w:rPr>
          <w:rFonts w:ascii="Times New Roman" w:hAnsi="Times New Roman" w:cs="Times New Roman"/>
          <w:sz w:val="28"/>
          <w:szCs w:val="28"/>
        </w:rPr>
        <w:t>,</w:t>
      </w:r>
      <w:r w:rsidR="0017793C" w:rsidRPr="004B4B33">
        <w:rPr>
          <w:rFonts w:ascii="Times New Roman" w:hAnsi="Times New Roman" w:cs="Times New Roman"/>
          <w:sz w:val="28"/>
          <w:szCs w:val="28"/>
        </w:rPr>
        <w:t xml:space="preserve"> </w:t>
      </w:r>
      <w:r w:rsidRPr="004B4B33">
        <w:rPr>
          <w:rFonts w:ascii="Times New Roman" w:hAnsi="Times New Roman" w:cs="Times New Roman"/>
          <w:sz w:val="28"/>
          <w:szCs w:val="28"/>
        </w:rPr>
        <w:t xml:space="preserve"> в пределах</w:t>
      </w:r>
      <w:r w:rsidR="00DF359B">
        <w:rPr>
          <w:rFonts w:ascii="Times New Roman" w:hAnsi="Times New Roman" w:cs="Times New Roman"/>
          <w:sz w:val="28"/>
          <w:szCs w:val="28"/>
        </w:rPr>
        <w:t>,</w:t>
      </w:r>
      <w:r w:rsidRPr="004B4B33">
        <w:rPr>
          <w:rFonts w:ascii="Times New Roman" w:hAnsi="Times New Roman" w:cs="Times New Roman"/>
          <w:sz w:val="28"/>
          <w:szCs w:val="28"/>
        </w:rPr>
        <w:t xml:space="preserve"> доведенных до них лимитов бюджетных обязательств на текущий финансовый год и плановый период.</w:t>
      </w:r>
    </w:p>
    <w:p w:rsidR="00AC7136" w:rsidRPr="004B4B33" w:rsidRDefault="00AC7136" w:rsidP="00AC71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5. Бюджетополучатели принимают бюджетные обязательства п</w:t>
      </w:r>
      <w:r w:rsidR="0017793C" w:rsidRPr="004B4B33">
        <w:rPr>
          <w:rFonts w:ascii="Times New Roman" w:hAnsi="Times New Roman" w:cs="Times New Roman"/>
          <w:sz w:val="28"/>
          <w:szCs w:val="28"/>
        </w:rPr>
        <w:t xml:space="preserve">утем заключения муниципальных </w:t>
      </w:r>
      <w:r w:rsidRPr="004B4B33">
        <w:rPr>
          <w:rFonts w:ascii="Times New Roman" w:hAnsi="Times New Roman" w:cs="Times New Roman"/>
          <w:sz w:val="28"/>
          <w:szCs w:val="28"/>
        </w:rPr>
        <w:t>контрактов, иных договоров с физическими и юридическими лицами, индивидуальными предпринимателями, заключенных в соответствии с действующим законодательст</w:t>
      </w:r>
      <w:r w:rsidR="00004CF6" w:rsidRPr="004B4B33">
        <w:rPr>
          <w:rFonts w:ascii="Times New Roman" w:hAnsi="Times New Roman" w:cs="Times New Roman"/>
          <w:sz w:val="28"/>
          <w:szCs w:val="28"/>
        </w:rPr>
        <w:t>вом или в соответствии с решением</w:t>
      </w:r>
      <w:r w:rsidRPr="004B4B33">
        <w:rPr>
          <w:rFonts w:ascii="Times New Roman" w:hAnsi="Times New Roman" w:cs="Times New Roman"/>
          <w:sz w:val="28"/>
          <w:szCs w:val="28"/>
        </w:rPr>
        <w:t>, иным правовым актом, соглашением.</w:t>
      </w:r>
    </w:p>
    <w:p w:rsidR="00AC7136" w:rsidRPr="004B4B33" w:rsidRDefault="00004CF6" w:rsidP="00AC71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6</w:t>
      </w:r>
      <w:r w:rsidR="00AC7136" w:rsidRPr="004B4B33">
        <w:rPr>
          <w:rFonts w:ascii="Times New Roman" w:hAnsi="Times New Roman" w:cs="Times New Roman"/>
          <w:sz w:val="28"/>
          <w:szCs w:val="28"/>
        </w:rPr>
        <w:t>. Бюджетополучатели принимают новые бюджетные обязательства в объеме, не превышающем разницы между доведенными до них соответствующими лимитами бюджетных обязательств и принятыми, но неисполненными бюджетными обязательствами.</w:t>
      </w:r>
    </w:p>
    <w:p w:rsidR="00DA7525" w:rsidRPr="004B4B33" w:rsidRDefault="00DA7525" w:rsidP="00DA75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 xml:space="preserve">7. Учет бюджетных и денежных обязательств, принятых бюджетополучателями, осуществляется в порядке, </w:t>
      </w:r>
      <w:r w:rsidRPr="00956214">
        <w:rPr>
          <w:rFonts w:ascii="Times New Roman" w:hAnsi="Times New Roman" w:cs="Times New Roman"/>
          <w:sz w:val="28"/>
          <w:szCs w:val="28"/>
        </w:rPr>
        <w:t>утвержденном Комитетом</w:t>
      </w:r>
      <w:r w:rsidR="00E34BDC" w:rsidRPr="00956214">
        <w:rPr>
          <w:rFonts w:ascii="Times New Roman" w:hAnsi="Times New Roman" w:cs="Times New Roman"/>
          <w:sz w:val="28"/>
          <w:szCs w:val="28"/>
        </w:rPr>
        <w:t xml:space="preserve"> </w:t>
      </w:r>
      <w:r w:rsidR="00E34BDC" w:rsidRPr="00956214">
        <w:rPr>
          <w:rFonts w:ascii="Times New Roman" w:hAnsi="Times New Roman" w:cs="Times New Roman"/>
          <w:sz w:val="28"/>
          <w:szCs w:val="28"/>
        </w:rPr>
        <w:lastRenderedPageBreak/>
        <w:t>по финансам</w:t>
      </w:r>
      <w:r w:rsidRPr="00956214">
        <w:rPr>
          <w:rFonts w:ascii="Times New Roman" w:hAnsi="Times New Roman" w:cs="Times New Roman"/>
          <w:sz w:val="28"/>
          <w:szCs w:val="28"/>
        </w:rPr>
        <w:t>.</w:t>
      </w:r>
    </w:p>
    <w:p w:rsidR="00DA7525" w:rsidRPr="004B4B33" w:rsidRDefault="00DA7525" w:rsidP="00DA75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8. Бюджетополучатели подтверждают обязанность оплатить за счет средств бюджета Тунгокочен</w:t>
      </w:r>
      <w:r w:rsidR="00DF359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</w:t>
      </w:r>
      <w:r w:rsidRPr="004B4B33">
        <w:rPr>
          <w:rFonts w:ascii="Times New Roman" w:hAnsi="Times New Roman" w:cs="Times New Roman"/>
          <w:sz w:val="28"/>
          <w:szCs w:val="28"/>
        </w:rPr>
        <w:t>денежные обязательства</w:t>
      </w:r>
      <w:r w:rsidR="00DF359B">
        <w:rPr>
          <w:rFonts w:ascii="Times New Roman" w:hAnsi="Times New Roman" w:cs="Times New Roman"/>
          <w:sz w:val="28"/>
          <w:szCs w:val="28"/>
        </w:rPr>
        <w:t>,</w:t>
      </w:r>
      <w:r w:rsidRPr="004B4B33">
        <w:rPr>
          <w:rFonts w:ascii="Times New Roman" w:hAnsi="Times New Roman" w:cs="Times New Roman"/>
          <w:sz w:val="28"/>
          <w:szCs w:val="28"/>
        </w:rPr>
        <w:t xml:space="preserve"> в соответствии с платежными и иными документами, необходимыми для санкционирования их оплаты.</w:t>
      </w:r>
    </w:p>
    <w:p w:rsidR="00A35CC3" w:rsidRPr="004B4B33" w:rsidRDefault="0078050F" w:rsidP="00A35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9</w:t>
      </w:r>
      <w:r w:rsidR="00A35CC3" w:rsidRPr="004B4B33">
        <w:rPr>
          <w:rFonts w:ascii="Times New Roman" w:hAnsi="Times New Roman" w:cs="Times New Roman"/>
          <w:sz w:val="28"/>
          <w:szCs w:val="28"/>
        </w:rPr>
        <w:t>. Для оплаты денежных обязательств бюджетополучателей главный распорядитель бюджетных средств формирует в программном комплексе "</w:t>
      </w:r>
      <w:proofErr w:type="spellStart"/>
      <w:r w:rsidR="00A35CC3" w:rsidRPr="004B4B33">
        <w:rPr>
          <w:rFonts w:ascii="Times New Roman" w:hAnsi="Times New Roman" w:cs="Times New Roman"/>
          <w:sz w:val="28"/>
          <w:szCs w:val="28"/>
        </w:rPr>
        <w:t>Бюджет-Смарт</w:t>
      </w:r>
      <w:proofErr w:type="spellEnd"/>
      <w:r w:rsidR="00A35CC3" w:rsidRPr="004B4B33">
        <w:rPr>
          <w:rFonts w:ascii="Times New Roman" w:hAnsi="Times New Roman" w:cs="Times New Roman"/>
          <w:sz w:val="28"/>
          <w:szCs w:val="28"/>
        </w:rPr>
        <w:t>" электронный документ "Заявка бюджетополучателя". Бумажный носитель "Заявки бюджетополучателя" программного комплекса "</w:t>
      </w:r>
      <w:proofErr w:type="spellStart"/>
      <w:r w:rsidR="00A35CC3" w:rsidRPr="004B4B33">
        <w:rPr>
          <w:rFonts w:ascii="Times New Roman" w:hAnsi="Times New Roman" w:cs="Times New Roman"/>
          <w:sz w:val="28"/>
          <w:szCs w:val="28"/>
        </w:rPr>
        <w:t>Бюджет-Смарт</w:t>
      </w:r>
      <w:proofErr w:type="spellEnd"/>
      <w:r w:rsidR="00A35CC3" w:rsidRPr="004B4B33">
        <w:rPr>
          <w:rFonts w:ascii="Times New Roman" w:hAnsi="Times New Roman" w:cs="Times New Roman"/>
          <w:sz w:val="28"/>
          <w:szCs w:val="28"/>
        </w:rPr>
        <w:t>" подписывается руководителем и главным бухгалтером либо лицами, официально их замещающими, и передается в Комитет по финансам. "Заявка бюджетополучателя" должна содержать наименование главного распорядителя бюджетных средств, номер лицевого счета, код бюджетной классификации до уровня статей классификации операций сектора государственного управления, дополнительной и региональной классификации, сумму в рублях и копейках отдельно по каждому коду бюджетной классификации, примечание.</w:t>
      </w:r>
    </w:p>
    <w:p w:rsidR="0078050F" w:rsidRPr="004B4B33" w:rsidRDefault="0078050F" w:rsidP="0078050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10. Санкционирование оплаты денежных обязательств осуществляется в порядке, установленном Комитетом по финансам.</w:t>
      </w:r>
    </w:p>
    <w:p w:rsidR="0078050F" w:rsidRPr="004B4B33" w:rsidRDefault="0078050F" w:rsidP="0078050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11. Подтверждение исполнения денежных обязательств осуществляется Управлением Федерального казначейства по Забайкальскому краю в соответствии с требованиями нормативных актов Министерства финансов Российской Федерации и Федерального казначейства (Казначейства России).</w:t>
      </w:r>
    </w:p>
    <w:p w:rsidR="00E2104D" w:rsidRDefault="00E2104D" w:rsidP="00E210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33">
        <w:rPr>
          <w:rFonts w:ascii="Times New Roman" w:hAnsi="Times New Roman" w:cs="Times New Roman"/>
          <w:sz w:val="28"/>
          <w:szCs w:val="28"/>
        </w:rPr>
        <w:t>12. Исполнение расходов бюджета округа осуществляется в соответствии с кассовым планом в пределах свободного остатка средств на едином счете бюджета. В случае недостаточности свободного остатка средств на едином счете бюджета производится финансирование первоочередных расходов, в том числе:</w:t>
      </w:r>
    </w:p>
    <w:p w:rsidR="002F4F07" w:rsidRPr="004B4B33" w:rsidRDefault="002F4F07" w:rsidP="00E210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04D" w:rsidRPr="004B4B33" w:rsidRDefault="002F4F07" w:rsidP="002F4F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104D" w:rsidRPr="004B4B33">
        <w:rPr>
          <w:rFonts w:ascii="Times New Roman" w:hAnsi="Times New Roman" w:cs="Times New Roman"/>
          <w:sz w:val="28"/>
          <w:szCs w:val="28"/>
        </w:rPr>
        <w:t>заработная плата с начислениями;</w:t>
      </w:r>
    </w:p>
    <w:p w:rsidR="00E2104D" w:rsidRPr="004B4B33" w:rsidRDefault="002F4F07" w:rsidP="002F4F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104D" w:rsidRPr="004B4B33">
        <w:rPr>
          <w:rFonts w:ascii="Times New Roman" w:hAnsi="Times New Roman" w:cs="Times New Roman"/>
          <w:sz w:val="28"/>
          <w:szCs w:val="28"/>
        </w:rPr>
        <w:t>оплата договоров по коммунальным услугам;</w:t>
      </w:r>
    </w:p>
    <w:p w:rsidR="00E2104D" w:rsidRPr="004B4B33" w:rsidRDefault="002F4F07" w:rsidP="002F4F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104D" w:rsidRPr="004B4B33">
        <w:rPr>
          <w:rFonts w:ascii="Times New Roman" w:hAnsi="Times New Roman" w:cs="Times New Roman"/>
          <w:sz w:val="28"/>
          <w:szCs w:val="28"/>
        </w:rPr>
        <w:t>обслуживание и погашение долговых обязательств;</w:t>
      </w:r>
    </w:p>
    <w:p w:rsidR="00E2104D" w:rsidRPr="004B4B33" w:rsidRDefault="002F4F07" w:rsidP="002F4F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104D" w:rsidRPr="004B4B33">
        <w:rPr>
          <w:rFonts w:ascii="Times New Roman" w:hAnsi="Times New Roman" w:cs="Times New Roman"/>
          <w:sz w:val="28"/>
          <w:szCs w:val="28"/>
        </w:rPr>
        <w:t>расходы за счет средств резервных фондов.</w:t>
      </w:r>
    </w:p>
    <w:p w:rsidR="00C12538" w:rsidRPr="004B4B33" w:rsidRDefault="00C12538" w:rsidP="001F48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C12538" w:rsidRPr="004B4B33" w:rsidSect="00DD6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62C34"/>
    <w:rsid w:val="00004CF6"/>
    <w:rsid w:val="0003136A"/>
    <w:rsid w:val="00043A27"/>
    <w:rsid w:val="00043B2E"/>
    <w:rsid w:val="00097FAF"/>
    <w:rsid w:val="000B4D6C"/>
    <w:rsid w:val="000C6D14"/>
    <w:rsid w:val="000F2895"/>
    <w:rsid w:val="00113FA6"/>
    <w:rsid w:val="001660A1"/>
    <w:rsid w:val="0017793C"/>
    <w:rsid w:val="001A5D4E"/>
    <w:rsid w:val="001F489A"/>
    <w:rsid w:val="002061A7"/>
    <w:rsid w:val="0026037D"/>
    <w:rsid w:val="00267CE5"/>
    <w:rsid w:val="00276CB4"/>
    <w:rsid w:val="002F4F07"/>
    <w:rsid w:val="003255D7"/>
    <w:rsid w:val="00355AE6"/>
    <w:rsid w:val="00362C34"/>
    <w:rsid w:val="00371A42"/>
    <w:rsid w:val="004B381B"/>
    <w:rsid w:val="004B4B33"/>
    <w:rsid w:val="004B72B9"/>
    <w:rsid w:val="00501E6C"/>
    <w:rsid w:val="00524C0F"/>
    <w:rsid w:val="006760A9"/>
    <w:rsid w:val="0068517A"/>
    <w:rsid w:val="006B7D58"/>
    <w:rsid w:val="0073363B"/>
    <w:rsid w:val="0073563C"/>
    <w:rsid w:val="0078050F"/>
    <w:rsid w:val="007A3171"/>
    <w:rsid w:val="007D424C"/>
    <w:rsid w:val="00807F57"/>
    <w:rsid w:val="00956214"/>
    <w:rsid w:val="00983E0A"/>
    <w:rsid w:val="00992A00"/>
    <w:rsid w:val="009F19F9"/>
    <w:rsid w:val="009F1ABE"/>
    <w:rsid w:val="00A04EC0"/>
    <w:rsid w:val="00A35CC3"/>
    <w:rsid w:val="00A500E5"/>
    <w:rsid w:val="00AC7136"/>
    <w:rsid w:val="00B80CF5"/>
    <w:rsid w:val="00BC725B"/>
    <w:rsid w:val="00BC7609"/>
    <w:rsid w:val="00BF6739"/>
    <w:rsid w:val="00C12538"/>
    <w:rsid w:val="00C37DE5"/>
    <w:rsid w:val="00C7081A"/>
    <w:rsid w:val="00CB4488"/>
    <w:rsid w:val="00D82F43"/>
    <w:rsid w:val="00DA7525"/>
    <w:rsid w:val="00DD6194"/>
    <w:rsid w:val="00DF227D"/>
    <w:rsid w:val="00DF359B"/>
    <w:rsid w:val="00E2104D"/>
    <w:rsid w:val="00E34BDC"/>
    <w:rsid w:val="00EB2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194"/>
  </w:style>
  <w:style w:type="paragraph" w:styleId="4">
    <w:name w:val="heading 4"/>
    <w:basedOn w:val="a"/>
    <w:link w:val="40"/>
    <w:uiPriority w:val="9"/>
    <w:qFormat/>
    <w:rsid w:val="00362C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62C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5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62C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62C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EC793D2F5D8B79AB130282280002C8765FA78014582B8B93A8AC485505A9FB37330F4FC8E351612EB02C130332F09C831DF623F94C3AE2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НА. Пляскина</dc:creator>
  <cp:lastModifiedBy>USER</cp:lastModifiedBy>
  <cp:revision>6</cp:revision>
  <dcterms:created xsi:type="dcterms:W3CDTF">2025-02-28T03:17:00Z</dcterms:created>
  <dcterms:modified xsi:type="dcterms:W3CDTF">2025-03-05T03:43:00Z</dcterms:modified>
</cp:coreProperties>
</file>