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34923" w:rsidRDefault="00134923" w:rsidP="00E40C20">
      <w:pPr>
        <w:ind w:hanging="540"/>
        <w:jc w:val="center"/>
        <w:rPr>
          <w:b/>
          <w:sz w:val="28"/>
          <w:szCs w:val="28"/>
        </w:rPr>
      </w:pPr>
    </w:p>
    <w:p w:rsidR="00E40C20" w:rsidRPr="00520629" w:rsidRDefault="00E40C20" w:rsidP="00E40C20">
      <w:pPr>
        <w:ind w:hanging="540"/>
        <w:jc w:val="center"/>
        <w:rPr>
          <w:b/>
          <w:sz w:val="28"/>
          <w:szCs w:val="28"/>
        </w:rPr>
      </w:pPr>
      <w:r w:rsidRPr="00520629">
        <w:rPr>
          <w:b/>
          <w:sz w:val="28"/>
          <w:szCs w:val="28"/>
        </w:rPr>
        <w:t>СОВЕТ ТУНГОКОЧЕНСКОГО МУНИЦИПАЛЬНОГО ОКРУГА</w:t>
      </w:r>
    </w:p>
    <w:p w:rsidR="00520629" w:rsidRPr="00520629" w:rsidRDefault="00520629" w:rsidP="00E40C20">
      <w:pPr>
        <w:ind w:hanging="540"/>
        <w:jc w:val="center"/>
        <w:rPr>
          <w:b/>
          <w:sz w:val="28"/>
          <w:szCs w:val="28"/>
        </w:rPr>
      </w:pPr>
    </w:p>
    <w:p w:rsidR="00E40C20" w:rsidRPr="00A75C4C" w:rsidRDefault="00E40C20" w:rsidP="00E40C20">
      <w:pPr>
        <w:rPr>
          <w:b/>
          <w:szCs w:val="28"/>
        </w:rPr>
      </w:pPr>
    </w:p>
    <w:p w:rsidR="00134923" w:rsidRDefault="00134923" w:rsidP="00E40C20">
      <w:pPr>
        <w:jc w:val="center"/>
        <w:rPr>
          <w:b/>
          <w:sz w:val="32"/>
          <w:szCs w:val="32"/>
        </w:rPr>
      </w:pPr>
    </w:p>
    <w:p w:rsidR="00E40C20" w:rsidRDefault="00E40C20" w:rsidP="00E40C20">
      <w:pPr>
        <w:jc w:val="center"/>
        <w:rPr>
          <w:b/>
          <w:sz w:val="32"/>
          <w:szCs w:val="32"/>
        </w:rPr>
      </w:pPr>
      <w:r w:rsidRPr="00A75C4C">
        <w:rPr>
          <w:b/>
          <w:sz w:val="32"/>
          <w:szCs w:val="32"/>
        </w:rPr>
        <w:t>РЕШЕНИЕ</w:t>
      </w:r>
    </w:p>
    <w:p w:rsidR="00E40C20" w:rsidRDefault="00E40C20" w:rsidP="00E40C20">
      <w:pPr>
        <w:jc w:val="center"/>
        <w:rPr>
          <w:b/>
          <w:sz w:val="32"/>
          <w:szCs w:val="32"/>
        </w:rPr>
      </w:pPr>
    </w:p>
    <w:p w:rsidR="00E40C20" w:rsidRPr="00A75C4C" w:rsidRDefault="00E40C20" w:rsidP="00E40C20">
      <w:pPr>
        <w:jc w:val="center"/>
        <w:rPr>
          <w:b/>
          <w:sz w:val="32"/>
          <w:szCs w:val="32"/>
        </w:rPr>
      </w:pPr>
    </w:p>
    <w:p w:rsidR="00E40C20" w:rsidRPr="00D105CA" w:rsidRDefault="006D4A29" w:rsidP="00E40C20">
      <w:pPr>
        <w:rPr>
          <w:sz w:val="28"/>
          <w:szCs w:val="28"/>
        </w:rPr>
      </w:pPr>
      <w:r w:rsidRPr="00D105CA">
        <w:rPr>
          <w:sz w:val="28"/>
          <w:szCs w:val="28"/>
        </w:rPr>
        <w:t xml:space="preserve">27 марта </w:t>
      </w:r>
      <w:r w:rsidR="00E40C20" w:rsidRPr="00D105CA">
        <w:rPr>
          <w:sz w:val="28"/>
          <w:szCs w:val="28"/>
        </w:rPr>
        <w:t xml:space="preserve"> 2025 года                                                                                                     № </w:t>
      </w:r>
      <w:r w:rsidR="001F3A67" w:rsidRPr="00D105CA">
        <w:rPr>
          <w:sz w:val="28"/>
          <w:szCs w:val="28"/>
        </w:rPr>
        <w:t>94</w:t>
      </w:r>
    </w:p>
    <w:p w:rsidR="00E40C20" w:rsidRPr="00D105CA" w:rsidRDefault="00E40C20" w:rsidP="00E40C20">
      <w:pPr>
        <w:jc w:val="center"/>
        <w:rPr>
          <w:sz w:val="28"/>
          <w:szCs w:val="28"/>
        </w:rPr>
      </w:pPr>
    </w:p>
    <w:p w:rsidR="00E40C20" w:rsidRPr="00D105CA" w:rsidRDefault="00E40C20" w:rsidP="00E40C20">
      <w:pPr>
        <w:jc w:val="center"/>
        <w:rPr>
          <w:sz w:val="28"/>
          <w:szCs w:val="28"/>
        </w:rPr>
      </w:pPr>
      <w:r w:rsidRPr="00D105CA">
        <w:rPr>
          <w:sz w:val="28"/>
          <w:szCs w:val="28"/>
        </w:rPr>
        <w:t>с. Верх – Усугли</w:t>
      </w:r>
    </w:p>
    <w:p w:rsidR="00520629" w:rsidRDefault="00520629" w:rsidP="00E40C20">
      <w:pPr>
        <w:jc w:val="center"/>
        <w:rPr>
          <w:szCs w:val="28"/>
        </w:rPr>
      </w:pPr>
    </w:p>
    <w:p w:rsidR="00E40C20" w:rsidRPr="00A75C4C" w:rsidRDefault="00E40C20" w:rsidP="00E40C20">
      <w:pPr>
        <w:jc w:val="center"/>
        <w:rPr>
          <w:szCs w:val="28"/>
        </w:rPr>
      </w:pPr>
    </w:p>
    <w:p w:rsidR="00E40C20" w:rsidRDefault="00E40C20" w:rsidP="00520629">
      <w:pPr>
        <w:jc w:val="center"/>
        <w:rPr>
          <w:b/>
          <w:sz w:val="28"/>
          <w:szCs w:val="28"/>
        </w:rPr>
      </w:pPr>
      <w:r w:rsidRPr="00E40C20">
        <w:rPr>
          <w:b/>
          <w:sz w:val="28"/>
          <w:szCs w:val="28"/>
        </w:rPr>
        <w:t>Об утверждении</w:t>
      </w:r>
      <w:r w:rsidRPr="00A75C4C">
        <w:rPr>
          <w:b/>
          <w:szCs w:val="28"/>
        </w:rPr>
        <w:t xml:space="preserve"> </w:t>
      </w:r>
      <w:r w:rsidRPr="00E40C20">
        <w:rPr>
          <w:b/>
          <w:sz w:val="28"/>
          <w:szCs w:val="28"/>
        </w:rPr>
        <w:t xml:space="preserve"> </w:t>
      </w:r>
      <w:r>
        <w:rPr>
          <w:b/>
          <w:sz w:val="28"/>
          <w:szCs w:val="28"/>
        </w:rPr>
        <w:t xml:space="preserve">Порядка  </w:t>
      </w:r>
      <w:r w:rsidRPr="00226D98">
        <w:rPr>
          <w:b/>
          <w:sz w:val="28"/>
          <w:szCs w:val="28"/>
        </w:rPr>
        <w:t>организации и проведени</w:t>
      </w:r>
      <w:r w:rsidR="006225ED">
        <w:rPr>
          <w:b/>
          <w:sz w:val="28"/>
          <w:szCs w:val="28"/>
        </w:rPr>
        <w:t>я</w:t>
      </w:r>
      <w:r w:rsidRPr="00226D98">
        <w:rPr>
          <w:b/>
          <w:sz w:val="28"/>
          <w:szCs w:val="28"/>
        </w:rPr>
        <w:t xml:space="preserve"> общественных обсуждений</w:t>
      </w:r>
      <w:r>
        <w:rPr>
          <w:b/>
          <w:sz w:val="28"/>
          <w:szCs w:val="28"/>
        </w:rPr>
        <w:t xml:space="preserve"> </w:t>
      </w:r>
      <w:r w:rsidRPr="00226D98">
        <w:rPr>
          <w:b/>
          <w:sz w:val="28"/>
          <w:szCs w:val="28"/>
        </w:rPr>
        <w:t>или публичных слушаний по вопросам градостроительной</w:t>
      </w:r>
      <w:r>
        <w:rPr>
          <w:b/>
          <w:sz w:val="28"/>
          <w:szCs w:val="28"/>
        </w:rPr>
        <w:t xml:space="preserve"> </w:t>
      </w:r>
      <w:r w:rsidRPr="00226D98">
        <w:rPr>
          <w:b/>
          <w:sz w:val="28"/>
          <w:szCs w:val="28"/>
        </w:rPr>
        <w:t>деятельности на территории</w:t>
      </w:r>
      <w:r>
        <w:rPr>
          <w:b/>
          <w:sz w:val="28"/>
          <w:szCs w:val="28"/>
        </w:rPr>
        <w:t xml:space="preserve"> Тунгокоченского муниципального округа Забайкальского края</w:t>
      </w:r>
    </w:p>
    <w:p w:rsidR="00E40C20" w:rsidRPr="004567A4" w:rsidRDefault="00E40C20" w:rsidP="00E40C20">
      <w:pPr>
        <w:jc w:val="center"/>
        <w:rPr>
          <w:szCs w:val="28"/>
        </w:rPr>
      </w:pPr>
    </w:p>
    <w:p w:rsidR="00E40C20" w:rsidRDefault="00E40C20" w:rsidP="00E40C20">
      <w:pPr>
        <w:jc w:val="both"/>
        <w:rPr>
          <w:b/>
          <w:i/>
          <w:szCs w:val="28"/>
        </w:rPr>
      </w:pPr>
      <w:r w:rsidRPr="004A4184">
        <w:rPr>
          <w:bCs/>
          <w:sz w:val="28"/>
          <w:szCs w:val="28"/>
        </w:rPr>
        <w:t xml:space="preserve">       </w:t>
      </w:r>
      <w:r w:rsidRPr="00E40C20">
        <w:rPr>
          <w:bCs/>
          <w:sz w:val="28"/>
          <w:szCs w:val="28"/>
        </w:rPr>
        <w:t xml:space="preserve">В соответствии </w:t>
      </w:r>
      <w:r w:rsidRPr="00E40C20">
        <w:rPr>
          <w:bCs/>
          <w:color w:val="000000" w:themeColor="text1"/>
          <w:sz w:val="28"/>
          <w:szCs w:val="28"/>
        </w:rPr>
        <w:t xml:space="preserve">со </w:t>
      </w:r>
      <w:hyperlink r:id="rId8" w:history="1">
        <w:r w:rsidRPr="00E40C20">
          <w:rPr>
            <w:rStyle w:val="af3"/>
            <w:bCs/>
            <w:color w:val="000000" w:themeColor="text1"/>
            <w:sz w:val="28"/>
            <w:szCs w:val="28"/>
            <w:u w:val="none"/>
          </w:rPr>
          <w:t>статьей 28</w:t>
        </w:r>
      </w:hyperlink>
      <w:r w:rsidRPr="00E40C20">
        <w:rPr>
          <w:bCs/>
          <w:sz w:val="28"/>
          <w:szCs w:val="28"/>
        </w:rPr>
        <w:t xml:space="preserve"> Федерального закона от 6 октября 2003 года                № 131-ФЗ «Об общих принципах организации местного самоуправления в    Российской Федерации», </w:t>
      </w:r>
      <w:hyperlink r:id="rId9">
        <w:r w:rsidRPr="00E40C20">
          <w:rPr>
            <w:rStyle w:val="af3"/>
            <w:bCs/>
            <w:color w:val="000000" w:themeColor="text1"/>
            <w:sz w:val="28"/>
            <w:szCs w:val="28"/>
            <w:u w:val="none"/>
          </w:rPr>
          <w:t>статьями 5.1</w:t>
        </w:r>
      </w:hyperlink>
      <w:r w:rsidRPr="00E40C20">
        <w:rPr>
          <w:bCs/>
          <w:color w:val="000000" w:themeColor="text1"/>
          <w:sz w:val="28"/>
          <w:szCs w:val="28"/>
        </w:rPr>
        <w:t xml:space="preserve">, </w:t>
      </w:r>
      <w:hyperlink r:id="rId10">
        <w:r w:rsidRPr="00E40C20">
          <w:rPr>
            <w:rStyle w:val="af3"/>
            <w:bCs/>
            <w:color w:val="000000" w:themeColor="text1"/>
            <w:sz w:val="28"/>
            <w:szCs w:val="28"/>
            <w:u w:val="none"/>
          </w:rPr>
          <w:t>28</w:t>
        </w:r>
      </w:hyperlink>
      <w:r w:rsidRPr="00E40C20">
        <w:rPr>
          <w:bCs/>
          <w:color w:val="000000" w:themeColor="text1"/>
          <w:sz w:val="28"/>
          <w:szCs w:val="28"/>
        </w:rPr>
        <w:t xml:space="preserve">, </w:t>
      </w:r>
      <w:hyperlink r:id="rId11">
        <w:r w:rsidRPr="00E40C20">
          <w:rPr>
            <w:rStyle w:val="af3"/>
            <w:bCs/>
            <w:color w:val="000000" w:themeColor="text1"/>
            <w:sz w:val="28"/>
            <w:szCs w:val="28"/>
            <w:u w:val="none"/>
          </w:rPr>
          <w:t>31</w:t>
        </w:r>
      </w:hyperlink>
      <w:r w:rsidRPr="00E40C20">
        <w:rPr>
          <w:bCs/>
          <w:color w:val="000000" w:themeColor="text1"/>
          <w:sz w:val="28"/>
          <w:szCs w:val="28"/>
        </w:rPr>
        <w:t xml:space="preserve">, </w:t>
      </w:r>
      <w:hyperlink r:id="rId12">
        <w:r w:rsidRPr="00E40C20">
          <w:rPr>
            <w:rStyle w:val="af3"/>
            <w:bCs/>
            <w:color w:val="000000" w:themeColor="text1"/>
            <w:sz w:val="28"/>
            <w:szCs w:val="28"/>
            <w:u w:val="none"/>
          </w:rPr>
          <w:t>33</w:t>
        </w:r>
      </w:hyperlink>
      <w:r w:rsidRPr="00E40C20">
        <w:rPr>
          <w:bCs/>
          <w:color w:val="000000" w:themeColor="text1"/>
          <w:sz w:val="28"/>
          <w:szCs w:val="28"/>
        </w:rPr>
        <w:t xml:space="preserve">, </w:t>
      </w:r>
      <w:hyperlink r:id="rId13">
        <w:r w:rsidRPr="00E40C20">
          <w:rPr>
            <w:rStyle w:val="af3"/>
            <w:bCs/>
            <w:color w:val="000000" w:themeColor="text1"/>
            <w:sz w:val="28"/>
            <w:szCs w:val="28"/>
            <w:u w:val="none"/>
          </w:rPr>
          <w:t>39</w:t>
        </w:r>
      </w:hyperlink>
      <w:r w:rsidRPr="00E40C20">
        <w:rPr>
          <w:bCs/>
          <w:color w:val="000000" w:themeColor="text1"/>
          <w:sz w:val="28"/>
          <w:szCs w:val="28"/>
        </w:rPr>
        <w:t xml:space="preserve">, </w:t>
      </w:r>
      <w:hyperlink r:id="rId14">
        <w:r w:rsidRPr="00E40C20">
          <w:rPr>
            <w:rStyle w:val="af3"/>
            <w:bCs/>
            <w:color w:val="000000" w:themeColor="text1"/>
            <w:sz w:val="28"/>
            <w:szCs w:val="28"/>
            <w:u w:val="none"/>
          </w:rPr>
          <w:t>40</w:t>
        </w:r>
      </w:hyperlink>
      <w:r w:rsidRPr="00E40C20">
        <w:rPr>
          <w:bCs/>
          <w:color w:val="000000" w:themeColor="text1"/>
          <w:sz w:val="28"/>
          <w:szCs w:val="28"/>
        </w:rPr>
        <w:t xml:space="preserve">, </w:t>
      </w:r>
      <w:hyperlink r:id="rId15">
        <w:r w:rsidRPr="00E40C20">
          <w:rPr>
            <w:rStyle w:val="af3"/>
            <w:bCs/>
            <w:color w:val="000000" w:themeColor="text1"/>
            <w:sz w:val="28"/>
            <w:szCs w:val="28"/>
            <w:u w:val="none"/>
          </w:rPr>
          <w:t>46</w:t>
        </w:r>
      </w:hyperlink>
      <w:r w:rsidRPr="00E40C20">
        <w:rPr>
          <w:bCs/>
          <w:color w:val="000000" w:themeColor="text1"/>
          <w:sz w:val="28"/>
          <w:szCs w:val="28"/>
        </w:rPr>
        <w:t xml:space="preserve"> </w:t>
      </w:r>
      <w:r w:rsidRPr="00E40C20">
        <w:rPr>
          <w:bCs/>
          <w:sz w:val="28"/>
          <w:szCs w:val="28"/>
        </w:rPr>
        <w:t xml:space="preserve">Градостроительного кодекса Российской Федерации, пунктом 2.1 статьи 11.10 Земельного кодекса Российской Федерации, </w:t>
      </w:r>
      <w:hyperlink r:id="rId16" w:history="1">
        <w:r w:rsidRPr="00E40C20">
          <w:rPr>
            <w:rStyle w:val="af3"/>
            <w:bCs/>
            <w:color w:val="000000" w:themeColor="text1"/>
            <w:sz w:val="28"/>
            <w:szCs w:val="28"/>
            <w:u w:val="none"/>
          </w:rPr>
          <w:t xml:space="preserve">статьей </w:t>
        </w:r>
      </w:hyperlink>
      <w:r w:rsidRPr="00E40C20">
        <w:rPr>
          <w:sz w:val="28"/>
          <w:szCs w:val="28"/>
        </w:rPr>
        <w:t>30</w:t>
      </w:r>
      <w:r w:rsidRPr="00E40C20">
        <w:rPr>
          <w:bCs/>
          <w:color w:val="000000" w:themeColor="text1"/>
          <w:sz w:val="28"/>
          <w:szCs w:val="28"/>
        </w:rPr>
        <w:t xml:space="preserve"> </w:t>
      </w:r>
      <w:r w:rsidRPr="00E40C20">
        <w:rPr>
          <w:bCs/>
          <w:sz w:val="28"/>
          <w:szCs w:val="28"/>
        </w:rPr>
        <w:t xml:space="preserve">Устава </w:t>
      </w:r>
      <w:r>
        <w:rPr>
          <w:bCs/>
          <w:sz w:val="28"/>
          <w:szCs w:val="28"/>
        </w:rPr>
        <w:t xml:space="preserve">Тунгокоченского муниципального округа Совет Тунгокоченского муниципального округа </w:t>
      </w:r>
      <w:r w:rsidRPr="00A75C4C">
        <w:rPr>
          <w:b/>
          <w:i/>
          <w:szCs w:val="28"/>
        </w:rPr>
        <w:t>РЕШИЛ:</w:t>
      </w:r>
    </w:p>
    <w:p w:rsidR="00E40C20" w:rsidRDefault="00E40C20" w:rsidP="00E40C20">
      <w:pPr>
        <w:pStyle w:val="a5"/>
        <w:jc w:val="both"/>
        <w:rPr>
          <w:b/>
          <w:szCs w:val="28"/>
        </w:rPr>
      </w:pPr>
      <w:r w:rsidRPr="004567A4">
        <w:rPr>
          <w:b/>
          <w:szCs w:val="28"/>
        </w:rPr>
        <w:t xml:space="preserve">    </w:t>
      </w:r>
    </w:p>
    <w:p w:rsidR="00E40C20" w:rsidRPr="00A75C4C" w:rsidRDefault="00E40C20" w:rsidP="00E40C20">
      <w:pPr>
        <w:jc w:val="both"/>
        <w:rPr>
          <w:b/>
          <w:i/>
          <w:szCs w:val="28"/>
        </w:rPr>
      </w:pPr>
    </w:p>
    <w:p w:rsidR="00E40C20" w:rsidRPr="00A75C4C" w:rsidRDefault="00E40C20" w:rsidP="00E40C20">
      <w:pPr>
        <w:jc w:val="both"/>
        <w:rPr>
          <w:b/>
          <w:szCs w:val="28"/>
        </w:rPr>
      </w:pPr>
      <w:r w:rsidRPr="00E40C20">
        <w:rPr>
          <w:sz w:val="28"/>
          <w:szCs w:val="28"/>
        </w:rPr>
        <w:t xml:space="preserve">         1. Утвердить Поряд</w:t>
      </w:r>
      <w:r>
        <w:rPr>
          <w:sz w:val="28"/>
          <w:szCs w:val="28"/>
        </w:rPr>
        <w:t>о</w:t>
      </w:r>
      <w:r w:rsidRPr="00E40C20">
        <w:rPr>
          <w:sz w:val="28"/>
          <w:szCs w:val="28"/>
        </w:rPr>
        <w:t>к  организации и проведени</w:t>
      </w:r>
      <w:r w:rsidR="006225ED">
        <w:rPr>
          <w:sz w:val="28"/>
          <w:szCs w:val="28"/>
        </w:rPr>
        <w:t>я</w:t>
      </w:r>
      <w:r w:rsidRPr="00E40C20">
        <w:rPr>
          <w:sz w:val="28"/>
          <w:szCs w:val="28"/>
        </w:rPr>
        <w:t xml:space="preserve"> общественных обсуждений или публичных слушаний по вопросам градостроительной деятельности на территории Тунгокоченского муниципального округа Забайкальского края</w:t>
      </w:r>
      <w:r w:rsidR="006225ED">
        <w:rPr>
          <w:sz w:val="28"/>
          <w:szCs w:val="28"/>
        </w:rPr>
        <w:t xml:space="preserve"> согласно приложению.</w:t>
      </w:r>
      <w:r w:rsidRPr="00A75C4C">
        <w:rPr>
          <w:szCs w:val="28"/>
        </w:rPr>
        <w:t xml:space="preserve"> </w:t>
      </w:r>
      <w:r w:rsidRPr="004567A4">
        <w:rPr>
          <w:szCs w:val="28"/>
        </w:rPr>
        <w:t xml:space="preserve"> </w:t>
      </w:r>
    </w:p>
    <w:p w:rsidR="00E40C20" w:rsidRPr="006225ED" w:rsidRDefault="00E40C20" w:rsidP="00E40C20">
      <w:pPr>
        <w:jc w:val="both"/>
        <w:rPr>
          <w:sz w:val="28"/>
          <w:szCs w:val="28"/>
        </w:rPr>
      </w:pPr>
      <w:r w:rsidRPr="00A75C4C">
        <w:rPr>
          <w:b/>
          <w:szCs w:val="28"/>
        </w:rPr>
        <w:t xml:space="preserve">  </w:t>
      </w:r>
      <w:r>
        <w:rPr>
          <w:b/>
          <w:szCs w:val="28"/>
        </w:rPr>
        <w:tab/>
      </w:r>
      <w:r w:rsidRPr="006225ED">
        <w:rPr>
          <w:sz w:val="28"/>
          <w:szCs w:val="28"/>
        </w:rPr>
        <w:t>2.  Настоящее решение опубликовать в газете «Вести Севера» и разместить в информационно-телекоммуникационной сети «Интернет» на официальном сайте Тунгокоченского муниципального округа.</w:t>
      </w:r>
    </w:p>
    <w:p w:rsidR="00E40C20" w:rsidRPr="006225ED" w:rsidRDefault="00E40C20" w:rsidP="00E40C20">
      <w:pPr>
        <w:ind w:firstLine="708"/>
        <w:jc w:val="both"/>
        <w:rPr>
          <w:sz w:val="28"/>
          <w:szCs w:val="28"/>
        </w:rPr>
      </w:pPr>
      <w:r w:rsidRPr="006225ED">
        <w:rPr>
          <w:sz w:val="28"/>
          <w:szCs w:val="28"/>
        </w:rPr>
        <w:t>3. Решение вступает в силу на следующий день после дня его официального опубликования.</w:t>
      </w:r>
    </w:p>
    <w:p w:rsidR="00E40C20" w:rsidRDefault="00E40C20" w:rsidP="00E40C20">
      <w:pPr>
        <w:ind w:firstLine="708"/>
        <w:jc w:val="both"/>
        <w:rPr>
          <w:szCs w:val="28"/>
        </w:rPr>
      </w:pPr>
    </w:p>
    <w:p w:rsidR="00E40C20" w:rsidRDefault="00E40C20" w:rsidP="00E40C20">
      <w:pPr>
        <w:ind w:firstLine="708"/>
        <w:jc w:val="both"/>
        <w:rPr>
          <w:szCs w:val="28"/>
        </w:rPr>
      </w:pPr>
    </w:p>
    <w:p w:rsidR="006225ED" w:rsidRDefault="006225ED" w:rsidP="00E40C20">
      <w:pPr>
        <w:ind w:firstLine="708"/>
        <w:jc w:val="both"/>
        <w:rPr>
          <w:szCs w:val="28"/>
        </w:rPr>
      </w:pPr>
    </w:p>
    <w:p w:rsidR="006225ED" w:rsidRPr="00A75C4C" w:rsidRDefault="006225ED" w:rsidP="00E40C20">
      <w:pPr>
        <w:ind w:firstLine="708"/>
        <w:jc w:val="both"/>
        <w:rPr>
          <w:szCs w:val="28"/>
        </w:rPr>
      </w:pPr>
    </w:p>
    <w:p w:rsidR="001F3A67" w:rsidRPr="001F3A67" w:rsidRDefault="001F3A67" w:rsidP="001F3A67">
      <w:pPr>
        <w:rPr>
          <w:sz w:val="28"/>
          <w:szCs w:val="28"/>
        </w:rPr>
      </w:pPr>
      <w:r w:rsidRPr="001F3A67">
        <w:rPr>
          <w:sz w:val="28"/>
          <w:szCs w:val="28"/>
        </w:rPr>
        <w:t xml:space="preserve">Председатель Совета                                                      </w:t>
      </w:r>
      <w:r>
        <w:rPr>
          <w:sz w:val="28"/>
          <w:szCs w:val="28"/>
        </w:rPr>
        <w:t xml:space="preserve">      </w:t>
      </w:r>
      <w:r w:rsidRPr="001F3A67">
        <w:rPr>
          <w:sz w:val="28"/>
          <w:szCs w:val="28"/>
        </w:rPr>
        <w:t xml:space="preserve">Глава  </w:t>
      </w:r>
    </w:p>
    <w:p w:rsidR="001F3A67" w:rsidRPr="001F3A67" w:rsidRDefault="001F3A67" w:rsidP="001F3A67">
      <w:pPr>
        <w:rPr>
          <w:sz w:val="28"/>
          <w:szCs w:val="28"/>
        </w:rPr>
      </w:pPr>
      <w:r w:rsidRPr="001F3A67">
        <w:rPr>
          <w:sz w:val="28"/>
          <w:szCs w:val="28"/>
        </w:rPr>
        <w:t xml:space="preserve">Тунгокоченского                                                             </w:t>
      </w:r>
      <w:r>
        <w:rPr>
          <w:sz w:val="28"/>
          <w:szCs w:val="28"/>
        </w:rPr>
        <w:t xml:space="preserve">      </w:t>
      </w:r>
      <w:r w:rsidRPr="001F3A67">
        <w:rPr>
          <w:sz w:val="28"/>
          <w:szCs w:val="28"/>
        </w:rPr>
        <w:t>Тунгокоченского</w:t>
      </w:r>
    </w:p>
    <w:p w:rsidR="001F3A67" w:rsidRPr="001F3A67" w:rsidRDefault="001F3A67" w:rsidP="001F3A67">
      <w:pPr>
        <w:rPr>
          <w:sz w:val="28"/>
          <w:szCs w:val="28"/>
        </w:rPr>
      </w:pPr>
      <w:r w:rsidRPr="001F3A67">
        <w:rPr>
          <w:sz w:val="28"/>
          <w:szCs w:val="28"/>
        </w:rPr>
        <w:t xml:space="preserve">муниципального округа                                                 </w:t>
      </w:r>
      <w:r>
        <w:rPr>
          <w:sz w:val="28"/>
          <w:szCs w:val="28"/>
        </w:rPr>
        <w:t xml:space="preserve">      </w:t>
      </w:r>
      <w:r w:rsidRPr="001F3A67">
        <w:rPr>
          <w:sz w:val="28"/>
          <w:szCs w:val="28"/>
        </w:rPr>
        <w:t xml:space="preserve">муниципального округа </w:t>
      </w:r>
    </w:p>
    <w:p w:rsidR="001F3A67" w:rsidRPr="001F3A67" w:rsidRDefault="001F3A67" w:rsidP="001F3A67">
      <w:pPr>
        <w:jc w:val="both"/>
        <w:rPr>
          <w:sz w:val="28"/>
          <w:szCs w:val="28"/>
        </w:rPr>
      </w:pPr>
      <w:r w:rsidRPr="001F3A67">
        <w:rPr>
          <w:sz w:val="28"/>
          <w:szCs w:val="28"/>
        </w:rPr>
        <w:t xml:space="preserve">                  М.М. Измайлов                                                               </w:t>
      </w:r>
      <w:r>
        <w:rPr>
          <w:sz w:val="28"/>
          <w:szCs w:val="28"/>
        </w:rPr>
        <w:t xml:space="preserve">       </w:t>
      </w:r>
      <w:r w:rsidRPr="001F3A67">
        <w:rPr>
          <w:sz w:val="28"/>
          <w:szCs w:val="28"/>
        </w:rPr>
        <w:t>Н.С. Ананенко</w:t>
      </w:r>
    </w:p>
    <w:p w:rsidR="001F3A67" w:rsidRPr="001F3A67" w:rsidRDefault="001F3A67" w:rsidP="001F3A67">
      <w:pPr>
        <w:ind w:firstLine="708"/>
        <w:jc w:val="both"/>
        <w:rPr>
          <w:sz w:val="28"/>
          <w:szCs w:val="28"/>
        </w:rPr>
      </w:pPr>
    </w:p>
    <w:p w:rsidR="00E40C20" w:rsidRPr="006225ED" w:rsidRDefault="00E40C20" w:rsidP="00E40C20">
      <w:pPr>
        <w:rPr>
          <w:b/>
          <w:sz w:val="28"/>
          <w:szCs w:val="28"/>
        </w:rPr>
      </w:pPr>
      <w:r w:rsidRPr="006225ED">
        <w:rPr>
          <w:sz w:val="28"/>
          <w:szCs w:val="28"/>
        </w:rPr>
        <w:t xml:space="preserve">                                                           </w:t>
      </w:r>
    </w:p>
    <w:p w:rsidR="00E40C20" w:rsidRPr="006225ED" w:rsidRDefault="00E40C20" w:rsidP="00E40C20">
      <w:pPr>
        <w:pStyle w:val="aa"/>
        <w:spacing w:before="0" w:beforeAutospacing="0" w:after="0"/>
        <w:ind w:left="4956" w:firstLine="708"/>
        <w:rPr>
          <w:sz w:val="28"/>
          <w:szCs w:val="28"/>
        </w:rPr>
      </w:pPr>
    </w:p>
    <w:p w:rsidR="00BD1409" w:rsidRDefault="00BD1409" w:rsidP="00265486">
      <w:pPr>
        <w:tabs>
          <w:tab w:val="right" w:pos="10212"/>
        </w:tabs>
        <w:ind w:left="6663" w:hanging="567"/>
        <w:jc w:val="both"/>
        <w:rPr>
          <w:sz w:val="22"/>
          <w:szCs w:val="22"/>
        </w:rPr>
      </w:pPr>
    </w:p>
    <w:p w:rsidR="00BD1409" w:rsidRDefault="00BD1409" w:rsidP="00265486">
      <w:pPr>
        <w:tabs>
          <w:tab w:val="right" w:pos="10212"/>
        </w:tabs>
        <w:ind w:left="6663" w:hanging="567"/>
        <w:jc w:val="both"/>
        <w:rPr>
          <w:sz w:val="22"/>
          <w:szCs w:val="22"/>
        </w:rPr>
      </w:pPr>
      <w:r>
        <w:rPr>
          <w:sz w:val="22"/>
          <w:szCs w:val="22"/>
        </w:rPr>
        <w:t xml:space="preserve">    </w:t>
      </w:r>
    </w:p>
    <w:p w:rsidR="00BD1409" w:rsidRDefault="00BD1409" w:rsidP="00265486">
      <w:pPr>
        <w:tabs>
          <w:tab w:val="right" w:pos="10212"/>
        </w:tabs>
        <w:ind w:left="6663" w:hanging="567"/>
        <w:jc w:val="both"/>
        <w:rPr>
          <w:sz w:val="22"/>
          <w:szCs w:val="22"/>
        </w:rPr>
      </w:pPr>
    </w:p>
    <w:p w:rsidR="00134923" w:rsidRPr="009258C7" w:rsidRDefault="00134923" w:rsidP="00134923">
      <w:pPr>
        <w:pStyle w:val="ConsPlusNormal"/>
        <w:jc w:val="center"/>
        <w:outlineLvl w:val="0"/>
        <w:rPr>
          <w:rFonts w:ascii="Times New Roman" w:hAnsi="Times New Roman" w:cs="Times New Roman"/>
          <w:sz w:val="24"/>
          <w:szCs w:val="24"/>
        </w:rPr>
      </w:pPr>
      <w:bookmarkStart w:id="0" w:name="_Hlk137026795"/>
      <w:r>
        <w:rPr>
          <w:rFonts w:ascii="Times New Roman" w:hAnsi="Times New Roman" w:cs="Times New Roman"/>
          <w:sz w:val="24"/>
          <w:szCs w:val="24"/>
        </w:rPr>
        <w:t xml:space="preserve">                                                                                           </w:t>
      </w:r>
      <w:r w:rsidRPr="009258C7">
        <w:rPr>
          <w:rFonts w:ascii="Times New Roman" w:hAnsi="Times New Roman" w:cs="Times New Roman"/>
          <w:sz w:val="24"/>
          <w:szCs w:val="24"/>
        </w:rPr>
        <w:t>Приложение</w:t>
      </w:r>
    </w:p>
    <w:p w:rsidR="00134923" w:rsidRDefault="00134923" w:rsidP="00134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9258C7">
        <w:rPr>
          <w:rFonts w:ascii="Times New Roman" w:hAnsi="Times New Roman" w:cs="Times New Roman"/>
          <w:sz w:val="24"/>
          <w:szCs w:val="24"/>
        </w:rPr>
        <w:t>к решению</w:t>
      </w:r>
      <w:r>
        <w:rPr>
          <w:rFonts w:ascii="Times New Roman" w:hAnsi="Times New Roman" w:cs="Times New Roman"/>
          <w:sz w:val="24"/>
          <w:szCs w:val="24"/>
        </w:rPr>
        <w:t xml:space="preserve"> </w:t>
      </w:r>
      <w:r w:rsidRPr="009258C7">
        <w:rPr>
          <w:rFonts w:ascii="Times New Roman" w:hAnsi="Times New Roman" w:cs="Times New Roman"/>
          <w:sz w:val="24"/>
          <w:szCs w:val="24"/>
        </w:rPr>
        <w:t>Совета</w:t>
      </w:r>
      <w:r>
        <w:rPr>
          <w:rFonts w:ascii="Times New Roman" w:hAnsi="Times New Roman" w:cs="Times New Roman"/>
          <w:sz w:val="24"/>
          <w:szCs w:val="24"/>
        </w:rPr>
        <w:t xml:space="preserve"> </w:t>
      </w:r>
    </w:p>
    <w:p w:rsidR="00134923" w:rsidRDefault="00134923" w:rsidP="00134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9258C7">
        <w:rPr>
          <w:rFonts w:ascii="Times New Roman" w:hAnsi="Times New Roman" w:cs="Times New Roman"/>
          <w:sz w:val="24"/>
          <w:szCs w:val="24"/>
        </w:rPr>
        <w:t xml:space="preserve">Тунгокоченского </w:t>
      </w:r>
    </w:p>
    <w:p w:rsidR="00134923" w:rsidRDefault="00134923" w:rsidP="00134923">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                                                                                                              </w:t>
      </w:r>
      <w:r w:rsidRPr="009258C7">
        <w:rPr>
          <w:rFonts w:ascii="Times New Roman" w:hAnsi="Times New Roman" w:cs="Times New Roman"/>
          <w:sz w:val="24"/>
          <w:szCs w:val="24"/>
        </w:rPr>
        <w:t>муниципального округа</w:t>
      </w:r>
    </w:p>
    <w:p w:rsidR="00A87EE8" w:rsidRPr="00A87EE8" w:rsidRDefault="004C3EA5" w:rsidP="00134923">
      <w:pPr>
        <w:tabs>
          <w:tab w:val="right" w:pos="10212"/>
        </w:tabs>
        <w:ind w:left="6663" w:hanging="567"/>
        <w:jc w:val="both"/>
      </w:pPr>
      <w:r>
        <w:t xml:space="preserve">          </w:t>
      </w:r>
      <w:r w:rsidR="00134923">
        <w:t xml:space="preserve">        </w:t>
      </w:r>
      <w:r w:rsidR="00E40C20">
        <w:t>о</w:t>
      </w:r>
      <w:r>
        <w:t>т</w:t>
      </w:r>
      <w:r w:rsidR="00134923">
        <w:t xml:space="preserve"> 27</w:t>
      </w:r>
      <w:r>
        <w:t xml:space="preserve"> </w:t>
      </w:r>
      <w:r w:rsidR="00520629">
        <w:t>марта</w:t>
      </w:r>
      <w:r>
        <w:t xml:space="preserve"> 202</w:t>
      </w:r>
      <w:r w:rsidR="00E40C20">
        <w:t>5</w:t>
      </w:r>
      <w:r>
        <w:t xml:space="preserve"> года № </w:t>
      </w:r>
      <w:r w:rsidR="001F3A67">
        <w:t>94</w:t>
      </w:r>
      <w:r w:rsidR="00A87EE8" w:rsidRPr="00A87EE8">
        <w:t xml:space="preserve">  </w:t>
      </w:r>
      <w:bookmarkEnd w:id="0"/>
    </w:p>
    <w:p w:rsidR="007F7ABE" w:rsidRDefault="007F7ABE" w:rsidP="004B6B45">
      <w:pPr>
        <w:jc w:val="center"/>
        <w:rPr>
          <w:b/>
          <w:sz w:val="28"/>
          <w:szCs w:val="28"/>
        </w:rPr>
      </w:pPr>
    </w:p>
    <w:p w:rsidR="009B50F7" w:rsidRDefault="001C5892" w:rsidP="004B6B45">
      <w:pPr>
        <w:jc w:val="center"/>
        <w:rPr>
          <w:b/>
          <w:sz w:val="28"/>
          <w:szCs w:val="28"/>
        </w:rPr>
      </w:pPr>
      <w:r>
        <w:rPr>
          <w:b/>
          <w:sz w:val="28"/>
          <w:szCs w:val="28"/>
        </w:rPr>
        <w:t>Порядок</w:t>
      </w:r>
    </w:p>
    <w:p w:rsidR="00265486" w:rsidRPr="00226D98" w:rsidRDefault="004C3EA5" w:rsidP="004B6B45">
      <w:pPr>
        <w:jc w:val="center"/>
        <w:rPr>
          <w:b/>
          <w:sz w:val="28"/>
          <w:szCs w:val="28"/>
        </w:rPr>
      </w:pPr>
      <w:r>
        <w:rPr>
          <w:b/>
          <w:sz w:val="28"/>
          <w:szCs w:val="28"/>
        </w:rPr>
        <w:t xml:space="preserve"> </w:t>
      </w:r>
      <w:r w:rsidR="00265486" w:rsidRPr="00226D98">
        <w:rPr>
          <w:b/>
          <w:sz w:val="28"/>
          <w:szCs w:val="28"/>
        </w:rPr>
        <w:t>организации и проведени</w:t>
      </w:r>
      <w:r w:rsidR="006225ED">
        <w:rPr>
          <w:b/>
          <w:sz w:val="28"/>
          <w:szCs w:val="28"/>
        </w:rPr>
        <w:t>я</w:t>
      </w:r>
      <w:r w:rsidR="00265486" w:rsidRPr="00226D98">
        <w:rPr>
          <w:b/>
          <w:sz w:val="28"/>
          <w:szCs w:val="28"/>
        </w:rPr>
        <w:t xml:space="preserve"> общественных обсуждений</w:t>
      </w:r>
    </w:p>
    <w:p w:rsidR="00E05FE9" w:rsidRPr="00226D98" w:rsidRDefault="00265486" w:rsidP="004B6B45">
      <w:pPr>
        <w:jc w:val="center"/>
        <w:rPr>
          <w:b/>
          <w:sz w:val="28"/>
          <w:szCs w:val="28"/>
        </w:rPr>
      </w:pPr>
      <w:r w:rsidRPr="00226D98">
        <w:rPr>
          <w:b/>
          <w:sz w:val="28"/>
          <w:szCs w:val="28"/>
        </w:rPr>
        <w:t>или публичных слушаний по вопросам градостроительной</w:t>
      </w:r>
    </w:p>
    <w:p w:rsidR="007C591C" w:rsidRDefault="00265486" w:rsidP="004B6B45">
      <w:pPr>
        <w:jc w:val="center"/>
        <w:rPr>
          <w:b/>
          <w:sz w:val="28"/>
          <w:szCs w:val="28"/>
        </w:rPr>
      </w:pPr>
      <w:r w:rsidRPr="00226D98">
        <w:rPr>
          <w:b/>
          <w:sz w:val="28"/>
          <w:szCs w:val="28"/>
        </w:rPr>
        <w:t>деятельности на территории</w:t>
      </w:r>
      <w:r w:rsidR="007C591C">
        <w:rPr>
          <w:b/>
          <w:sz w:val="28"/>
          <w:szCs w:val="28"/>
        </w:rPr>
        <w:t xml:space="preserve"> </w:t>
      </w:r>
      <w:r w:rsidR="000D7720">
        <w:rPr>
          <w:b/>
          <w:sz w:val="28"/>
          <w:szCs w:val="28"/>
        </w:rPr>
        <w:t>Тунгокоченского муниципального округа Забайкальского края</w:t>
      </w:r>
    </w:p>
    <w:p w:rsidR="00265486" w:rsidRPr="00226D98" w:rsidRDefault="00265486" w:rsidP="000D7720">
      <w:pPr>
        <w:jc w:val="both"/>
        <w:rPr>
          <w:b/>
          <w:sz w:val="22"/>
          <w:szCs w:val="22"/>
        </w:rPr>
      </w:pPr>
    </w:p>
    <w:p w:rsidR="00F03CB7" w:rsidRPr="00F03CB7" w:rsidRDefault="007C591C" w:rsidP="00BA4D61">
      <w:pPr>
        <w:jc w:val="both"/>
        <w:rPr>
          <w:bCs/>
          <w:sz w:val="28"/>
          <w:szCs w:val="28"/>
        </w:rPr>
      </w:pPr>
      <w:r>
        <w:rPr>
          <w:sz w:val="22"/>
          <w:szCs w:val="22"/>
        </w:rPr>
        <w:t xml:space="preserve">       </w:t>
      </w:r>
      <w:r w:rsidR="00F705DE">
        <w:rPr>
          <w:sz w:val="22"/>
          <w:szCs w:val="22"/>
        </w:rPr>
        <w:t xml:space="preserve"> </w:t>
      </w:r>
      <w:r w:rsidRPr="007C591C">
        <w:rPr>
          <w:bCs/>
          <w:sz w:val="28"/>
          <w:szCs w:val="28"/>
        </w:rPr>
        <w:t xml:space="preserve">Настоящий Порядок </w:t>
      </w:r>
      <w:r w:rsidR="004C3EA5">
        <w:rPr>
          <w:bCs/>
          <w:sz w:val="28"/>
          <w:szCs w:val="28"/>
        </w:rPr>
        <w:t xml:space="preserve"> </w:t>
      </w:r>
      <w:r w:rsidRPr="007C591C">
        <w:rPr>
          <w:bCs/>
          <w:sz w:val="28"/>
          <w:szCs w:val="28"/>
        </w:rPr>
        <w:t>организации и проведени</w:t>
      </w:r>
      <w:r w:rsidR="006225ED">
        <w:rPr>
          <w:bCs/>
          <w:sz w:val="28"/>
          <w:szCs w:val="28"/>
        </w:rPr>
        <w:t>я</w:t>
      </w:r>
      <w:r w:rsidRPr="007C591C">
        <w:rPr>
          <w:bCs/>
          <w:sz w:val="28"/>
          <w:szCs w:val="28"/>
        </w:rPr>
        <w:t xml:space="preserve"> общественных обсуждений или публичных слушаний по вопросам градостроительной</w:t>
      </w:r>
      <w:r w:rsidRPr="007C591C">
        <w:rPr>
          <w:b/>
          <w:bCs/>
          <w:sz w:val="28"/>
          <w:szCs w:val="28"/>
        </w:rPr>
        <w:t xml:space="preserve"> </w:t>
      </w:r>
      <w:r w:rsidRPr="007C591C">
        <w:rPr>
          <w:bCs/>
          <w:sz w:val="28"/>
          <w:szCs w:val="28"/>
        </w:rPr>
        <w:t>деятельности на</w:t>
      </w:r>
      <w:r w:rsidRPr="007C591C">
        <w:rPr>
          <w:b/>
          <w:bCs/>
          <w:sz w:val="28"/>
          <w:szCs w:val="28"/>
        </w:rPr>
        <w:t xml:space="preserve"> </w:t>
      </w:r>
      <w:r w:rsidRPr="007C591C">
        <w:rPr>
          <w:bCs/>
          <w:sz w:val="28"/>
          <w:szCs w:val="28"/>
        </w:rPr>
        <w:t>территории</w:t>
      </w:r>
      <w:r w:rsidR="000D7720">
        <w:rPr>
          <w:bCs/>
          <w:sz w:val="28"/>
          <w:szCs w:val="28"/>
        </w:rPr>
        <w:t xml:space="preserve"> </w:t>
      </w:r>
      <w:r w:rsidR="000D7720" w:rsidRPr="000D7720">
        <w:rPr>
          <w:sz w:val="28"/>
          <w:szCs w:val="28"/>
        </w:rPr>
        <w:t xml:space="preserve">Тунгокоченского муниципального округа </w:t>
      </w:r>
      <w:r w:rsidR="000D7720">
        <w:rPr>
          <w:sz w:val="28"/>
          <w:szCs w:val="28"/>
        </w:rPr>
        <w:t xml:space="preserve"> (далее</w:t>
      </w:r>
      <w:r w:rsidRPr="007C591C">
        <w:rPr>
          <w:bCs/>
          <w:sz w:val="28"/>
          <w:szCs w:val="28"/>
        </w:rPr>
        <w:t xml:space="preserve"> </w:t>
      </w:r>
      <w:r>
        <w:rPr>
          <w:bCs/>
          <w:sz w:val="28"/>
          <w:szCs w:val="28"/>
        </w:rPr>
        <w:t>- Порядок</w:t>
      </w:r>
      <w:r w:rsidRPr="007C591C">
        <w:rPr>
          <w:bCs/>
          <w:sz w:val="28"/>
          <w:szCs w:val="28"/>
        </w:rPr>
        <w:t>) определяет процедуру назначения, подготовки и проведения публичн</w:t>
      </w:r>
      <w:r>
        <w:rPr>
          <w:bCs/>
          <w:sz w:val="28"/>
          <w:szCs w:val="28"/>
        </w:rPr>
        <w:t xml:space="preserve">ых слушаний в </w:t>
      </w:r>
      <w:r w:rsidR="000D7720">
        <w:rPr>
          <w:bCs/>
          <w:sz w:val="28"/>
          <w:szCs w:val="28"/>
        </w:rPr>
        <w:t>Тунгокоченском муниципальном округе</w:t>
      </w:r>
      <w:r>
        <w:rPr>
          <w:bCs/>
          <w:sz w:val="28"/>
          <w:szCs w:val="28"/>
        </w:rPr>
        <w:t xml:space="preserve"> (далее</w:t>
      </w:r>
      <w:r w:rsidRPr="007C591C">
        <w:rPr>
          <w:bCs/>
          <w:sz w:val="28"/>
          <w:szCs w:val="28"/>
        </w:rPr>
        <w:t xml:space="preserve"> </w:t>
      </w:r>
      <w:r w:rsidR="000D7720">
        <w:rPr>
          <w:bCs/>
          <w:sz w:val="28"/>
          <w:szCs w:val="28"/>
        </w:rPr>
        <w:t>–</w:t>
      </w:r>
      <w:r w:rsidRPr="007C591C">
        <w:rPr>
          <w:bCs/>
          <w:sz w:val="28"/>
          <w:szCs w:val="28"/>
        </w:rPr>
        <w:t xml:space="preserve"> </w:t>
      </w:r>
      <w:r w:rsidR="000D7720">
        <w:rPr>
          <w:bCs/>
          <w:sz w:val="28"/>
          <w:szCs w:val="28"/>
        </w:rPr>
        <w:t>муниципальный округ</w:t>
      </w:r>
      <w:r w:rsidRPr="007C591C">
        <w:rPr>
          <w:bCs/>
          <w:sz w:val="28"/>
          <w:szCs w:val="28"/>
        </w:rPr>
        <w:t xml:space="preserve">) в соответствии </w:t>
      </w:r>
      <w:r w:rsidR="001346C5">
        <w:rPr>
          <w:bCs/>
          <w:sz w:val="28"/>
          <w:szCs w:val="28"/>
        </w:rPr>
        <w:t>с Градостроительным</w:t>
      </w:r>
      <w:r w:rsidR="001346C5" w:rsidRPr="001346C5">
        <w:rPr>
          <w:bCs/>
          <w:sz w:val="28"/>
          <w:szCs w:val="28"/>
        </w:rPr>
        <w:t xml:space="preserve"> кодекс</w:t>
      </w:r>
      <w:r w:rsidR="001346C5">
        <w:rPr>
          <w:bCs/>
          <w:sz w:val="28"/>
          <w:szCs w:val="28"/>
        </w:rPr>
        <w:t xml:space="preserve">ом Российской Федерации от 29 декабря </w:t>
      </w:r>
      <w:r w:rsidR="001346C5" w:rsidRPr="001346C5">
        <w:rPr>
          <w:bCs/>
          <w:sz w:val="28"/>
          <w:szCs w:val="28"/>
        </w:rPr>
        <w:t xml:space="preserve">2004 </w:t>
      </w:r>
      <w:r w:rsidR="001346C5">
        <w:rPr>
          <w:bCs/>
          <w:sz w:val="28"/>
          <w:szCs w:val="28"/>
        </w:rPr>
        <w:t xml:space="preserve">года № 190-ФЗ, </w:t>
      </w:r>
      <w:r w:rsidRPr="007C591C">
        <w:rPr>
          <w:bCs/>
          <w:sz w:val="28"/>
          <w:szCs w:val="28"/>
        </w:rPr>
        <w:t xml:space="preserve"> Федеральным </w:t>
      </w:r>
      <w:hyperlink r:id="rId17" w:history="1">
        <w:r w:rsidRPr="007C591C">
          <w:rPr>
            <w:rStyle w:val="af3"/>
            <w:bCs/>
            <w:color w:val="auto"/>
            <w:sz w:val="28"/>
            <w:szCs w:val="28"/>
            <w:u w:val="none"/>
          </w:rPr>
          <w:t>законом</w:t>
        </w:r>
      </w:hyperlink>
      <w:r>
        <w:rPr>
          <w:bCs/>
          <w:sz w:val="28"/>
          <w:szCs w:val="28"/>
        </w:rPr>
        <w:t xml:space="preserve"> от 6 октября </w:t>
      </w:r>
      <w:r w:rsidRPr="007C591C">
        <w:rPr>
          <w:bCs/>
          <w:sz w:val="28"/>
          <w:szCs w:val="28"/>
        </w:rPr>
        <w:t xml:space="preserve">2003 </w:t>
      </w:r>
      <w:r>
        <w:rPr>
          <w:bCs/>
          <w:sz w:val="28"/>
          <w:szCs w:val="28"/>
        </w:rPr>
        <w:t>года № 131-ФЗ «</w:t>
      </w:r>
      <w:r w:rsidR="001C4F57">
        <w:rPr>
          <w:bCs/>
          <w:sz w:val="28"/>
          <w:szCs w:val="28"/>
        </w:rPr>
        <w:t>Об общих принципах </w:t>
      </w:r>
      <w:r w:rsidRPr="007C591C">
        <w:rPr>
          <w:bCs/>
          <w:sz w:val="28"/>
          <w:szCs w:val="28"/>
        </w:rPr>
        <w:t>организации местного самоуп</w:t>
      </w:r>
      <w:r>
        <w:rPr>
          <w:bCs/>
          <w:sz w:val="28"/>
          <w:szCs w:val="28"/>
        </w:rPr>
        <w:t>равления в Российской Федерации»</w:t>
      </w:r>
      <w:r w:rsidR="003632F1">
        <w:rPr>
          <w:bCs/>
          <w:sz w:val="28"/>
          <w:szCs w:val="28"/>
        </w:rPr>
        <w:t>, </w:t>
      </w:r>
      <w:hyperlink r:id="rId18" w:history="1">
        <w:r w:rsidRPr="007C591C">
          <w:rPr>
            <w:rStyle w:val="af3"/>
            <w:bCs/>
            <w:color w:val="auto"/>
            <w:sz w:val="28"/>
            <w:szCs w:val="28"/>
            <w:u w:val="none"/>
          </w:rPr>
          <w:t>Уставом</w:t>
        </w:r>
      </w:hyperlink>
      <w:r w:rsidR="00C24585">
        <w:rPr>
          <w:bCs/>
          <w:sz w:val="28"/>
          <w:szCs w:val="28"/>
        </w:rPr>
        <w:t xml:space="preserve"> </w:t>
      </w:r>
      <w:r w:rsidR="000D7720">
        <w:rPr>
          <w:bCs/>
          <w:sz w:val="28"/>
          <w:szCs w:val="28"/>
        </w:rPr>
        <w:t>Тунгокоченского муниципального округа</w:t>
      </w:r>
      <w:r w:rsidR="008D6116">
        <w:rPr>
          <w:bCs/>
          <w:sz w:val="28"/>
          <w:szCs w:val="28"/>
        </w:rPr>
        <w:t>.</w:t>
      </w:r>
    </w:p>
    <w:p w:rsidR="00265486" w:rsidRPr="00265486" w:rsidRDefault="00265486" w:rsidP="00265486">
      <w:pPr>
        <w:tabs>
          <w:tab w:val="left" w:pos="1478"/>
          <w:tab w:val="left" w:pos="3681"/>
        </w:tabs>
        <w:rPr>
          <w:sz w:val="22"/>
          <w:szCs w:val="22"/>
        </w:rPr>
      </w:pPr>
      <w:r>
        <w:rPr>
          <w:sz w:val="22"/>
          <w:szCs w:val="22"/>
        </w:rPr>
        <w:tab/>
      </w:r>
    </w:p>
    <w:p w:rsidR="00265486" w:rsidRPr="00D41E15" w:rsidRDefault="007C591C" w:rsidP="007C591C">
      <w:pPr>
        <w:tabs>
          <w:tab w:val="left" w:pos="1478"/>
        </w:tabs>
        <w:rPr>
          <w:b/>
          <w:sz w:val="28"/>
          <w:szCs w:val="28"/>
        </w:rPr>
      </w:pPr>
      <w:r>
        <w:rPr>
          <w:b/>
          <w:sz w:val="28"/>
          <w:szCs w:val="28"/>
        </w:rPr>
        <w:t xml:space="preserve">       </w:t>
      </w:r>
      <w:r w:rsidR="00F705DE">
        <w:rPr>
          <w:b/>
          <w:sz w:val="28"/>
          <w:szCs w:val="28"/>
        </w:rPr>
        <w:t xml:space="preserve"> </w:t>
      </w:r>
      <w:r>
        <w:rPr>
          <w:b/>
          <w:sz w:val="28"/>
          <w:szCs w:val="28"/>
        </w:rPr>
        <w:t>Статья 1. О</w:t>
      </w:r>
      <w:r w:rsidR="00265486" w:rsidRPr="00D41E15">
        <w:rPr>
          <w:b/>
          <w:sz w:val="28"/>
          <w:szCs w:val="28"/>
        </w:rPr>
        <w:t>бщие положения</w:t>
      </w:r>
    </w:p>
    <w:p w:rsidR="00265486" w:rsidRPr="00D41E15" w:rsidRDefault="00265486" w:rsidP="00265486">
      <w:pPr>
        <w:tabs>
          <w:tab w:val="left" w:pos="1478"/>
        </w:tabs>
        <w:rPr>
          <w:sz w:val="28"/>
          <w:szCs w:val="28"/>
        </w:rPr>
      </w:pPr>
    </w:p>
    <w:p w:rsidR="00B549C3" w:rsidRDefault="00135255" w:rsidP="00B549C3">
      <w:pPr>
        <w:tabs>
          <w:tab w:val="left" w:pos="1478"/>
        </w:tabs>
        <w:ind w:firstLine="426"/>
        <w:jc w:val="both"/>
        <w:rPr>
          <w:sz w:val="28"/>
          <w:szCs w:val="28"/>
        </w:rPr>
      </w:pPr>
      <w:bookmarkStart w:id="1" w:name="P30"/>
      <w:bookmarkEnd w:id="1"/>
      <w:r>
        <w:rPr>
          <w:sz w:val="28"/>
          <w:szCs w:val="28"/>
        </w:rPr>
        <w:t xml:space="preserve"> </w:t>
      </w:r>
      <w:r w:rsidR="00B549C3">
        <w:rPr>
          <w:sz w:val="28"/>
          <w:szCs w:val="28"/>
        </w:rPr>
        <w:t>1. </w:t>
      </w:r>
      <w:r w:rsidR="00B549C3" w:rsidRPr="00B549C3">
        <w:rPr>
          <w:sz w:val="28"/>
          <w:szCs w:val="28"/>
        </w:rPr>
        <w:t>Под общественными обсуждениями или публичными слушаниями по вопросам градостроительной де</w:t>
      </w:r>
      <w:r w:rsidR="00B549C3">
        <w:rPr>
          <w:sz w:val="28"/>
          <w:szCs w:val="28"/>
        </w:rPr>
        <w:t>ятельности в настоящем Порядке</w:t>
      </w:r>
      <w:r w:rsidR="00B549C3" w:rsidRPr="00B549C3">
        <w:rPr>
          <w:sz w:val="28"/>
          <w:szCs w:val="28"/>
        </w:rPr>
        <w:t xml:space="preserve"> понимается способ участия жителей </w:t>
      </w:r>
      <w:r w:rsidR="000D7720">
        <w:rPr>
          <w:sz w:val="28"/>
          <w:szCs w:val="28"/>
        </w:rPr>
        <w:t>муниципального</w:t>
      </w:r>
      <w:r w:rsidR="00B549C3" w:rsidRPr="00B549C3">
        <w:rPr>
          <w:sz w:val="28"/>
          <w:szCs w:val="28"/>
        </w:rPr>
        <w:t xml:space="preserve"> округа в осуществлении градостроительной деятельности на территории </w:t>
      </w:r>
      <w:r w:rsidR="000D7720">
        <w:rPr>
          <w:sz w:val="28"/>
          <w:szCs w:val="28"/>
        </w:rPr>
        <w:t>муниципального</w:t>
      </w:r>
      <w:r w:rsidR="00B549C3" w:rsidRPr="00B549C3">
        <w:rPr>
          <w:sz w:val="28"/>
          <w:szCs w:val="28"/>
        </w:rPr>
        <w:t xml:space="preserve"> округа и выявления мнения иных заинтересованных лиц, права и интересы которых могут затрагиваться при осуществлении градостроительной деятельности на территории </w:t>
      </w:r>
      <w:r w:rsidR="000D7720">
        <w:rPr>
          <w:sz w:val="28"/>
          <w:szCs w:val="28"/>
        </w:rPr>
        <w:t>муниципального</w:t>
      </w:r>
      <w:r w:rsidR="00B549C3" w:rsidRPr="00B549C3">
        <w:rPr>
          <w:sz w:val="28"/>
          <w:szCs w:val="28"/>
        </w:rPr>
        <w:t xml:space="preserve"> округа, по существу выносимых на общественные обсуждения или публичные слушания вопросов градостроительной деятельности.</w:t>
      </w:r>
    </w:p>
    <w:p w:rsidR="00B549C3" w:rsidRPr="00B549C3" w:rsidRDefault="00B549C3" w:rsidP="00B549C3">
      <w:pPr>
        <w:tabs>
          <w:tab w:val="left" w:pos="1478"/>
        </w:tabs>
        <w:ind w:firstLine="426"/>
        <w:jc w:val="both"/>
        <w:rPr>
          <w:sz w:val="28"/>
          <w:szCs w:val="28"/>
        </w:rPr>
      </w:pPr>
      <w:r>
        <w:rPr>
          <w:sz w:val="28"/>
          <w:szCs w:val="28"/>
        </w:rPr>
        <w:t>2. </w:t>
      </w:r>
      <w:r w:rsidRPr="00B549C3">
        <w:rPr>
          <w:sz w:val="28"/>
          <w:szCs w:val="28"/>
        </w:rPr>
        <w:t>Публичные слушания или общественные обсуждения проводятся в соответствии с действующим законодательством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B549C3" w:rsidRPr="00B549C3" w:rsidRDefault="00B549C3" w:rsidP="00B549C3">
      <w:pPr>
        <w:tabs>
          <w:tab w:val="left" w:pos="1478"/>
        </w:tabs>
        <w:ind w:firstLine="426"/>
        <w:jc w:val="both"/>
        <w:rPr>
          <w:sz w:val="28"/>
          <w:szCs w:val="28"/>
        </w:rPr>
      </w:pPr>
      <w:r>
        <w:rPr>
          <w:sz w:val="28"/>
          <w:szCs w:val="28"/>
        </w:rPr>
        <w:t>3. </w:t>
      </w:r>
      <w:r w:rsidRPr="00B549C3">
        <w:rPr>
          <w:sz w:val="28"/>
          <w:szCs w:val="28"/>
        </w:rPr>
        <w:t>Рассмотрению на публичных слушаниях и</w:t>
      </w:r>
      <w:r w:rsidR="004A4184">
        <w:rPr>
          <w:sz w:val="28"/>
          <w:szCs w:val="28"/>
        </w:rPr>
        <w:t>ли</w:t>
      </w:r>
      <w:r w:rsidRPr="00B549C3">
        <w:rPr>
          <w:sz w:val="28"/>
          <w:szCs w:val="28"/>
        </w:rPr>
        <w:t xml:space="preserve"> общественных обсуждениях в </w:t>
      </w:r>
      <w:r w:rsidR="004C3EA5" w:rsidRPr="004C3EA5">
        <w:rPr>
          <w:sz w:val="28"/>
          <w:szCs w:val="28"/>
        </w:rPr>
        <w:t xml:space="preserve">установленном </w:t>
      </w:r>
      <w:r w:rsidR="004C3EA5">
        <w:rPr>
          <w:sz w:val="28"/>
          <w:szCs w:val="28"/>
        </w:rPr>
        <w:t>порядке</w:t>
      </w:r>
      <w:r w:rsidRPr="00B549C3">
        <w:rPr>
          <w:sz w:val="28"/>
          <w:szCs w:val="28"/>
        </w:rPr>
        <w:t>, подлежат:</w:t>
      </w:r>
    </w:p>
    <w:p w:rsidR="00B549C3" w:rsidRPr="00B549C3" w:rsidRDefault="00B549C3" w:rsidP="00B549C3">
      <w:pPr>
        <w:tabs>
          <w:tab w:val="left" w:pos="1478"/>
        </w:tabs>
        <w:ind w:firstLine="426"/>
        <w:jc w:val="both"/>
        <w:rPr>
          <w:sz w:val="28"/>
          <w:szCs w:val="28"/>
        </w:rPr>
      </w:pPr>
      <w:r w:rsidRPr="00B549C3">
        <w:rPr>
          <w:sz w:val="28"/>
          <w:szCs w:val="28"/>
        </w:rPr>
        <w:t xml:space="preserve">1) проект генерального плана </w:t>
      </w:r>
      <w:r w:rsidR="000D7720">
        <w:rPr>
          <w:sz w:val="28"/>
          <w:szCs w:val="28"/>
        </w:rPr>
        <w:t>муниципального</w:t>
      </w:r>
      <w:r w:rsidRPr="00B549C3">
        <w:rPr>
          <w:sz w:val="28"/>
          <w:szCs w:val="28"/>
        </w:rPr>
        <w:t xml:space="preserve"> округа, проект о внесении изменений в генеральный план </w:t>
      </w:r>
      <w:r w:rsidR="000D7720">
        <w:rPr>
          <w:sz w:val="28"/>
          <w:szCs w:val="28"/>
        </w:rPr>
        <w:t>муниципального</w:t>
      </w:r>
      <w:r w:rsidRPr="00B549C3">
        <w:rPr>
          <w:sz w:val="28"/>
          <w:szCs w:val="28"/>
        </w:rPr>
        <w:t xml:space="preserve"> округа;</w:t>
      </w:r>
    </w:p>
    <w:p w:rsidR="00B549C3" w:rsidRPr="00B549C3" w:rsidRDefault="00B549C3" w:rsidP="00B549C3">
      <w:pPr>
        <w:tabs>
          <w:tab w:val="left" w:pos="1478"/>
        </w:tabs>
        <w:ind w:firstLine="426"/>
        <w:jc w:val="both"/>
        <w:rPr>
          <w:sz w:val="28"/>
          <w:szCs w:val="28"/>
        </w:rPr>
      </w:pPr>
      <w:r w:rsidRPr="00B549C3">
        <w:rPr>
          <w:sz w:val="28"/>
          <w:szCs w:val="28"/>
        </w:rPr>
        <w:t xml:space="preserve">2) </w:t>
      </w:r>
      <w:bookmarkStart w:id="2" w:name="P71"/>
      <w:bookmarkEnd w:id="2"/>
      <w:r w:rsidRPr="00B549C3">
        <w:rPr>
          <w:sz w:val="28"/>
          <w:szCs w:val="28"/>
        </w:rPr>
        <w:t xml:space="preserve">проект правил землепользования и застройки </w:t>
      </w:r>
      <w:r w:rsidR="006F2F5C">
        <w:rPr>
          <w:sz w:val="28"/>
          <w:szCs w:val="28"/>
        </w:rPr>
        <w:t xml:space="preserve">муниципального </w:t>
      </w:r>
      <w:r w:rsidRPr="00B549C3">
        <w:rPr>
          <w:sz w:val="28"/>
          <w:szCs w:val="28"/>
        </w:rPr>
        <w:t xml:space="preserve">округа, проекты о внесении изменений в правила землепользования и застройки </w:t>
      </w:r>
      <w:r w:rsidR="006F2F5C">
        <w:rPr>
          <w:sz w:val="28"/>
          <w:szCs w:val="28"/>
        </w:rPr>
        <w:t xml:space="preserve">муниципального </w:t>
      </w:r>
      <w:r w:rsidRPr="00B549C3">
        <w:rPr>
          <w:sz w:val="28"/>
          <w:szCs w:val="28"/>
        </w:rPr>
        <w:t>округа;</w:t>
      </w:r>
    </w:p>
    <w:p w:rsidR="00B549C3" w:rsidRPr="00B549C3" w:rsidRDefault="00B549C3" w:rsidP="00B549C3">
      <w:pPr>
        <w:tabs>
          <w:tab w:val="left" w:pos="1478"/>
        </w:tabs>
        <w:ind w:firstLine="426"/>
        <w:jc w:val="both"/>
        <w:rPr>
          <w:sz w:val="28"/>
          <w:szCs w:val="28"/>
        </w:rPr>
      </w:pPr>
      <w:r w:rsidRPr="00B549C3">
        <w:rPr>
          <w:sz w:val="28"/>
          <w:szCs w:val="28"/>
        </w:rPr>
        <w:t>3) проекты планировки территории и проекты о внесении изменений в проекты планировки территории;</w:t>
      </w:r>
    </w:p>
    <w:p w:rsidR="00B549C3" w:rsidRDefault="00B549C3" w:rsidP="00B549C3">
      <w:pPr>
        <w:tabs>
          <w:tab w:val="left" w:pos="1478"/>
        </w:tabs>
        <w:ind w:firstLine="426"/>
        <w:jc w:val="both"/>
        <w:rPr>
          <w:sz w:val="28"/>
          <w:szCs w:val="28"/>
        </w:rPr>
      </w:pPr>
      <w:r w:rsidRPr="00B549C3">
        <w:rPr>
          <w:sz w:val="28"/>
          <w:szCs w:val="28"/>
        </w:rPr>
        <w:lastRenderedPageBreak/>
        <w:t>4) проекты межевания территории и проекты о внесении изменений в проекты межевания территории;</w:t>
      </w:r>
    </w:p>
    <w:p w:rsidR="00B549C3" w:rsidRPr="00B549C3" w:rsidRDefault="00B549C3" w:rsidP="00B549C3">
      <w:pPr>
        <w:tabs>
          <w:tab w:val="left" w:pos="1478"/>
        </w:tabs>
        <w:ind w:firstLine="426"/>
        <w:jc w:val="both"/>
        <w:rPr>
          <w:sz w:val="28"/>
          <w:szCs w:val="28"/>
        </w:rPr>
      </w:pPr>
      <w:r>
        <w:rPr>
          <w:sz w:val="28"/>
          <w:szCs w:val="28"/>
        </w:rPr>
        <w:t>5) </w:t>
      </w:r>
      <w:r w:rsidR="00A013EB">
        <w:rPr>
          <w:sz w:val="28"/>
          <w:szCs w:val="28"/>
        </w:rPr>
        <w:t> </w:t>
      </w:r>
      <w:r>
        <w:rPr>
          <w:sz w:val="28"/>
          <w:szCs w:val="28"/>
        </w:rPr>
        <w:t>проекты</w:t>
      </w:r>
      <w:r w:rsidRPr="00B549C3">
        <w:rPr>
          <w:sz w:val="28"/>
          <w:szCs w:val="28"/>
        </w:rPr>
        <w:t xml:space="preserve"> схем расположения земельных участков на кадастровом плане территории, занятых многоквартирными жилыми домами;</w:t>
      </w:r>
    </w:p>
    <w:p w:rsidR="00B549C3" w:rsidRPr="00B549C3" w:rsidRDefault="00B549C3" w:rsidP="00B549C3">
      <w:pPr>
        <w:tabs>
          <w:tab w:val="left" w:pos="1478"/>
        </w:tabs>
        <w:ind w:firstLine="426"/>
        <w:jc w:val="both"/>
        <w:rPr>
          <w:sz w:val="28"/>
          <w:szCs w:val="28"/>
        </w:rPr>
      </w:pPr>
      <w:r>
        <w:rPr>
          <w:sz w:val="28"/>
          <w:szCs w:val="28"/>
        </w:rPr>
        <w:t>6</w:t>
      </w:r>
      <w:r w:rsidRPr="00B549C3">
        <w:rPr>
          <w:sz w:val="28"/>
          <w:szCs w:val="28"/>
        </w:rPr>
        <w:t>)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B549C3" w:rsidRPr="00B549C3" w:rsidRDefault="00B549C3" w:rsidP="00B549C3">
      <w:pPr>
        <w:tabs>
          <w:tab w:val="left" w:pos="1478"/>
        </w:tabs>
        <w:ind w:firstLine="426"/>
        <w:jc w:val="both"/>
        <w:rPr>
          <w:sz w:val="28"/>
          <w:szCs w:val="28"/>
        </w:rPr>
      </w:pPr>
      <w:r>
        <w:rPr>
          <w:sz w:val="28"/>
          <w:szCs w:val="28"/>
        </w:rPr>
        <w:t>7</w:t>
      </w:r>
      <w:r w:rsidRPr="00B549C3">
        <w:rPr>
          <w:sz w:val="28"/>
          <w:szCs w:val="28"/>
        </w:rPr>
        <w:t>) проект решения о предоставлении разрешения на отклонение от предельных параметров разрешенного строительства, реконструкции объектов</w:t>
      </w:r>
      <w:r w:rsidR="00B80414">
        <w:rPr>
          <w:sz w:val="28"/>
          <w:szCs w:val="28"/>
        </w:rPr>
        <w:t xml:space="preserve"> капитального строительства;</w:t>
      </w:r>
    </w:p>
    <w:p w:rsidR="00234811" w:rsidRPr="00234811" w:rsidRDefault="00B549C3" w:rsidP="00234811">
      <w:pPr>
        <w:tabs>
          <w:tab w:val="left" w:pos="1478"/>
        </w:tabs>
        <w:ind w:firstLine="426"/>
        <w:jc w:val="both"/>
        <w:rPr>
          <w:sz w:val="28"/>
          <w:szCs w:val="28"/>
        </w:rPr>
      </w:pPr>
      <w:r>
        <w:rPr>
          <w:sz w:val="28"/>
          <w:szCs w:val="28"/>
        </w:rPr>
        <w:t>8</w:t>
      </w:r>
      <w:r w:rsidR="00B80414">
        <w:rPr>
          <w:sz w:val="28"/>
          <w:szCs w:val="28"/>
        </w:rPr>
        <w:t>) </w:t>
      </w:r>
      <w:r w:rsidR="00234811" w:rsidRPr="00234811">
        <w:rPr>
          <w:sz w:val="28"/>
          <w:szCs w:val="28"/>
        </w:rPr>
        <w:t>проект правил благоустройства территорий, проект о внесении изменений в правила благоустройства территорий.</w:t>
      </w:r>
    </w:p>
    <w:p w:rsidR="00F705DE" w:rsidRPr="00F705DE" w:rsidRDefault="00B549C3" w:rsidP="00F705DE">
      <w:pPr>
        <w:tabs>
          <w:tab w:val="left" w:pos="1478"/>
        </w:tabs>
        <w:ind w:firstLine="426"/>
        <w:jc w:val="both"/>
        <w:rPr>
          <w:sz w:val="28"/>
          <w:szCs w:val="28"/>
        </w:rPr>
      </w:pPr>
      <w:r>
        <w:rPr>
          <w:sz w:val="28"/>
          <w:szCs w:val="28"/>
        </w:rPr>
        <w:t>4. </w:t>
      </w:r>
      <w:r w:rsidR="00F705DE" w:rsidRPr="00F705DE">
        <w:rPr>
          <w:sz w:val="28"/>
          <w:szCs w:val="28"/>
        </w:rPr>
        <w:t>Участниками общественных обсуждений и</w:t>
      </w:r>
      <w:r w:rsidR="005347D9">
        <w:rPr>
          <w:sz w:val="28"/>
          <w:szCs w:val="28"/>
        </w:rPr>
        <w:t>ли</w:t>
      </w:r>
      <w:r w:rsidR="00F705DE" w:rsidRPr="00F705DE">
        <w:rPr>
          <w:sz w:val="28"/>
          <w:szCs w:val="28"/>
        </w:rPr>
        <w:t xml:space="preserve"> публичных слушаний п</w:t>
      </w:r>
      <w:r w:rsidR="002834CD">
        <w:rPr>
          <w:sz w:val="28"/>
          <w:szCs w:val="28"/>
        </w:rPr>
        <w:t>о вопросам, предусмотренным пунктом</w:t>
      </w:r>
      <w:r w:rsidR="00F705DE">
        <w:rPr>
          <w:sz w:val="28"/>
          <w:szCs w:val="28"/>
        </w:rPr>
        <w:t xml:space="preserve"> 3</w:t>
      </w:r>
      <w:r w:rsidR="0048043E">
        <w:rPr>
          <w:sz w:val="28"/>
          <w:szCs w:val="28"/>
        </w:rPr>
        <w:t xml:space="preserve"> настоящей статьи</w:t>
      </w:r>
      <w:r w:rsidR="00F705DE" w:rsidRPr="00F705DE">
        <w:rPr>
          <w:sz w:val="28"/>
          <w:szCs w:val="28"/>
        </w:rPr>
        <w:t xml:space="preserve">, являются граждане, указанные в </w:t>
      </w:r>
      <w:hyperlink r:id="rId19" w:history="1">
        <w:r w:rsidR="00F705DE" w:rsidRPr="00F705DE">
          <w:rPr>
            <w:rStyle w:val="af3"/>
            <w:color w:val="auto"/>
            <w:sz w:val="28"/>
            <w:szCs w:val="28"/>
            <w:u w:val="none"/>
          </w:rPr>
          <w:t>частях 2</w:t>
        </w:r>
      </w:hyperlink>
      <w:r w:rsidR="00F705DE" w:rsidRPr="00F705DE">
        <w:rPr>
          <w:sz w:val="28"/>
          <w:szCs w:val="28"/>
        </w:rPr>
        <w:t xml:space="preserve"> и </w:t>
      </w:r>
      <w:hyperlink r:id="rId20" w:history="1">
        <w:r w:rsidR="00F705DE" w:rsidRPr="00F705DE">
          <w:rPr>
            <w:rStyle w:val="af3"/>
            <w:color w:val="auto"/>
            <w:sz w:val="28"/>
            <w:szCs w:val="28"/>
            <w:u w:val="none"/>
          </w:rPr>
          <w:t>3 статьи 5.1</w:t>
        </w:r>
      </w:hyperlink>
      <w:r w:rsidR="00F705DE" w:rsidRPr="00F705DE">
        <w:rPr>
          <w:sz w:val="28"/>
          <w:szCs w:val="28"/>
        </w:rPr>
        <w:t xml:space="preserve"> Градостроительного кодекса Российской Федерации.</w:t>
      </w:r>
    </w:p>
    <w:p w:rsidR="00B80414" w:rsidRDefault="00B80414" w:rsidP="007C591C">
      <w:pPr>
        <w:tabs>
          <w:tab w:val="left" w:pos="1478"/>
        </w:tabs>
        <w:ind w:firstLine="426"/>
        <w:rPr>
          <w:b/>
          <w:sz w:val="28"/>
          <w:szCs w:val="28"/>
        </w:rPr>
      </w:pPr>
    </w:p>
    <w:p w:rsidR="00A24FC8" w:rsidRDefault="007C591C" w:rsidP="007C591C">
      <w:pPr>
        <w:tabs>
          <w:tab w:val="left" w:pos="1478"/>
        </w:tabs>
        <w:ind w:firstLine="426"/>
        <w:rPr>
          <w:b/>
          <w:sz w:val="28"/>
          <w:szCs w:val="28"/>
        </w:rPr>
      </w:pPr>
      <w:r>
        <w:rPr>
          <w:b/>
          <w:sz w:val="28"/>
          <w:szCs w:val="28"/>
        </w:rPr>
        <w:t xml:space="preserve">Статья 2. </w:t>
      </w:r>
      <w:r w:rsidR="00A24FC8" w:rsidRPr="00A24FC8">
        <w:rPr>
          <w:b/>
          <w:sz w:val="28"/>
          <w:szCs w:val="28"/>
        </w:rPr>
        <w:t>Назначение общественных обсуждений</w:t>
      </w:r>
      <w:r>
        <w:rPr>
          <w:b/>
          <w:sz w:val="28"/>
          <w:szCs w:val="28"/>
        </w:rPr>
        <w:t xml:space="preserve"> </w:t>
      </w:r>
      <w:r w:rsidR="00A24FC8" w:rsidRPr="00A24FC8">
        <w:rPr>
          <w:b/>
          <w:sz w:val="28"/>
          <w:szCs w:val="28"/>
        </w:rPr>
        <w:t>или публичных слушаний</w:t>
      </w:r>
    </w:p>
    <w:p w:rsidR="0048043E" w:rsidRDefault="0048043E" w:rsidP="00A24FC8">
      <w:pPr>
        <w:tabs>
          <w:tab w:val="left" w:pos="1478"/>
        </w:tabs>
        <w:ind w:firstLine="426"/>
        <w:jc w:val="both"/>
        <w:rPr>
          <w:sz w:val="28"/>
          <w:szCs w:val="28"/>
        </w:rPr>
      </w:pPr>
    </w:p>
    <w:p w:rsidR="00A24FC8" w:rsidRPr="00A24FC8" w:rsidRDefault="00F705DE" w:rsidP="00A24FC8">
      <w:pPr>
        <w:tabs>
          <w:tab w:val="left" w:pos="1478"/>
        </w:tabs>
        <w:ind w:firstLine="426"/>
        <w:jc w:val="both"/>
        <w:rPr>
          <w:sz w:val="28"/>
          <w:szCs w:val="28"/>
        </w:rPr>
      </w:pPr>
      <w:r>
        <w:rPr>
          <w:sz w:val="28"/>
          <w:szCs w:val="28"/>
        </w:rPr>
        <w:t xml:space="preserve"> </w:t>
      </w:r>
      <w:r w:rsidR="007C591C">
        <w:rPr>
          <w:sz w:val="28"/>
          <w:szCs w:val="28"/>
        </w:rPr>
        <w:t>1</w:t>
      </w:r>
      <w:r w:rsidR="00A24FC8" w:rsidRPr="00A24FC8">
        <w:rPr>
          <w:sz w:val="28"/>
          <w:szCs w:val="28"/>
        </w:rPr>
        <w:t>. Решение о назначении общественных обсуждений или публичн</w:t>
      </w:r>
      <w:r w:rsidR="000260E5">
        <w:rPr>
          <w:sz w:val="28"/>
          <w:szCs w:val="28"/>
        </w:rPr>
        <w:t xml:space="preserve">ых слушаний по вопросам </w:t>
      </w:r>
      <w:r w:rsidR="00A24FC8" w:rsidRPr="00A24FC8">
        <w:rPr>
          <w:sz w:val="28"/>
          <w:szCs w:val="28"/>
        </w:rPr>
        <w:t>градостроительной деятельности прини</w:t>
      </w:r>
      <w:r w:rsidR="005347D9">
        <w:rPr>
          <w:sz w:val="28"/>
          <w:szCs w:val="28"/>
        </w:rPr>
        <w:t>мается г</w:t>
      </w:r>
      <w:r w:rsidR="00FC07D3">
        <w:rPr>
          <w:sz w:val="28"/>
          <w:szCs w:val="28"/>
        </w:rPr>
        <w:t xml:space="preserve">лавой </w:t>
      </w:r>
      <w:r w:rsidR="006F2F5C">
        <w:rPr>
          <w:sz w:val="28"/>
          <w:szCs w:val="28"/>
        </w:rPr>
        <w:t xml:space="preserve">муниципального </w:t>
      </w:r>
      <w:r w:rsidR="00FC07D3">
        <w:rPr>
          <w:sz w:val="28"/>
          <w:szCs w:val="28"/>
        </w:rPr>
        <w:t>округа.</w:t>
      </w:r>
    </w:p>
    <w:p w:rsidR="00D118D1" w:rsidRDefault="00F705DE" w:rsidP="00D118D1">
      <w:pPr>
        <w:tabs>
          <w:tab w:val="left" w:pos="1478"/>
        </w:tabs>
        <w:ind w:firstLine="426"/>
        <w:jc w:val="both"/>
        <w:rPr>
          <w:sz w:val="28"/>
          <w:szCs w:val="28"/>
        </w:rPr>
      </w:pPr>
      <w:r>
        <w:rPr>
          <w:sz w:val="28"/>
          <w:szCs w:val="28"/>
        </w:rPr>
        <w:t xml:space="preserve"> </w:t>
      </w:r>
      <w:r w:rsidR="007C591C">
        <w:rPr>
          <w:sz w:val="28"/>
          <w:szCs w:val="28"/>
        </w:rPr>
        <w:t>2</w:t>
      </w:r>
      <w:r w:rsidR="00E92F5B">
        <w:rPr>
          <w:sz w:val="28"/>
          <w:szCs w:val="28"/>
        </w:rPr>
        <w:t>. </w:t>
      </w:r>
      <w:r w:rsidR="00D118D1">
        <w:rPr>
          <w:sz w:val="28"/>
          <w:szCs w:val="28"/>
        </w:rPr>
        <w:t>Организация</w:t>
      </w:r>
      <w:r w:rsidR="00E92F5B" w:rsidRPr="00E92F5B">
        <w:rPr>
          <w:sz w:val="28"/>
          <w:szCs w:val="28"/>
        </w:rPr>
        <w:t xml:space="preserve"> общественных обсуждений или публичных слушаний по проектам,  указанным в </w:t>
      </w:r>
      <w:r w:rsidR="001736BE">
        <w:rPr>
          <w:sz w:val="28"/>
          <w:szCs w:val="28"/>
        </w:rPr>
        <w:t>пунктах 1-</w:t>
      </w:r>
      <w:r w:rsidR="00832196">
        <w:rPr>
          <w:sz w:val="28"/>
          <w:szCs w:val="28"/>
        </w:rPr>
        <w:t>7</w:t>
      </w:r>
      <w:r w:rsidR="001736BE">
        <w:rPr>
          <w:sz w:val="28"/>
          <w:szCs w:val="28"/>
        </w:rPr>
        <w:t xml:space="preserve">,  </w:t>
      </w:r>
      <w:r w:rsidR="00E92F5B" w:rsidRPr="00E92F5B">
        <w:rPr>
          <w:sz w:val="28"/>
          <w:szCs w:val="28"/>
        </w:rPr>
        <w:t xml:space="preserve">части 3 статьи 1 </w:t>
      </w:r>
      <w:r w:rsidR="00E92F5B">
        <w:rPr>
          <w:sz w:val="28"/>
          <w:szCs w:val="28"/>
        </w:rPr>
        <w:t>настоящего Порядка,</w:t>
      </w:r>
      <w:r w:rsidR="00E92F5B" w:rsidRPr="00E92F5B">
        <w:rPr>
          <w:sz w:val="28"/>
          <w:szCs w:val="28"/>
        </w:rPr>
        <w:t xml:space="preserve"> </w:t>
      </w:r>
      <w:r w:rsidR="00D118D1">
        <w:rPr>
          <w:sz w:val="28"/>
          <w:szCs w:val="28"/>
        </w:rPr>
        <w:t>осуществляется</w:t>
      </w:r>
      <w:r w:rsidR="00E92F5B" w:rsidRPr="00E92F5B">
        <w:rPr>
          <w:sz w:val="28"/>
          <w:szCs w:val="28"/>
        </w:rPr>
        <w:t xml:space="preserve"> </w:t>
      </w:r>
      <w:r w:rsidR="00832196">
        <w:rPr>
          <w:sz w:val="28"/>
          <w:szCs w:val="28"/>
        </w:rPr>
        <w:t>управлением по имуществу и градостроительству</w:t>
      </w:r>
      <w:r w:rsidR="00E92F5B" w:rsidRPr="00E92F5B">
        <w:rPr>
          <w:sz w:val="28"/>
          <w:szCs w:val="28"/>
        </w:rPr>
        <w:t xml:space="preserve"> администрации </w:t>
      </w:r>
      <w:r w:rsidR="006F2F5C">
        <w:rPr>
          <w:sz w:val="28"/>
          <w:szCs w:val="28"/>
        </w:rPr>
        <w:t xml:space="preserve">муниципального </w:t>
      </w:r>
      <w:r w:rsidR="00E92F5B" w:rsidRPr="00E92F5B">
        <w:rPr>
          <w:sz w:val="28"/>
          <w:szCs w:val="28"/>
        </w:rPr>
        <w:t>округа</w:t>
      </w:r>
      <w:r w:rsidR="00576FD0">
        <w:rPr>
          <w:sz w:val="28"/>
          <w:szCs w:val="28"/>
        </w:rPr>
        <w:t>, </w:t>
      </w:r>
      <w:r w:rsidR="00E92F5B" w:rsidRPr="00E92F5B">
        <w:rPr>
          <w:sz w:val="28"/>
          <w:szCs w:val="28"/>
        </w:rPr>
        <w:t>к полномочиям которого относятся вопросы градостр</w:t>
      </w:r>
      <w:r w:rsidR="005668C6">
        <w:rPr>
          <w:sz w:val="28"/>
          <w:szCs w:val="28"/>
        </w:rPr>
        <w:t>оительной деятельности </w:t>
      </w:r>
      <w:r w:rsidR="00E46D4B">
        <w:rPr>
          <w:sz w:val="28"/>
          <w:szCs w:val="28"/>
        </w:rPr>
        <w:t>(далее - </w:t>
      </w:r>
      <w:r w:rsidR="00E92F5B" w:rsidRPr="00E92F5B">
        <w:rPr>
          <w:sz w:val="28"/>
          <w:szCs w:val="28"/>
        </w:rPr>
        <w:t>уполномоченный орган)</w:t>
      </w:r>
      <w:r w:rsidR="005B3F6A">
        <w:rPr>
          <w:sz w:val="28"/>
          <w:szCs w:val="28"/>
        </w:rPr>
        <w:t>.</w:t>
      </w:r>
    </w:p>
    <w:p w:rsidR="00641422" w:rsidRPr="00641422" w:rsidRDefault="00832196" w:rsidP="00641422">
      <w:pPr>
        <w:tabs>
          <w:tab w:val="left" w:pos="1478"/>
        </w:tabs>
        <w:ind w:firstLine="426"/>
        <w:jc w:val="both"/>
        <w:rPr>
          <w:sz w:val="28"/>
          <w:szCs w:val="28"/>
        </w:rPr>
      </w:pPr>
      <w:r>
        <w:rPr>
          <w:sz w:val="28"/>
          <w:szCs w:val="28"/>
        </w:rPr>
        <w:t>3</w:t>
      </w:r>
      <w:r w:rsidR="00144B0A">
        <w:rPr>
          <w:sz w:val="28"/>
          <w:szCs w:val="28"/>
        </w:rPr>
        <w:t>. </w:t>
      </w:r>
      <w:r w:rsidR="00144B0A" w:rsidRPr="00144B0A">
        <w:rPr>
          <w:sz w:val="28"/>
          <w:szCs w:val="28"/>
        </w:rPr>
        <w:t xml:space="preserve">Организация общественных обсуждений или публичных слушаний по проектам, указанным в пункте </w:t>
      </w:r>
      <w:r w:rsidR="00234811">
        <w:rPr>
          <w:sz w:val="28"/>
          <w:szCs w:val="28"/>
        </w:rPr>
        <w:t>8</w:t>
      </w:r>
      <w:r w:rsidR="00144B0A" w:rsidRPr="00144B0A">
        <w:rPr>
          <w:sz w:val="28"/>
          <w:szCs w:val="28"/>
        </w:rPr>
        <w:t xml:space="preserve"> части 3 статьи</w:t>
      </w:r>
      <w:r w:rsidR="00144B0A">
        <w:rPr>
          <w:sz w:val="28"/>
          <w:szCs w:val="28"/>
        </w:rPr>
        <w:t xml:space="preserve"> 1</w:t>
      </w:r>
      <w:r w:rsidR="00144B0A" w:rsidRPr="00144B0A">
        <w:rPr>
          <w:sz w:val="28"/>
          <w:szCs w:val="28"/>
        </w:rPr>
        <w:t xml:space="preserve"> настоящего Порядка, осуществляется</w:t>
      </w:r>
      <w:r>
        <w:rPr>
          <w:sz w:val="28"/>
          <w:szCs w:val="28"/>
        </w:rPr>
        <w:t xml:space="preserve"> отделом ЖКХ</w:t>
      </w:r>
      <w:r w:rsidR="00144B0A" w:rsidRPr="00144B0A">
        <w:rPr>
          <w:sz w:val="28"/>
          <w:szCs w:val="28"/>
        </w:rPr>
        <w:t xml:space="preserve"> </w:t>
      </w:r>
      <w:r w:rsidR="00E71F8E">
        <w:rPr>
          <w:sz w:val="28"/>
          <w:szCs w:val="28"/>
        </w:rPr>
        <w:t>администраци</w:t>
      </w:r>
      <w:r w:rsidR="006D4A29">
        <w:rPr>
          <w:sz w:val="28"/>
          <w:szCs w:val="28"/>
        </w:rPr>
        <w:t>и</w:t>
      </w:r>
      <w:r w:rsidR="00587553" w:rsidRPr="00587553">
        <w:rPr>
          <w:sz w:val="28"/>
          <w:szCs w:val="28"/>
        </w:rPr>
        <w:t xml:space="preserve"> </w:t>
      </w:r>
      <w:r w:rsidR="006F2F5C">
        <w:rPr>
          <w:sz w:val="28"/>
          <w:szCs w:val="28"/>
        </w:rPr>
        <w:t xml:space="preserve">муниципального </w:t>
      </w:r>
      <w:r w:rsidR="00587553" w:rsidRPr="00587553">
        <w:rPr>
          <w:sz w:val="28"/>
          <w:szCs w:val="28"/>
        </w:rPr>
        <w:t xml:space="preserve">округа </w:t>
      </w:r>
      <w:r w:rsidR="00641422" w:rsidRPr="00641422">
        <w:rPr>
          <w:sz w:val="28"/>
          <w:szCs w:val="28"/>
        </w:rPr>
        <w:t>(далее - уполномоченный орган).</w:t>
      </w:r>
    </w:p>
    <w:p w:rsidR="00A24FC8" w:rsidRPr="00A24FC8" w:rsidRDefault="00832196" w:rsidP="00A24FC8">
      <w:pPr>
        <w:tabs>
          <w:tab w:val="left" w:pos="1478"/>
        </w:tabs>
        <w:ind w:firstLine="426"/>
        <w:jc w:val="both"/>
        <w:rPr>
          <w:sz w:val="28"/>
          <w:szCs w:val="28"/>
        </w:rPr>
      </w:pPr>
      <w:r>
        <w:rPr>
          <w:sz w:val="28"/>
          <w:szCs w:val="28"/>
        </w:rPr>
        <w:t>4</w:t>
      </w:r>
      <w:r w:rsidR="00A24FC8" w:rsidRPr="00A24FC8">
        <w:rPr>
          <w:sz w:val="28"/>
          <w:szCs w:val="28"/>
        </w:rPr>
        <w:t xml:space="preserve">. В решении о назначении публичных слушаний </w:t>
      </w:r>
      <w:r w:rsidR="00576FD0">
        <w:rPr>
          <w:sz w:val="28"/>
          <w:szCs w:val="28"/>
        </w:rPr>
        <w:t xml:space="preserve">или </w:t>
      </w:r>
      <w:r w:rsidR="00576FD0" w:rsidRPr="00576FD0">
        <w:rPr>
          <w:sz w:val="28"/>
          <w:szCs w:val="28"/>
        </w:rPr>
        <w:t xml:space="preserve">общественных обсуждений </w:t>
      </w:r>
      <w:r w:rsidR="00A24FC8" w:rsidRPr="00A24FC8">
        <w:rPr>
          <w:sz w:val="28"/>
          <w:szCs w:val="28"/>
        </w:rPr>
        <w:t>указываются:</w:t>
      </w:r>
    </w:p>
    <w:p w:rsidR="00A24FC8" w:rsidRPr="00A24FC8" w:rsidRDefault="00D26657" w:rsidP="00A24FC8">
      <w:pPr>
        <w:tabs>
          <w:tab w:val="left" w:pos="1478"/>
        </w:tabs>
        <w:ind w:firstLine="426"/>
        <w:jc w:val="both"/>
        <w:rPr>
          <w:sz w:val="28"/>
          <w:szCs w:val="28"/>
        </w:rPr>
      </w:pPr>
      <w:r>
        <w:rPr>
          <w:sz w:val="28"/>
          <w:szCs w:val="28"/>
        </w:rPr>
        <w:t>1)</w:t>
      </w:r>
      <w:r w:rsidR="007C591C">
        <w:rPr>
          <w:sz w:val="28"/>
          <w:szCs w:val="28"/>
        </w:rPr>
        <w:t> </w:t>
      </w:r>
      <w:r w:rsidR="007B4ADD">
        <w:rPr>
          <w:sz w:val="28"/>
          <w:szCs w:val="28"/>
        </w:rPr>
        <w:t> </w:t>
      </w:r>
      <w:r w:rsidR="00A013EB">
        <w:rPr>
          <w:sz w:val="28"/>
          <w:szCs w:val="28"/>
        </w:rPr>
        <w:t>п</w:t>
      </w:r>
      <w:r w:rsidR="00A24FC8" w:rsidRPr="00A24FC8">
        <w:rPr>
          <w:sz w:val="28"/>
          <w:szCs w:val="28"/>
        </w:rPr>
        <w:t>еречень вопросов, в</w:t>
      </w:r>
      <w:r w:rsidR="00011202">
        <w:rPr>
          <w:sz w:val="28"/>
          <w:szCs w:val="28"/>
        </w:rPr>
        <w:t>ыносимых на публичные слушания или общественные обсуждения</w:t>
      </w:r>
      <w:r w:rsidR="009C6F50">
        <w:rPr>
          <w:sz w:val="28"/>
          <w:szCs w:val="28"/>
        </w:rPr>
        <w:t>;</w:t>
      </w:r>
    </w:p>
    <w:p w:rsidR="00A24FC8" w:rsidRPr="00A24FC8" w:rsidRDefault="00D26657" w:rsidP="00A24FC8">
      <w:pPr>
        <w:tabs>
          <w:tab w:val="left" w:pos="1478"/>
        </w:tabs>
        <w:ind w:firstLine="426"/>
        <w:jc w:val="both"/>
        <w:rPr>
          <w:sz w:val="28"/>
          <w:szCs w:val="28"/>
        </w:rPr>
      </w:pPr>
      <w:r>
        <w:rPr>
          <w:sz w:val="28"/>
          <w:szCs w:val="28"/>
        </w:rPr>
        <w:t>2) </w:t>
      </w:r>
      <w:r w:rsidR="007B4ADD">
        <w:rPr>
          <w:sz w:val="28"/>
          <w:szCs w:val="28"/>
        </w:rPr>
        <w:t> </w:t>
      </w:r>
      <w:r w:rsidR="00A013EB">
        <w:rPr>
          <w:sz w:val="28"/>
          <w:szCs w:val="28"/>
        </w:rPr>
        <w:t>д</w:t>
      </w:r>
      <w:r w:rsidR="00A24FC8" w:rsidRPr="00A24FC8">
        <w:rPr>
          <w:sz w:val="28"/>
          <w:szCs w:val="28"/>
        </w:rPr>
        <w:t>ата, время и место</w:t>
      </w:r>
      <w:r w:rsidR="00011202">
        <w:rPr>
          <w:sz w:val="28"/>
          <w:szCs w:val="28"/>
        </w:rPr>
        <w:t xml:space="preserve"> проведения публичных слушаний или общественных обсуждений</w:t>
      </w:r>
      <w:r w:rsidR="009C6F50">
        <w:rPr>
          <w:sz w:val="28"/>
          <w:szCs w:val="28"/>
        </w:rPr>
        <w:t>;</w:t>
      </w:r>
    </w:p>
    <w:p w:rsidR="00A24FC8" w:rsidRPr="00A24FC8" w:rsidRDefault="00D26657" w:rsidP="00A24FC8">
      <w:pPr>
        <w:tabs>
          <w:tab w:val="left" w:pos="1478"/>
        </w:tabs>
        <w:ind w:firstLine="426"/>
        <w:jc w:val="both"/>
        <w:rPr>
          <w:sz w:val="28"/>
          <w:szCs w:val="28"/>
        </w:rPr>
      </w:pPr>
      <w:r>
        <w:rPr>
          <w:sz w:val="28"/>
          <w:szCs w:val="28"/>
        </w:rPr>
        <w:t>3)</w:t>
      </w:r>
      <w:r w:rsidR="00011202">
        <w:rPr>
          <w:sz w:val="28"/>
          <w:szCs w:val="28"/>
        </w:rPr>
        <w:t> </w:t>
      </w:r>
      <w:r w:rsidR="007B4ADD">
        <w:rPr>
          <w:sz w:val="28"/>
          <w:szCs w:val="28"/>
        </w:rPr>
        <w:t> </w:t>
      </w:r>
      <w:r w:rsidR="00A013EB">
        <w:rPr>
          <w:sz w:val="28"/>
          <w:szCs w:val="28"/>
        </w:rPr>
        <w:t>о</w:t>
      </w:r>
      <w:r w:rsidR="00A24FC8" w:rsidRPr="00A24FC8">
        <w:rPr>
          <w:sz w:val="28"/>
          <w:szCs w:val="28"/>
        </w:rPr>
        <w:t>рганизатор</w:t>
      </w:r>
      <w:r w:rsidR="00011202">
        <w:rPr>
          <w:sz w:val="28"/>
          <w:szCs w:val="28"/>
        </w:rPr>
        <w:t xml:space="preserve"> проведения публичных слушаний или </w:t>
      </w:r>
      <w:r w:rsidR="00A24FC8" w:rsidRPr="00A24FC8">
        <w:rPr>
          <w:sz w:val="28"/>
          <w:szCs w:val="28"/>
        </w:rPr>
        <w:t>обществен</w:t>
      </w:r>
      <w:r w:rsidR="00011202">
        <w:rPr>
          <w:sz w:val="28"/>
          <w:szCs w:val="28"/>
        </w:rPr>
        <w:t>ных обсуждений</w:t>
      </w:r>
      <w:r w:rsidR="009C6F50">
        <w:rPr>
          <w:sz w:val="28"/>
          <w:szCs w:val="28"/>
        </w:rPr>
        <w:t>;</w:t>
      </w:r>
    </w:p>
    <w:p w:rsidR="00A24FC8" w:rsidRPr="00A24FC8" w:rsidRDefault="00D26657" w:rsidP="00A24FC8">
      <w:pPr>
        <w:tabs>
          <w:tab w:val="left" w:pos="1478"/>
        </w:tabs>
        <w:ind w:firstLine="426"/>
        <w:jc w:val="both"/>
        <w:rPr>
          <w:sz w:val="28"/>
          <w:szCs w:val="28"/>
        </w:rPr>
      </w:pPr>
      <w:r>
        <w:rPr>
          <w:sz w:val="28"/>
          <w:szCs w:val="28"/>
        </w:rPr>
        <w:t>4) </w:t>
      </w:r>
      <w:r w:rsidR="00D3106B">
        <w:rPr>
          <w:sz w:val="28"/>
          <w:szCs w:val="28"/>
        </w:rPr>
        <w:t> </w:t>
      </w:r>
      <w:r w:rsidR="00A013EB">
        <w:rPr>
          <w:sz w:val="28"/>
          <w:szCs w:val="28"/>
        </w:rPr>
        <w:t>д</w:t>
      </w:r>
      <w:r w:rsidR="00A24FC8" w:rsidRPr="00A24FC8">
        <w:rPr>
          <w:sz w:val="28"/>
          <w:szCs w:val="28"/>
        </w:rPr>
        <w:t xml:space="preserve">ата и место организации выставок, экспозиций демонстрационных материалов и иных материалов информационного характера по теме </w:t>
      </w:r>
      <w:r w:rsidR="00011202">
        <w:rPr>
          <w:sz w:val="28"/>
          <w:szCs w:val="28"/>
        </w:rPr>
        <w:t>предстоящих публичных слушаний или общественных обсуждений</w:t>
      </w:r>
      <w:r w:rsidR="009C6F50">
        <w:rPr>
          <w:sz w:val="28"/>
          <w:szCs w:val="28"/>
        </w:rPr>
        <w:t>;</w:t>
      </w:r>
    </w:p>
    <w:p w:rsidR="00A24FC8" w:rsidRPr="00A24FC8" w:rsidRDefault="00D26657" w:rsidP="00A24FC8">
      <w:pPr>
        <w:tabs>
          <w:tab w:val="left" w:pos="1478"/>
        </w:tabs>
        <w:ind w:firstLine="426"/>
        <w:jc w:val="both"/>
        <w:rPr>
          <w:sz w:val="28"/>
          <w:szCs w:val="28"/>
        </w:rPr>
      </w:pPr>
      <w:r>
        <w:rPr>
          <w:sz w:val="28"/>
          <w:szCs w:val="28"/>
        </w:rPr>
        <w:t>5)</w:t>
      </w:r>
      <w:r w:rsidR="00AB302A">
        <w:rPr>
          <w:sz w:val="28"/>
          <w:szCs w:val="28"/>
        </w:rPr>
        <w:t> </w:t>
      </w:r>
      <w:r w:rsidR="007B4ADD">
        <w:rPr>
          <w:sz w:val="28"/>
          <w:szCs w:val="28"/>
        </w:rPr>
        <w:t> </w:t>
      </w:r>
      <w:r w:rsidR="00A013EB">
        <w:rPr>
          <w:sz w:val="28"/>
          <w:szCs w:val="28"/>
        </w:rPr>
        <w:t>м</w:t>
      </w:r>
      <w:r w:rsidR="00A24FC8" w:rsidRPr="00A24FC8">
        <w:rPr>
          <w:sz w:val="28"/>
          <w:szCs w:val="28"/>
        </w:rPr>
        <w:t>есто, сроки и порядок приема замечаний и предложений</w:t>
      </w:r>
      <w:r w:rsidR="00011202">
        <w:rPr>
          <w:sz w:val="28"/>
          <w:szCs w:val="28"/>
        </w:rPr>
        <w:t xml:space="preserve"> участников публичных слушаний или общественных обсуждений</w:t>
      </w:r>
      <w:r w:rsidR="00A24FC8" w:rsidRPr="00A24FC8">
        <w:rPr>
          <w:sz w:val="28"/>
          <w:szCs w:val="28"/>
        </w:rPr>
        <w:t xml:space="preserve"> по</w:t>
      </w:r>
      <w:r w:rsidR="009C6F50">
        <w:rPr>
          <w:sz w:val="28"/>
          <w:szCs w:val="28"/>
        </w:rPr>
        <w:t xml:space="preserve"> подлежащим обсуждению вопросам;</w:t>
      </w:r>
    </w:p>
    <w:p w:rsidR="00A24FC8" w:rsidRDefault="00D26657" w:rsidP="00A24FC8">
      <w:pPr>
        <w:tabs>
          <w:tab w:val="left" w:pos="1478"/>
        </w:tabs>
        <w:ind w:firstLine="426"/>
        <w:jc w:val="both"/>
        <w:rPr>
          <w:sz w:val="28"/>
          <w:szCs w:val="28"/>
        </w:rPr>
      </w:pPr>
      <w:r>
        <w:rPr>
          <w:sz w:val="28"/>
          <w:szCs w:val="28"/>
        </w:rPr>
        <w:t>6)</w:t>
      </w:r>
      <w:r w:rsidR="00A013EB">
        <w:rPr>
          <w:sz w:val="28"/>
          <w:szCs w:val="28"/>
        </w:rPr>
        <w:t xml:space="preserve"> </w:t>
      </w:r>
      <w:r w:rsidR="007B4ADD">
        <w:rPr>
          <w:sz w:val="28"/>
          <w:szCs w:val="28"/>
        </w:rPr>
        <w:t> </w:t>
      </w:r>
      <w:r w:rsidR="00A013EB">
        <w:rPr>
          <w:sz w:val="28"/>
          <w:szCs w:val="28"/>
        </w:rPr>
        <w:t>с</w:t>
      </w:r>
      <w:r w:rsidR="00A24FC8" w:rsidRPr="00A24FC8">
        <w:rPr>
          <w:sz w:val="28"/>
          <w:szCs w:val="28"/>
        </w:rPr>
        <w:t>роки</w:t>
      </w:r>
      <w:r w:rsidR="00011202">
        <w:rPr>
          <w:sz w:val="28"/>
          <w:szCs w:val="28"/>
        </w:rPr>
        <w:t xml:space="preserve"> проведения публичных слушаний или общественных обсуждений</w:t>
      </w:r>
      <w:r w:rsidR="00A24FC8" w:rsidRPr="00A24FC8">
        <w:rPr>
          <w:sz w:val="28"/>
          <w:szCs w:val="28"/>
        </w:rPr>
        <w:t>.</w:t>
      </w:r>
    </w:p>
    <w:p w:rsidR="00144B0A" w:rsidRPr="00A24FC8" w:rsidRDefault="00144B0A" w:rsidP="00A24FC8">
      <w:pPr>
        <w:tabs>
          <w:tab w:val="left" w:pos="1478"/>
        </w:tabs>
        <w:ind w:firstLine="426"/>
        <w:jc w:val="both"/>
        <w:rPr>
          <w:sz w:val="28"/>
          <w:szCs w:val="28"/>
        </w:rPr>
      </w:pPr>
    </w:p>
    <w:p w:rsidR="00A24FC8" w:rsidRPr="002739B0" w:rsidRDefault="007C591C" w:rsidP="007C591C">
      <w:pPr>
        <w:tabs>
          <w:tab w:val="left" w:pos="1478"/>
        </w:tabs>
        <w:ind w:firstLine="426"/>
        <w:jc w:val="both"/>
        <w:rPr>
          <w:b/>
          <w:sz w:val="28"/>
          <w:szCs w:val="28"/>
        </w:rPr>
      </w:pPr>
      <w:r w:rsidRPr="002739B0">
        <w:rPr>
          <w:b/>
          <w:sz w:val="28"/>
          <w:szCs w:val="28"/>
        </w:rPr>
        <w:t xml:space="preserve">Статья 3. </w:t>
      </w:r>
      <w:r w:rsidR="00A24FC8" w:rsidRPr="002739B0">
        <w:rPr>
          <w:b/>
          <w:sz w:val="28"/>
          <w:szCs w:val="28"/>
        </w:rPr>
        <w:t>Оповещение о начале общественных обсуждений</w:t>
      </w:r>
      <w:r w:rsidRPr="002739B0">
        <w:rPr>
          <w:b/>
          <w:sz w:val="28"/>
          <w:szCs w:val="28"/>
        </w:rPr>
        <w:t xml:space="preserve"> </w:t>
      </w:r>
      <w:r w:rsidR="00A24FC8" w:rsidRPr="002739B0">
        <w:rPr>
          <w:b/>
          <w:sz w:val="28"/>
          <w:szCs w:val="28"/>
        </w:rPr>
        <w:t>или публичных слушаний</w:t>
      </w:r>
    </w:p>
    <w:p w:rsidR="0048043E" w:rsidRDefault="0048043E" w:rsidP="000743F6">
      <w:pPr>
        <w:tabs>
          <w:tab w:val="left" w:pos="1478"/>
        </w:tabs>
        <w:ind w:firstLine="426"/>
        <w:jc w:val="both"/>
        <w:rPr>
          <w:sz w:val="28"/>
          <w:szCs w:val="28"/>
        </w:rPr>
      </w:pPr>
    </w:p>
    <w:p w:rsidR="000743F6" w:rsidRPr="000743F6" w:rsidRDefault="000743F6" w:rsidP="000743F6">
      <w:pPr>
        <w:tabs>
          <w:tab w:val="left" w:pos="1478"/>
        </w:tabs>
        <w:ind w:firstLine="426"/>
        <w:jc w:val="both"/>
        <w:rPr>
          <w:sz w:val="28"/>
          <w:szCs w:val="28"/>
        </w:rPr>
      </w:pPr>
      <w:r>
        <w:rPr>
          <w:sz w:val="28"/>
          <w:szCs w:val="28"/>
        </w:rPr>
        <w:t>1. </w:t>
      </w:r>
      <w:hyperlink r:id="rId21" w:history="1">
        <w:r w:rsidRPr="000743F6">
          <w:rPr>
            <w:rStyle w:val="af3"/>
            <w:color w:val="auto"/>
            <w:sz w:val="28"/>
            <w:szCs w:val="28"/>
            <w:u w:val="none"/>
          </w:rPr>
          <w:t>Оповещение</w:t>
        </w:r>
      </w:hyperlink>
      <w:r w:rsidRPr="000743F6">
        <w:rPr>
          <w:sz w:val="28"/>
          <w:szCs w:val="28"/>
        </w:rPr>
        <w:t xml:space="preserve"> о начале общественных обсуждений или публичных слушаний </w:t>
      </w:r>
      <w:r>
        <w:rPr>
          <w:sz w:val="28"/>
          <w:szCs w:val="28"/>
        </w:rPr>
        <w:t>должно содержать информацию, преду</w:t>
      </w:r>
      <w:r w:rsidR="005B3F6A">
        <w:rPr>
          <w:sz w:val="28"/>
          <w:szCs w:val="28"/>
        </w:rPr>
        <w:t>с</w:t>
      </w:r>
      <w:r>
        <w:rPr>
          <w:sz w:val="28"/>
          <w:szCs w:val="28"/>
        </w:rPr>
        <w:t>мотренную</w:t>
      </w:r>
      <w:r w:rsidRPr="000743F6">
        <w:rPr>
          <w:sz w:val="28"/>
          <w:szCs w:val="28"/>
        </w:rPr>
        <w:t xml:space="preserve"> </w:t>
      </w:r>
      <w:hyperlink r:id="rId22" w:history="1">
        <w:r w:rsidR="00E71F8E">
          <w:rPr>
            <w:rStyle w:val="af3"/>
            <w:color w:val="auto"/>
            <w:sz w:val="28"/>
            <w:szCs w:val="28"/>
            <w:u w:val="none"/>
          </w:rPr>
          <w:t>частями</w:t>
        </w:r>
        <w:r>
          <w:rPr>
            <w:rStyle w:val="af3"/>
            <w:color w:val="auto"/>
            <w:sz w:val="28"/>
            <w:szCs w:val="28"/>
            <w:u w:val="none"/>
          </w:rPr>
          <w:t xml:space="preserve"> 6 и 7</w:t>
        </w:r>
        <w:r w:rsidRPr="000743F6">
          <w:rPr>
            <w:rStyle w:val="af3"/>
            <w:color w:val="auto"/>
            <w:sz w:val="28"/>
            <w:szCs w:val="28"/>
            <w:u w:val="none"/>
          </w:rPr>
          <w:t xml:space="preserve"> статьи 5.1</w:t>
        </w:r>
      </w:hyperlink>
      <w:r w:rsidRPr="000743F6">
        <w:rPr>
          <w:sz w:val="28"/>
          <w:szCs w:val="28"/>
        </w:rPr>
        <w:t xml:space="preserve"> Градостроительного кодекса Российской Федерации и готовит</w:t>
      </w:r>
      <w:r w:rsidR="005622D6">
        <w:rPr>
          <w:sz w:val="28"/>
          <w:szCs w:val="28"/>
        </w:rPr>
        <w:t>ь</w:t>
      </w:r>
      <w:r w:rsidRPr="000743F6">
        <w:rPr>
          <w:sz w:val="28"/>
          <w:szCs w:val="28"/>
        </w:rPr>
        <w:t>ся по форме</w:t>
      </w:r>
      <w:r w:rsidR="00E71F8E">
        <w:rPr>
          <w:sz w:val="28"/>
          <w:szCs w:val="28"/>
        </w:rPr>
        <w:t>,</w:t>
      </w:r>
      <w:r w:rsidRPr="000743F6">
        <w:rPr>
          <w:sz w:val="28"/>
          <w:szCs w:val="28"/>
        </w:rPr>
        <w:t xml:space="preserve"> с</w:t>
      </w:r>
      <w:r w:rsidR="00FE6A3C">
        <w:rPr>
          <w:sz w:val="28"/>
          <w:szCs w:val="28"/>
        </w:rPr>
        <w:t>огласно приложению 1</w:t>
      </w:r>
      <w:r>
        <w:rPr>
          <w:sz w:val="28"/>
          <w:szCs w:val="28"/>
        </w:rPr>
        <w:t xml:space="preserve"> к </w:t>
      </w:r>
      <w:r w:rsidR="00E71F8E">
        <w:rPr>
          <w:sz w:val="28"/>
          <w:szCs w:val="28"/>
        </w:rPr>
        <w:t xml:space="preserve">настоящему </w:t>
      </w:r>
      <w:r>
        <w:rPr>
          <w:sz w:val="28"/>
          <w:szCs w:val="28"/>
        </w:rPr>
        <w:t>Порядку</w:t>
      </w:r>
      <w:r w:rsidRPr="000743F6">
        <w:rPr>
          <w:sz w:val="28"/>
          <w:szCs w:val="28"/>
        </w:rPr>
        <w:t>.</w:t>
      </w:r>
    </w:p>
    <w:p w:rsidR="00A24FC8" w:rsidRPr="00A24FC8" w:rsidRDefault="000743F6" w:rsidP="007A02F7">
      <w:pPr>
        <w:tabs>
          <w:tab w:val="left" w:pos="1478"/>
        </w:tabs>
        <w:ind w:firstLine="426"/>
        <w:jc w:val="both"/>
        <w:rPr>
          <w:sz w:val="28"/>
          <w:szCs w:val="28"/>
        </w:rPr>
      </w:pPr>
      <w:r>
        <w:rPr>
          <w:sz w:val="28"/>
          <w:szCs w:val="28"/>
        </w:rPr>
        <w:t>2</w:t>
      </w:r>
      <w:r w:rsidR="00A24FC8" w:rsidRPr="00A24FC8">
        <w:rPr>
          <w:sz w:val="28"/>
          <w:szCs w:val="28"/>
        </w:rPr>
        <w:t>. Оповещение о начале общественных обсуждений или публичных слушаний:</w:t>
      </w:r>
    </w:p>
    <w:p w:rsidR="00A24FC8" w:rsidRPr="00A24FC8" w:rsidRDefault="007C591C" w:rsidP="007A02F7">
      <w:pPr>
        <w:tabs>
          <w:tab w:val="left" w:pos="1478"/>
        </w:tabs>
        <w:ind w:firstLine="426"/>
        <w:jc w:val="both"/>
        <w:rPr>
          <w:sz w:val="28"/>
          <w:szCs w:val="28"/>
        </w:rPr>
      </w:pPr>
      <w:r>
        <w:rPr>
          <w:sz w:val="28"/>
          <w:szCs w:val="28"/>
        </w:rPr>
        <w:t>1)</w:t>
      </w:r>
      <w:r w:rsidR="00AB302A">
        <w:rPr>
          <w:sz w:val="28"/>
          <w:szCs w:val="28"/>
        </w:rPr>
        <w:t xml:space="preserve"> н</w:t>
      </w:r>
      <w:r w:rsidR="00A24FC8" w:rsidRPr="00A24FC8">
        <w:rPr>
          <w:sz w:val="28"/>
          <w:szCs w:val="28"/>
        </w:rPr>
        <w:t>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A24FC8" w:rsidRDefault="007C591C" w:rsidP="007A02F7">
      <w:pPr>
        <w:tabs>
          <w:tab w:val="left" w:pos="1478"/>
        </w:tabs>
        <w:ind w:firstLine="426"/>
        <w:jc w:val="both"/>
        <w:rPr>
          <w:sz w:val="28"/>
          <w:szCs w:val="28"/>
        </w:rPr>
      </w:pPr>
      <w:r>
        <w:rPr>
          <w:sz w:val="28"/>
          <w:szCs w:val="28"/>
        </w:rPr>
        <w:t>2)</w:t>
      </w:r>
      <w:r w:rsidR="00E92AFF">
        <w:rPr>
          <w:sz w:val="28"/>
          <w:szCs w:val="28"/>
          <w:lang w:val="en-US"/>
        </w:rPr>
        <w:t> </w:t>
      </w:r>
      <w:r w:rsidR="00AB302A">
        <w:rPr>
          <w:sz w:val="28"/>
          <w:szCs w:val="28"/>
        </w:rPr>
        <w:t>р</w:t>
      </w:r>
      <w:r w:rsidR="00A24FC8" w:rsidRPr="00A24FC8">
        <w:rPr>
          <w:sz w:val="28"/>
          <w:szCs w:val="28"/>
        </w:rPr>
        <w:t>аспространяется на информационных стендах, оборудованных около здания уполномоченного</w:t>
      </w:r>
      <w:r w:rsidR="00C7568A">
        <w:rPr>
          <w:sz w:val="28"/>
          <w:szCs w:val="28"/>
        </w:rPr>
        <w:t xml:space="preserve"> органа</w:t>
      </w:r>
      <w:r w:rsidR="00A24FC8" w:rsidRPr="00A24FC8">
        <w:rPr>
          <w:sz w:val="28"/>
          <w:szCs w:val="28"/>
        </w:rPr>
        <w:t xml:space="preserve">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части 3 </w:t>
      </w:r>
      <w:r w:rsidR="00AB302A">
        <w:rPr>
          <w:sz w:val="28"/>
          <w:szCs w:val="28"/>
        </w:rPr>
        <w:t>статьи 5.1 Градостроительного кодекса Российской Федерации</w:t>
      </w:r>
      <w:r w:rsidR="00A24FC8" w:rsidRPr="00A24FC8">
        <w:rPr>
          <w:sz w:val="28"/>
          <w:szCs w:val="28"/>
        </w:rPr>
        <w:t>, иными способами, обеспечивающими доступ участников общественных обсуждений или публичных слушаний к указанной информации.</w:t>
      </w:r>
    </w:p>
    <w:p w:rsidR="005B3F6A" w:rsidRPr="005B3F6A" w:rsidRDefault="005B3F6A" w:rsidP="005B3F6A">
      <w:pPr>
        <w:tabs>
          <w:tab w:val="left" w:pos="1478"/>
        </w:tabs>
        <w:ind w:firstLine="426"/>
        <w:jc w:val="both"/>
        <w:rPr>
          <w:sz w:val="28"/>
          <w:szCs w:val="28"/>
        </w:rPr>
      </w:pPr>
      <w:r>
        <w:rPr>
          <w:sz w:val="28"/>
          <w:szCs w:val="28"/>
        </w:rPr>
        <w:t>3. </w:t>
      </w:r>
      <w:r w:rsidRPr="005B3F6A">
        <w:rPr>
          <w:sz w:val="28"/>
          <w:szCs w:val="28"/>
        </w:rPr>
        <w:t>Информационные стенды, на которых размещаются оповещения о начале публичных слушаний или общественных обсуждений, должны быть размещены в местах, доступных для граждан, в том числе для лиц с ограниченными возможностями здоровья, и оформляться способом, позволяющим свободно ознакомиться с размещенной на них информацией.</w:t>
      </w:r>
    </w:p>
    <w:p w:rsidR="005B3F6A" w:rsidRDefault="005B3F6A" w:rsidP="007A02F7">
      <w:pPr>
        <w:tabs>
          <w:tab w:val="left" w:pos="1478"/>
        </w:tabs>
        <w:ind w:firstLine="426"/>
        <w:jc w:val="both"/>
        <w:rPr>
          <w:sz w:val="28"/>
          <w:szCs w:val="28"/>
        </w:rPr>
      </w:pPr>
    </w:p>
    <w:p w:rsidR="00DA7AE7" w:rsidRPr="00DA7AE7" w:rsidRDefault="003632F1" w:rsidP="00DA7AE7">
      <w:pPr>
        <w:tabs>
          <w:tab w:val="left" w:pos="1478"/>
        </w:tabs>
        <w:ind w:firstLine="426"/>
        <w:jc w:val="both"/>
        <w:rPr>
          <w:b/>
          <w:sz w:val="28"/>
          <w:szCs w:val="28"/>
        </w:rPr>
      </w:pPr>
      <w:r>
        <w:rPr>
          <w:b/>
          <w:sz w:val="28"/>
          <w:szCs w:val="28"/>
        </w:rPr>
        <w:t>Статья 4</w:t>
      </w:r>
      <w:r w:rsidR="00DA7AE7" w:rsidRPr="00DA7AE7">
        <w:rPr>
          <w:b/>
          <w:sz w:val="28"/>
          <w:szCs w:val="28"/>
        </w:rPr>
        <w:t>. Размещение проекта, подлежащего рассмотрению на публичных слушаниях или общественных обсуждениях, и информационных материалов к нему на официальном сайте и открытие экспозиции (экспозиций) проекта</w:t>
      </w:r>
    </w:p>
    <w:p w:rsidR="00DA7AE7" w:rsidRPr="00DA7AE7" w:rsidRDefault="00DA7AE7" w:rsidP="00DA7AE7">
      <w:pPr>
        <w:tabs>
          <w:tab w:val="left" w:pos="1478"/>
        </w:tabs>
        <w:ind w:firstLine="426"/>
        <w:jc w:val="both"/>
        <w:rPr>
          <w:sz w:val="28"/>
          <w:szCs w:val="28"/>
        </w:rPr>
      </w:pPr>
    </w:p>
    <w:p w:rsidR="00DA7AE7" w:rsidRPr="00DA7AE7" w:rsidRDefault="00011202" w:rsidP="00DA7AE7">
      <w:pPr>
        <w:tabs>
          <w:tab w:val="left" w:pos="1478"/>
        </w:tabs>
        <w:ind w:firstLine="426"/>
        <w:jc w:val="both"/>
        <w:rPr>
          <w:sz w:val="28"/>
          <w:szCs w:val="28"/>
        </w:rPr>
      </w:pPr>
      <w:r>
        <w:rPr>
          <w:sz w:val="28"/>
          <w:szCs w:val="28"/>
        </w:rPr>
        <w:t>1. </w:t>
      </w:r>
      <w:r w:rsidR="00DA7AE7" w:rsidRPr="00DA7AE7">
        <w:rPr>
          <w:sz w:val="28"/>
          <w:szCs w:val="28"/>
        </w:rPr>
        <w:t>Размещение проекта, подлежащего рассмотрению на общественных об</w:t>
      </w:r>
      <w:r w:rsidR="00276038">
        <w:rPr>
          <w:sz w:val="28"/>
          <w:szCs w:val="28"/>
        </w:rPr>
        <w:t>суждениях или публичных слушаниях</w:t>
      </w:r>
      <w:r w:rsidR="00DA7AE7" w:rsidRPr="00DA7AE7">
        <w:rPr>
          <w:sz w:val="28"/>
          <w:szCs w:val="28"/>
        </w:rPr>
        <w:t>, и инф</w:t>
      </w:r>
      <w:r w:rsidR="00D30761">
        <w:rPr>
          <w:sz w:val="28"/>
          <w:szCs w:val="28"/>
        </w:rPr>
        <w:t>ормационных материалов к нему</w:t>
      </w:r>
      <w:r w:rsidR="00DA7AE7" w:rsidRPr="00DA7AE7">
        <w:rPr>
          <w:sz w:val="28"/>
          <w:szCs w:val="28"/>
        </w:rPr>
        <w:t xml:space="preserve"> </w:t>
      </w:r>
      <w:r w:rsidR="00276038">
        <w:rPr>
          <w:sz w:val="28"/>
          <w:szCs w:val="28"/>
        </w:rPr>
        <w:t xml:space="preserve">осуществляется </w:t>
      </w:r>
      <w:r w:rsidR="00D30761" w:rsidRPr="00D30761">
        <w:rPr>
          <w:sz w:val="28"/>
          <w:szCs w:val="28"/>
        </w:rPr>
        <w:t>в</w:t>
      </w:r>
      <w:r w:rsidR="00A5718F">
        <w:rPr>
          <w:sz w:val="28"/>
          <w:szCs w:val="28"/>
        </w:rPr>
        <w:t xml:space="preserve"> газете «Вести Севера»  </w:t>
      </w:r>
      <w:r w:rsidR="00D30761" w:rsidRPr="00D30761">
        <w:rPr>
          <w:sz w:val="28"/>
          <w:szCs w:val="28"/>
        </w:rPr>
        <w:t xml:space="preserve"> </w:t>
      </w:r>
      <w:r w:rsidR="00F7486E">
        <w:rPr>
          <w:sz w:val="28"/>
          <w:szCs w:val="28"/>
        </w:rPr>
        <w:t xml:space="preserve"> </w:t>
      </w:r>
      <w:r w:rsidR="006F2F5C">
        <w:rPr>
          <w:sz w:val="28"/>
          <w:szCs w:val="28"/>
        </w:rPr>
        <w:t xml:space="preserve">муниципального </w:t>
      </w:r>
      <w:r w:rsidR="00F7486E">
        <w:rPr>
          <w:sz w:val="28"/>
          <w:szCs w:val="28"/>
        </w:rPr>
        <w:t>округа</w:t>
      </w:r>
      <w:r w:rsidR="00A5718F">
        <w:rPr>
          <w:sz w:val="28"/>
          <w:szCs w:val="28"/>
        </w:rPr>
        <w:t xml:space="preserve"> и на</w:t>
      </w:r>
      <w:r w:rsidR="00F7486E">
        <w:rPr>
          <w:sz w:val="28"/>
          <w:szCs w:val="28"/>
        </w:rPr>
        <w:t xml:space="preserve"> </w:t>
      </w:r>
      <w:r w:rsidR="00832196">
        <w:rPr>
          <w:sz w:val="28"/>
          <w:szCs w:val="28"/>
        </w:rPr>
        <w:t>о</w:t>
      </w:r>
      <w:r w:rsidR="00D30761" w:rsidRPr="00D30761">
        <w:rPr>
          <w:sz w:val="28"/>
          <w:szCs w:val="28"/>
        </w:rPr>
        <w:t>фициальн</w:t>
      </w:r>
      <w:r w:rsidR="00A5718F">
        <w:rPr>
          <w:sz w:val="28"/>
          <w:szCs w:val="28"/>
        </w:rPr>
        <w:t>ом</w:t>
      </w:r>
      <w:r w:rsidR="00D30761" w:rsidRPr="00D30761">
        <w:rPr>
          <w:sz w:val="28"/>
          <w:szCs w:val="28"/>
        </w:rPr>
        <w:t xml:space="preserve"> сайт</w:t>
      </w:r>
      <w:r w:rsidR="00A5718F">
        <w:rPr>
          <w:sz w:val="28"/>
          <w:szCs w:val="28"/>
        </w:rPr>
        <w:t>е</w:t>
      </w:r>
      <w:r w:rsidR="00D30761" w:rsidRPr="00D30761">
        <w:rPr>
          <w:sz w:val="28"/>
          <w:szCs w:val="28"/>
        </w:rPr>
        <w:t xml:space="preserve"> </w:t>
      </w:r>
      <w:r w:rsidR="00A5718F">
        <w:rPr>
          <w:sz w:val="28"/>
          <w:szCs w:val="28"/>
        </w:rPr>
        <w:t>му</w:t>
      </w:r>
      <w:r w:rsidR="006F2F5C">
        <w:rPr>
          <w:sz w:val="28"/>
          <w:szCs w:val="28"/>
        </w:rPr>
        <w:t xml:space="preserve">ниципального </w:t>
      </w:r>
      <w:r w:rsidR="00D30761" w:rsidRPr="00D30761">
        <w:rPr>
          <w:sz w:val="28"/>
          <w:szCs w:val="28"/>
        </w:rPr>
        <w:t xml:space="preserve">округа </w:t>
      </w:r>
      <w:r w:rsidR="00D30761">
        <w:rPr>
          <w:sz w:val="28"/>
          <w:szCs w:val="28"/>
        </w:rPr>
        <w:t xml:space="preserve"> </w:t>
      </w:r>
      <w:r w:rsidR="00D30761" w:rsidRPr="00E71F8E">
        <w:rPr>
          <w:sz w:val="28"/>
          <w:szCs w:val="28"/>
        </w:rPr>
        <w:t>(</w:t>
      </w:r>
      <w:hyperlink r:id="rId23" w:history="1">
        <w:r w:rsidR="00A5718F" w:rsidRPr="003B1F1D">
          <w:rPr>
            <w:rStyle w:val="af3"/>
            <w:sz w:val="28"/>
            <w:szCs w:val="28"/>
          </w:rPr>
          <w:t>http://</w:t>
        </w:r>
        <w:r w:rsidR="00A5718F" w:rsidRPr="003B1F1D">
          <w:rPr>
            <w:rStyle w:val="af3"/>
            <w:sz w:val="28"/>
            <w:szCs w:val="28"/>
            <w:lang w:val="en-US"/>
          </w:rPr>
          <w:t>tungokoch</w:t>
        </w:r>
        <w:r w:rsidR="00A5718F" w:rsidRPr="003B1F1D">
          <w:rPr>
            <w:rStyle w:val="af3"/>
            <w:sz w:val="28"/>
            <w:szCs w:val="28"/>
          </w:rPr>
          <w:t>.</w:t>
        </w:r>
        <w:r w:rsidR="00A5718F" w:rsidRPr="00A5718F">
          <w:rPr>
            <w:rStyle w:val="af3"/>
            <w:sz w:val="28"/>
            <w:szCs w:val="28"/>
          </w:rPr>
          <w:t>75.</w:t>
        </w:r>
        <w:r w:rsidR="00A5718F" w:rsidRPr="003B1F1D">
          <w:rPr>
            <w:rStyle w:val="af3"/>
            <w:sz w:val="28"/>
            <w:szCs w:val="28"/>
          </w:rPr>
          <w:t>ru</w:t>
        </w:r>
      </w:hyperlink>
      <w:r w:rsidR="00D30761" w:rsidRPr="00E71F8E">
        <w:rPr>
          <w:sz w:val="28"/>
          <w:szCs w:val="28"/>
        </w:rPr>
        <w:t>)</w:t>
      </w:r>
      <w:r w:rsidR="00D30761" w:rsidRPr="00E46D4B">
        <w:rPr>
          <w:sz w:val="28"/>
          <w:szCs w:val="28"/>
        </w:rPr>
        <w:t xml:space="preserve"> </w:t>
      </w:r>
      <w:r w:rsidR="00DA7AE7" w:rsidRPr="00DA7AE7">
        <w:rPr>
          <w:sz w:val="28"/>
          <w:szCs w:val="28"/>
        </w:rPr>
        <w:t>(далее - официальный сайт) с использованием информационно-телекоммуникационной сети «Интернет» (далее - сеть «Интернет»), и открытие экспозиции или экспозиций такого проекта.</w:t>
      </w:r>
    </w:p>
    <w:p w:rsidR="00DA7AE7" w:rsidRPr="00DA7AE7" w:rsidRDefault="00DA7AE7" w:rsidP="00DA7AE7">
      <w:pPr>
        <w:tabs>
          <w:tab w:val="left" w:pos="1478"/>
        </w:tabs>
        <w:ind w:firstLine="426"/>
        <w:jc w:val="both"/>
        <w:rPr>
          <w:sz w:val="28"/>
          <w:szCs w:val="28"/>
        </w:rPr>
      </w:pPr>
      <w:r w:rsidRPr="00DA7AE7">
        <w:rPr>
          <w:sz w:val="28"/>
          <w:szCs w:val="28"/>
        </w:rPr>
        <w:t>2. Информационные материалы к проекту, подлежащему рассмотрению на публичных слушаниях или общественных обсуждениях, размещаются на информационных стендах в ходе работы экспозиции.</w:t>
      </w:r>
    </w:p>
    <w:p w:rsidR="00DA7AE7" w:rsidRPr="00DA7AE7" w:rsidRDefault="00DA7AE7" w:rsidP="00DA7AE7">
      <w:pPr>
        <w:tabs>
          <w:tab w:val="left" w:pos="1478"/>
        </w:tabs>
        <w:ind w:firstLine="426"/>
        <w:jc w:val="both"/>
        <w:rPr>
          <w:sz w:val="28"/>
          <w:szCs w:val="28"/>
        </w:rPr>
      </w:pPr>
      <w:r w:rsidRPr="00DA7AE7">
        <w:rPr>
          <w:sz w:val="28"/>
          <w:szCs w:val="28"/>
        </w:rPr>
        <w:lastRenderedPageBreak/>
        <w:t xml:space="preserve">3. Открытие экспозиции (экспозиций) проекта осуществляется </w:t>
      </w:r>
      <w:r w:rsidR="00083F01" w:rsidRPr="00083F01">
        <w:rPr>
          <w:sz w:val="28"/>
          <w:szCs w:val="28"/>
        </w:rPr>
        <w:t>организатор</w:t>
      </w:r>
      <w:r w:rsidR="00083F01">
        <w:rPr>
          <w:sz w:val="28"/>
          <w:szCs w:val="28"/>
        </w:rPr>
        <w:t>ом</w:t>
      </w:r>
      <w:r w:rsidR="00083F01" w:rsidRPr="00083F01">
        <w:rPr>
          <w:sz w:val="28"/>
          <w:szCs w:val="28"/>
        </w:rPr>
        <w:t xml:space="preserve"> </w:t>
      </w:r>
      <w:r w:rsidR="00083F01" w:rsidRPr="00083F01">
        <w:rPr>
          <w:bCs/>
          <w:sz w:val="28"/>
          <w:szCs w:val="28"/>
        </w:rPr>
        <w:t>общественных обсуждений или публичных слушаний</w:t>
      </w:r>
      <w:r w:rsidRPr="00DA7AE7">
        <w:rPr>
          <w:b/>
          <w:sz w:val="28"/>
          <w:szCs w:val="28"/>
        </w:rPr>
        <w:t xml:space="preserve"> </w:t>
      </w:r>
      <w:r w:rsidRPr="00DA7AE7">
        <w:rPr>
          <w:sz w:val="28"/>
          <w:szCs w:val="28"/>
        </w:rPr>
        <w:t>в срок, установленный в оповещении о начале публичных слушаний или общественных обсуждений.</w:t>
      </w:r>
    </w:p>
    <w:p w:rsidR="00A24FC8" w:rsidRPr="00A24FC8" w:rsidRDefault="00A24FC8" w:rsidP="00A24FC8">
      <w:pPr>
        <w:tabs>
          <w:tab w:val="left" w:pos="1478"/>
        </w:tabs>
        <w:ind w:firstLine="426"/>
        <w:jc w:val="both"/>
        <w:rPr>
          <w:sz w:val="28"/>
          <w:szCs w:val="28"/>
        </w:rPr>
      </w:pPr>
    </w:p>
    <w:p w:rsidR="00A24FC8" w:rsidRPr="00A24FC8" w:rsidRDefault="007C591C" w:rsidP="00E46D4B">
      <w:pPr>
        <w:tabs>
          <w:tab w:val="left" w:pos="1478"/>
        </w:tabs>
        <w:jc w:val="both"/>
        <w:rPr>
          <w:b/>
          <w:sz w:val="28"/>
          <w:szCs w:val="28"/>
        </w:rPr>
      </w:pPr>
      <w:r>
        <w:rPr>
          <w:b/>
          <w:sz w:val="28"/>
          <w:szCs w:val="28"/>
        </w:rPr>
        <w:t xml:space="preserve">  </w:t>
      </w:r>
      <w:r w:rsidR="00E46D4B" w:rsidRPr="00B25337">
        <w:rPr>
          <w:b/>
          <w:sz w:val="28"/>
          <w:szCs w:val="28"/>
        </w:rPr>
        <w:t xml:space="preserve">    </w:t>
      </w:r>
      <w:r>
        <w:rPr>
          <w:b/>
          <w:sz w:val="28"/>
          <w:szCs w:val="28"/>
        </w:rPr>
        <w:t>Стать</w:t>
      </w:r>
      <w:r w:rsidR="003632F1">
        <w:rPr>
          <w:b/>
          <w:sz w:val="28"/>
          <w:szCs w:val="28"/>
        </w:rPr>
        <w:t>я 5</w:t>
      </w:r>
      <w:r>
        <w:rPr>
          <w:b/>
          <w:sz w:val="28"/>
          <w:szCs w:val="28"/>
        </w:rPr>
        <w:t xml:space="preserve">. </w:t>
      </w:r>
      <w:r w:rsidR="00A24FC8" w:rsidRPr="00A24FC8">
        <w:rPr>
          <w:b/>
          <w:sz w:val="28"/>
          <w:szCs w:val="28"/>
        </w:rPr>
        <w:t>Требования к информационным стендам, на которых</w:t>
      </w:r>
      <w:r>
        <w:rPr>
          <w:b/>
          <w:sz w:val="28"/>
          <w:szCs w:val="28"/>
        </w:rPr>
        <w:t xml:space="preserve"> р</w:t>
      </w:r>
      <w:r w:rsidR="00A24FC8" w:rsidRPr="00A24FC8">
        <w:rPr>
          <w:b/>
          <w:sz w:val="28"/>
          <w:szCs w:val="28"/>
        </w:rPr>
        <w:t>азмещаются оповещения о начале общественных обсуждений</w:t>
      </w:r>
      <w:r>
        <w:rPr>
          <w:b/>
          <w:sz w:val="28"/>
          <w:szCs w:val="28"/>
        </w:rPr>
        <w:t xml:space="preserve"> </w:t>
      </w:r>
      <w:r w:rsidR="00A24FC8" w:rsidRPr="00A24FC8">
        <w:rPr>
          <w:b/>
          <w:sz w:val="28"/>
          <w:szCs w:val="28"/>
        </w:rPr>
        <w:t>или публичных слушаний</w:t>
      </w:r>
    </w:p>
    <w:p w:rsidR="00A24FC8" w:rsidRPr="00A24FC8" w:rsidRDefault="00A24FC8" w:rsidP="00A24FC8">
      <w:pPr>
        <w:tabs>
          <w:tab w:val="left" w:pos="1478"/>
        </w:tabs>
        <w:ind w:firstLine="426"/>
        <w:jc w:val="both"/>
        <w:rPr>
          <w:sz w:val="28"/>
          <w:szCs w:val="28"/>
        </w:rPr>
      </w:pPr>
    </w:p>
    <w:p w:rsidR="00D330BB" w:rsidRPr="00D330BB" w:rsidRDefault="00AB302A" w:rsidP="00D330BB">
      <w:pPr>
        <w:tabs>
          <w:tab w:val="left" w:pos="1478"/>
        </w:tabs>
        <w:ind w:firstLine="426"/>
        <w:jc w:val="both"/>
        <w:rPr>
          <w:sz w:val="28"/>
          <w:szCs w:val="28"/>
        </w:rPr>
      </w:pPr>
      <w:r>
        <w:rPr>
          <w:sz w:val="28"/>
          <w:szCs w:val="28"/>
        </w:rPr>
        <w:t xml:space="preserve"> 1. </w:t>
      </w:r>
      <w:r w:rsidR="00D330BB" w:rsidRPr="00D330BB">
        <w:rPr>
          <w:sz w:val="28"/>
          <w:szCs w:val="28"/>
        </w:rPr>
        <w:t>Информационные стенды размещаются около здания</w:t>
      </w:r>
      <w:r w:rsidR="00576FD0">
        <w:rPr>
          <w:sz w:val="28"/>
          <w:szCs w:val="28"/>
        </w:rPr>
        <w:t xml:space="preserve"> уполномоченного органа</w:t>
      </w:r>
      <w:r w:rsidR="00D330BB" w:rsidRPr="00D330BB">
        <w:rPr>
          <w:sz w:val="28"/>
          <w:szCs w:val="28"/>
        </w:rPr>
        <w:t>, в местах массового скопления граждан и в иных местах свободного доступа, расположенных на территории, в отношении которой подготовлены соответствующие проекты.</w:t>
      </w:r>
    </w:p>
    <w:p w:rsidR="00D330BB" w:rsidRPr="00D330BB" w:rsidRDefault="00AB302A" w:rsidP="00D330BB">
      <w:pPr>
        <w:tabs>
          <w:tab w:val="left" w:pos="1478"/>
        </w:tabs>
        <w:ind w:firstLine="426"/>
        <w:jc w:val="both"/>
        <w:rPr>
          <w:sz w:val="28"/>
          <w:szCs w:val="28"/>
        </w:rPr>
      </w:pPr>
      <w:r>
        <w:rPr>
          <w:sz w:val="28"/>
          <w:szCs w:val="28"/>
        </w:rPr>
        <w:t>2. </w:t>
      </w:r>
      <w:r w:rsidR="00D330BB" w:rsidRPr="00D330BB">
        <w:rPr>
          <w:sz w:val="28"/>
          <w:szCs w:val="28"/>
        </w:rPr>
        <w:t>Места массового скопления граждан и иные места свободного доступа, в которых размещаются информационные стенды, определяются уполномоченным органом и указываются в оповещении.</w:t>
      </w:r>
    </w:p>
    <w:p w:rsidR="00D330BB" w:rsidRPr="00D330BB" w:rsidRDefault="00AB302A" w:rsidP="00D330BB">
      <w:pPr>
        <w:tabs>
          <w:tab w:val="left" w:pos="1478"/>
        </w:tabs>
        <w:ind w:firstLine="426"/>
        <w:jc w:val="both"/>
        <w:rPr>
          <w:sz w:val="28"/>
          <w:szCs w:val="28"/>
        </w:rPr>
      </w:pPr>
      <w:r>
        <w:rPr>
          <w:sz w:val="28"/>
          <w:szCs w:val="28"/>
        </w:rPr>
        <w:t>3. </w:t>
      </w:r>
      <w:r w:rsidR="00D330BB" w:rsidRPr="00D330BB">
        <w:rPr>
          <w:sz w:val="28"/>
          <w:szCs w:val="28"/>
        </w:rPr>
        <w:t>Информационные стенды могут быть в виде настенных или наземных конструкций. Установка информационных стендов должна обеспечивать свободный доступ заинтересованных лиц к размещаемой информации.</w:t>
      </w:r>
    </w:p>
    <w:p w:rsidR="00D330BB" w:rsidRPr="00D330BB" w:rsidRDefault="00D330BB" w:rsidP="00D330BB">
      <w:pPr>
        <w:tabs>
          <w:tab w:val="left" w:pos="1478"/>
        </w:tabs>
        <w:ind w:firstLine="426"/>
        <w:jc w:val="both"/>
        <w:rPr>
          <w:sz w:val="28"/>
          <w:szCs w:val="28"/>
        </w:rPr>
      </w:pPr>
      <w:r w:rsidRPr="00D330BB">
        <w:rPr>
          <w:sz w:val="28"/>
          <w:szCs w:val="28"/>
        </w:rPr>
        <w:t>4. На информационных стендах размещаются:</w:t>
      </w:r>
    </w:p>
    <w:p w:rsidR="00D330BB" w:rsidRPr="00D330BB" w:rsidRDefault="00D330BB" w:rsidP="00D330BB">
      <w:pPr>
        <w:tabs>
          <w:tab w:val="left" w:pos="1478"/>
        </w:tabs>
        <w:ind w:firstLine="426"/>
        <w:jc w:val="both"/>
        <w:rPr>
          <w:sz w:val="28"/>
          <w:szCs w:val="28"/>
        </w:rPr>
      </w:pPr>
      <w:r w:rsidRPr="00D330BB">
        <w:rPr>
          <w:sz w:val="28"/>
          <w:szCs w:val="28"/>
        </w:rPr>
        <w:t>1) оповещение о начале публичных слушаний или общественных обсуждений;</w:t>
      </w:r>
    </w:p>
    <w:p w:rsidR="00D330BB" w:rsidRPr="00D330BB" w:rsidRDefault="00D330BB" w:rsidP="00D330BB">
      <w:pPr>
        <w:tabs>
          <w:tab w:val="left" w:pos="1478"/>
        </w:tabs>
        <w:ind w:firstLine="426"/>
        <w:jc w:val="both"/>
        <w:rPr>
          <w:sz w:val="28"/>
          <w:szCs w:val="28"/>
        </w:rPr>
      </w:pPr>
      <w:r w:rsidRPr="00D330BB">
        <w:rPr>
          <w:sz w:val="28"/>
          <w:szCs w:val="28"/>
        </w:rPr>
        <w:t>2) информационные материалы о проекте.</w:t>
      </w:r>
    </w:p>
    <w:p w:rsidR="00D330BB" w:rsidRPr="00D330BB" w:rsidRDefault="003D5AF2" w:rsidP="00D330BB">
      <w:pPr>
        <w:tabs>
          <w:tab w:val="left" w:pos="1478"/>
        </w:tabs>
        <w:ind w:firstLine="426"/>
        <w:jc w:val="both"/>
        <w:rPr>
          <w:sz w:val="28"/>
          <w:szCs w:val="28"/>
        </w:rPr>
      </w:pPr>
      <w:r>
        <w:rPr>
          <w:sz w:val="28"/>
          <w:szCs w:val="28"/>
        </w:rPr>
        <w:t>5. </w:t>
      </w:r>
      <w:r w:rsidR="00D330BB" w:rsidRPr="00D330BB">
        <w:rPr>
          <w:sz w:val="28"/>
          <w:szCs w:val="28"/>
        </w:rPr>
        <w:t>После завершения проведения публичных слушаний или общественных обсуждений уполномоченным органом обеспечивается удаление соответствующей информации с информационных стендов.</w:t>
      </w:r>
    </w:p>
    <w:p w:rsidR="00A24FC8" w:rsidRDefault="00A24FC8" w:rsidP="00A24FC8">
      <w:pPr>
        <w:tabs>
          <w:tab w:val="left" w:pos="1478"/>
        </w:tabs>
        <w:ind w:firstLine="426"/>
        <w:jc w:val="both"/>
        <w:rPr>
          <w:sz w:val="28"/>
          <w:szCs w:val="28"/>
        </w:rPr>
      </w:pPr>
    </w:p>
    <w:p w:rsidR="00A24FC8" w:rsidRPr="00A24FC8" w:rsidRDefault="007C591C" w:rsidP="007C591C">
      <w:pPr>
        <w:tabs>
          <w:tab w:val="left" w:pos="1478"/>
        </w:tabs>
        <w:ind w:firstLine="426"/>
        <w:jc w:val="both"/>
        <w:rPr>
          <w:b/>
          <w:sz w:val="28"/>
          <w:szCs w:val="28"/>
        </w:rPr>
      </w:pPr>
      <w:r>
        <w:rPr>
          <w:b/>
          <w:sz w:val="28"/>
          <w:szCs w:val="28"/>
        </w:rPr>
        <w:t>Статья </w:t>
      </w:r>
      <w:r w:rsidR="003632F1">
        <w:rPr>
          <w:b/>
          <w:sz w:val="28"/>
          <w:szCs w:val="28"/>
        </w:rPr>
        <w:t>6</w:t>
      </w:r>
      <w:r>
        <w:rPr>
          <w:b/>
          <w:sz w:val="28"/>
          <w:szCs w:val="28"/>
        </w:rPr>
        <w:t>. </w:t>
      </w:r>
      <w:r w:rsidR="00547900">
        <w:rPr>
          <w:b/>
          <w:sz w:val="28"/>
          <w:szCs w:val="28"/>
        </w:rPr>
        <w:t> </w:t>
      </w:r>
      <w:r w:rsidR="00A24FC8" w:rsidRPr="00A24FC8">
        <w:rPr>
          <w:b/>
          <w:sz w:val="28"/>
          <w:szCs w:val="28"/>
        </w:rPr>
        <w:t>Порядок проведения экспозиции проекта, подлежащего</w:t>
      </w:r>
      <w:r>
        <w:rPr>
          <w:b/>
          <w:sz w:val="28"/>
          <w:szCs w:val="28"/>
        </w:rPr>
        <w:t xml:space="preserve"> </w:t>
      </w:r>
      <w:r w:rsidR="00A24FC8" w:rsidRPr="00A24FC8">
        <w:rPr>
          <w:b/>
          <w:sz w:val="28"/>
          <w:szCs w:val="28"/>
        </w:rPr>
        <w:t>рассмотрению на общественных обсуждениях</w:t>
      </w:r>
      <w:r>
        <w:rPr>
          <w:b/>
          <w:sz w:val="28"/>
          <w:szCs w:val="28"/>
        </w:rPr>
        <w:t xml:space="preserve"> </w:t>
      </w:r>
      <w:r w:rsidR="00A24FC8" w:rsidRPr="00A24FC8">
        <w:rPr>
          <w:b/>
          <w:sz w:val="28"/>
          <w:szCs w:val="28"/>
        </w:rPr>
        <w:t>или публичных слушаниях</w:t>
      </w:r>
    </w:p>
    <w:p w:rsidR="00A24FC8" w:rsidRPr="00A24FC8" w:rsidRDefault="00A24FC8" w:rsidP="007C591C">
      <w:pPr>
        <w:tabs>
          <w:tab w:val="left" w:pos="1478"/>
        </w:tabs>
        <w:ind w:firstLine="426"/>
        <w:jc w:val="both"/>
        <w:rPr>
          <w:sz w:val="28"/>
          <w:szCs w:val="28"/>
        </w:rPr>
      </w:pPr>
    </w:p>
    <w:p w:rsidR="00D41AB7" w:rsidRDefault="00AB302A" w:rsidP="00A24FC8">
      <w:pPr>
        <w:tabs>
          <w:tab w:val="left" w:pos="1478"/>
        </w:tabs>
        <w:ind w:firstLine="426"/>
        <w:jc w:val="both"/>
        <w:rPr>
          <w:sz w:val="28"/>
          <w:szCs w:val="28"/>
        </w:rPr>
      </w:pPr>
      <w:r>
        <w:rPr>
          <w:sz w:val="28"/>
          <w:szCs w:val="28"/>
        </w:rPr>
        <w:t>1. </w:t>
      </w:r>
      <w:r w:rsidR="00A24FC8" w:rsidRPr="00A24FC8">
        <w:rPr>
          <w:sz w:val="28"/>
          <w:szCs w:val="28"/>
        </w:rPr>
        <w:t xml:space="preserve">В течение всего периода размещения в соответствии с </w:t>
      </w:r>
      <w:hyperlink r:id="rId24">
        <w:r w:rsidR="00A24FC8" w:rsidRPr="00D330BB">
          <w:rPr>
            <w:rStyle w:val="af3"/>
            <w:color w:val="auto"/>
            <w:sz w:val="28"/>
            <w:szCs w:val="28"/>
            <w:u w:val="none"/>
          </w:rPr>
          <w:t>пунктом 2 части 4</w:t>
        </w:r>
      </w:hyperlink>
      <w:r w:rsidR="00A24FC8" w:rsidRPr="00D330BB">
        <w:rPr>
          <w:sz w:val="28"/>
          <w:szCs w:val="28"/>
        </w:rPr>
        <w:t xml:space="preserve"> </w:t>
      </w:r>
      <w:r w:rsidR="00A24FC8" w:rsidRPr="00A24FC8">
        <w:rPr>
          <w:sz w:val="28"/>
          <w:szCs w:val="28"/>
        </w:rPr>
        <w:t xml:space="preserve">и </w:t>
      </w:r>
      <w:hyperlink r:id="rId25">
        <w:r w:rsidR="00A24FC8" w:rsidRPr="00D330BB">
          <w:rPr>
            <w:rStyle w:val="af3"/>
            <w:color w:val="auto"/>
            <w:sz w:val="28"/>
            <w:szCs w:val="28"/>
            <w:u w:val="none"/>
          </w:rPr>
          <w:t>пунктом 2 части 5 статьи 5.1</w:t>
        </w:r>
      </w:hyperlink>
      <w:r w:rsidR="00A24FC8" w:rsidRPr="00D330BB">
        <w:rPr>
          <w:sz w:val="28"/>
          <w:szCs w:val="28"/>
        </w:rPr>
        <w:t xml:space="preserve"> </w:t>
      </w:r>
      <w:r w:rsidRPr="00AB302A">
        <w:rPr>
          <w:sz w:val="28"/>
          <w:szCs w:val="28"/>
        </w:rPr>
        <w:t xml:space="preserve">Градостроительного кодекса Российской Федерации </w:t>
      </w:r>
      <w:r w:rsidR="00A24FC8" w:rsidRPr="00A24FC8">
        <w:rPr>
          <w:sz w:val="28"/>
          <w:szCs w:val="28"/>
        </w:rPr>
        <w:t xml:space="preserve">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w:t>
      </w:r>
      <w:r w:rsidR="00D41AB7" w:rsidRPr="00D41AB7">
        <w:rPr>
          <w:sz w:val="28"/>
          <w:szCs w:val="28"/>
        </w:rPr>
        <w:t>Консультирование посетителей экспозиции, распространение информационных материалов о проекте, подлежащем рассмотрению на публичных слушаниях или общественных обсуждениях, осуществляется представителями уполномоченного органа и (или) разработчика проекта.</w:t>
      </w:r>
    </w:p>
    <w:p w:rsidR="00A24FC8" w:rsidRPr="00A24FC8" w:rsidRDefault="00A24FC8" w:rsidP="00A24FC8">
      <w:pPr>
        <w:tabs>
          <w:tab w:val="left" w:pos="1478"/>
        </w:tabs>
        <w:ind w:firstLine="426"/>
        <w:jc w:val="both"/>
        <w:rPr>
          <w:sz w:val="28"/>
          <w:szCs w:val="28"/>
        </w:rPr>
      </w:pPr>
      <w:r w:rsidRPr="00A24FC8">
        <w:rPr>
          <w:sz w:val="28"/>
          <w:szCs w:val="28"/>
        </w:rPr>
        <w:t xml:space="preserve">2. В период размещения в соответствии с </w:t>
      </w:r>
      <w:hyperlink r:id="rId26">
        <w:r w:rsidRPr="00D330BB">
          <w:rPr>
            <w:rStyle w:val="af3"/>
            <w:color w:val="auto"/>
            <w:sz w:val="28"/>
            <w:szCs w:val="28"/>
            <w:u w:val="none"/>
          </w:rPr>
          <w:t>пунктом 2 части 4</w:t>
        </w:r>
      </w:hyperlink>
      <w:r w:rsidRPr="00D330BB">
        <w:rPr>
          <w:sz w:val="28"/>
          <w:szCs w:val="28"/>
        </w:rPr>
        <w:t xml:space="preserve"> и </w:t>
      </w:r>
      <w:hyperlink r:id="rId27">
        <w:r w:rsidRPr="00D330BB">
          <w:rPr>
            <w:rStyle w:val="af3"/>
            <w:color w:val="auto"/>
            <w:sz w:val="28"/>
            <w:szCs w:val="28"/>
            <w:u w:val="none"/>
          </w:rPr>
          <w:t>пунктом 2 части 5 статьи 5.1</w:t>
        </w:r>
      </w:hyperlink>
      <w:r w:rsidRPr="00D330BB">
        <w:rPr>
          <w:sz w:val="28"/>
          <w:szCs w:val="28"/>
        </w:rPr>
        <w:t xml:space="preserve"> </w:t>
      </w:r>
      <w:r w:rsidR="00AB302A" w:rsidRPr="00AB302A">
        <w:rPr>
          <w:sz w:val="28"/>
          <w:szCs w:val="28"/>
        </w:rPr>
        <w:t xml:space="preserve">Градостроительного кодекса Российской Федерации  </w:t>
      </w:r>
      <w:r w:rsidRPr="00A24FC8">
        <w:rPr>
          <w:sz w:val="28"/>
          <w:szCs w:val="28"/>
        </w:rPr>
        <w:t xml:space="preserve">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w:t>
      </w:r>
      <w:r w:rsidRPr="00A24FC8">
        <w:rPr>
          <w:sz w:val="28"/>
          <w:szCs w:val="28"/>
        </w:rPr>
        <w:lastRenderedPageBreak/>
        <w:t xml:space="preserve">слушаний, прошедшие в соответствии с </w:t>
      </w:r>
      <w:hyperlink r:id="rId28">
        <w:r w:rsidRPr="00D330BB">
          <w:rPr>
            <w:rStyle w:val="af3"/>
            <w:color w:val="auto"/>
            <w:sz w:val="28"/>
            <w:szCs w:val="28"/>
            <w:u w:val="none"/>
          </w:rPr>
          <w:t>частью 12 статьи 5.1</w:t>
        </w:r>
      </w:hyperlink>
      <w:r w:rsidR="00AB302A">
        <w:rPr>
          <w:sz w:val="28"/>
          <w:szCs w:val="28"/>
        </w:rPr>
        <w:t xml:space="preserve"> </w:t>
      </w:r>
      <w:r w:rsidR="00AB302A" w:rsidRPr="00AB302A">
        <w:rPr>
          <w:sz w:val="28"/>
          <w:szCs w:val="28"/>
        </w:rPr>
        <w:t xml:space="preserve">Градостроительного кодекса Российской Федерации </w:t>
      </w:r>
      <w:r w:rsidRPr="00A24FC8">
        <w:rPr>
          <w:sz w:val="28"/>
          <w:szCs w:val="28"/>
        </w:rPr>
        <w:t>идентификацию, имеют право вносить предложения и замечания, касающиеся такого проекта:</w:t>
      </w:r>
    </w:p>
    <w:p w:rsidR="00A24FC8" w:rsidRPr="00A24FC8" w:rsidRDefault="0022604B" w:rsidP="00A24FC8">
      <w:pPr>
        <w:tabs>
          <w:tab w:val="left" w:pos="1478"/>
        </w:tabs>
        <w:ind w:firstLine="426"/>
        <w:jc w:val="both"/>
        <w:rPr>
          <w:sz w:val="28"/>
          <w:szCs w:val="28"/>
        </w:rPr>
      </w:pPr>
      <w:r>
        <w:rPr>
          <w:sz w:val="28"/>
          <w:szCs w:val="28"/>
        </w:rPr>
        <w:t>1) </w:t>
      </w:r>
      <w:r w:rsidR="00A24FC8" w:rsidRPr="00A24FC8">
        <w:rPr>
          <w:sz w:val="28"/>
          <w:szCs w:val="28"/>
        </w:rPr>
        <w:t>посредством официального сайта или информационных систем (в случае проведения общественных обсуждений);</w:t>
      </w:r>
    </w:p>
    <w:p w:rsidR="00A24FC8" w:rsidRPr="00A24FC8" w:rsidRDefault="00A24FC8" w:rsidP="00A24FC8">
      <w:pPr>
        <w:tabs>
          <w:tab w:val="left" w:pos="1478"/>
        </w:tabs>
        <w:ind w:firstLine="426"/>
        <w:jc w:val="both"/>
        <w:rPr>
          <w:sz w:val="28"/>
          <w:szCs w:val="28"/>
        </w:rPr>
      </w:pPr>
      <w:r w:rsidRPr="00A24FC8">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A24FC8" w:rsidRPr="00A24FC8" w:rsidRDefault="00AB302A" w:rsidP="00A24FC8">
      <w:pPr>
        <w:tabs>
          <w:tab w:val="left" w:pos="1478"/>
        </w:tabs>
        <w:ind w:firstLine="426"/>
        <w:jc w:val="both"/>
        <w:rPr>
          <w:sz w:val="28"/>
          <w:szCs w:val="28"/>
        </w:rPr>
      </w:pPr>
      <w:r>
        <w:rPr>
          <w:sz w:val="28"/>
          <w:szCs w:val="28"/>
        </w:rPr>
        <w:t>3) </w:t>
      </w:r>
      <w:r w:rsidR="00A24FC8" w:rsidRPr="00A24FC8">
        <w:rPr>
          <w:sz w:val="28"/>
          <w:szCs w:val="28"/>
        </w:rPr>
        <w:t>в письменной форме или в форме электронного документа в адрес организатора общественных обсуждений или публичных слушаний;</w:t>
      </w:r>
    </w:p>
    <w:p w:rsidR="00A24FC8" w:rsidRPr="00A24FC8" w:rsidRDefault="00A24FC8" w:rsidP="00A24FC8">
      <w:pPr>
        <w:tabs>
          <w:tab w:val="left" w:pos="1478"/>
        </w:tabs>
        <w:ind w:firstLine="426"/>
        <w:jc w:val="both"/>
        <w:rPr>
          <w:sz w:val="28"/>
          <w:szCs w:val="28"/>
        </w:rPr>
      </w:pPr>
      <w:r w:rsidRPr="00A24FC8">
        <w:rPr>
          <w:sz w:val="28"/>
          <w:szCs w:val="28"/>
        </w:rP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A24FC8" w:rsidRPr="00A24FC8" w:rsidRDefault="00A24FC8" w:rsidP="00A24FC8">
      <w:pPr>
        <w:tabs>
          <w:tab w:val="left" w:pos="1478"/>
        </w:tabs>
        <w:ind w:firstLine="426"/>
        <w:jc w:val="both"/>
        <w:rPr>
          <w:sz w:val="28"/>
          <w:szCs w:val="28"/>
        </w:rPr>
      </w:pPr>
      <w:r w:rsidRPr="00A24FC8">
        <w:rPr>
          <w:sz w:val="28"/>
          <w:szCs w:val="28"/>
        </w:rPr>
        <w:t xml:space="preserve">3. Предложения и замечания, внесенные в соответствии с </w:t>
      </w:r>
      <w:hyperlink r:id="rId29">
        <w:r w:rsidRPr="00D330BB">
          <w:rPr>
            <w:rStyle w:val="af3"/>
            <w:color w:val="auto"/>
            <w:sz w:val="28"/>
            <w:szCs w:val="28"/>
            <w:u w:val="none"/>
          </w:rPr>
          <w:t>частью 10 статьи 5.1</w:t>
        </w:r>
      </w:hyperlink>
      <w:r w:rsidRPr="00D330BB">
        <w:rPr>
          <w:sz w:val="28"/>
          <w:szCs w:val="28"/>
        </w:rPr>
        <w:t xml:space="preserve"> </w:t>
      </w:r>
      <w:r w:rsidR="00AB302A" w:rsidRPr="00AB302A">
        <w:rPr>
          <w:sz w:val="28"/>
          <w:szCs w:val="28"/>
        </w:rPr>
        <w:t>Градостроительного кодекс</w:t>
      </w:r>
      <w:r w:rsidR="00AB302A">
        <w:rPr>
          <w:sz w:val="28"/>
          <w:szCs w:val="28"/>
        </w:rPr>
        <w:t>а Российской Федерации</w:t>
      </w:r>
      <w:r w:rsidRPr="00A24FC8">
        <w:rPr>
          <w:sz w:val="28"/>
          <w:szCs w:val="28"/>
        </w:rPr>
        <w:t>, подлежат регистрации, а также обязательному рассмотре</w:t>
      </w:r>
      <w:r w:rsidR="00547900">
        <w:rPr>
          <w:sz w:val="28"/>
          <w:szCs w:val="28"/>
        </w:rPr>
        <w:t>нию уполномоченным органом</w:t>
      </w:r>
      <w:r w:rsidRPr="00A24FC8">
        <w:rPr>
          <w:sz w:val="28"/>
          <w:szCs w:val="28"/>
        </w:rPr>
        <w:t xml:space="preserve">, за исключением случая, предусмотренного </w:t>
      </w:r>
      <w:hyperlink r:id="rId30">
        <w:r w:rsidRPr="00D330BB">
          <w:rPr>
            <w:rStyle w:val="af3"/>
            <w:color w:val="auto"/>
            <w:sz w:val="28"/>
            <w:szCs w:val="28"/>
            <w:u w:val="none"/>
          </w:rPr>
          <w:t>частью 15 статьи 5.1</w:t>
        </w:r>
      </w:hyperlink>
      <w:r w:rsidR="00AB302A" w:rsidRPr="00AB302A">
        <w:rPr>
          <w:sz w:val="28"/>
          <w:szCs w:val="28"/>
        </w:rPr>
        <w:t xml:space="preserve"> Градостроительного кодекс</w:t>
      </w:r>
      <w:r w:rsidR="00AB302A">
        <w:rPr>
          <w:sz w:val="28"/>
          <w:szCs w:val="28"/>
        </w:rPr>
        <w:t>а Российской Федерации</w:t>
      </w:r>
      <w:r w:rsidRPr="00A24FC8">
        <w:rPr>
          <w:sz w:val="28"/>
          <w:szCs w:val="28"/>
        </w:rPr>
        <w:t>.</w:t>
      </w:r>
    </w:p>
    <w:p w:rsidR="00A24FC8" w:rsidRPr="00A24FC8" w:rsidRDefault="00A24FC8" w:rsidP="00A24FC8">
      <w:pPr>
        <w:tabs>
          <w:tab w:val="left" w:pos="1478"/>
        </w:tabs>
        <w:ind w:firstLine="426"/>
        <w:jc w:val="both"/>
        <w:rPr>
          <w:sz w:val="28"/>
          <w:szCs w:val="28"/>
        </w:rPr>
      </w:pPr>
    </w:p>
    <w:p w:rsidR="00A24FC8" w:rsidRPr="00A24FC8" w:rsidRDefault="006F49A0" w:rsidP="006F49A0">
      <w:pPr>
        <w:tabs>
          <w:tab w:val="left" w:pos="1478"/>
        </w:tabs>
        <w:ind w:firstLine="426"/>
        <w:rPr>
          <w:b/>
          <w:sz w:val="28"/>
          <w:szCs w:val="28"/>
        </w:rPr>
      </w:pPr>
      <w:r>
        <w:rPr>
          <w:b/>
          <w:sz w:val="28"/>
          <w:szCs w:val="28"/>
        </w:rPr>
        <w:t xml:space="preserve">Статья </w:t>
      </w:r>
      <w:r w:rsidR="003632F1">
        <w:rPr>
          <w:b/>
          <w:sz w:val="28"/>
          <w:szCs w:val="28"/>
        </w:rPr>
        <w:t>7</w:t>
      </w:r>
      <w:r>
        <w:rPr>
          <w:b/>
          <w:sz w:val="28"/>
          <w:szCs w:val="28"/>
        </w:rPr>
        <w:t xml:space="preserve">. </w:t>
      </w:r>
      <w:r w:rsidR="00A24FC8" w:rsidRPr="00A24FC8">
        <w:rPr>
          <w:b/>
          <w:sz w:val="28"/>
          <w:szCs w:val="28"/>
        </w:rPr>
        <w:t>Проведение общественных обсуждений</w:t>
      </w:r>
      <w:r>
        <w:rPr>
          <w:b/>
          <w:sz w:val="28"/>
          <w:szCs w:val="28"/>
        </w:rPr>
        <w:t xml:space="preserve"> </w:t>
      </w:r>
      <w:r w:rsidR="00A24FC8" w:rsidRPr="00A24FC8">
        <w:rPr>
          <w:b/>
          <w:sz w:val="28"/>
          <w:szCs w:val="28"/>
        </w:rPr>
        <w:t>или публичных слушаний</w:t>
      </w:r>
    </w:p>
    <w:p w:rsidR="00A24FC8" w:rsidRPr="00A24FC8" w:rsidRDefault="00A24FC8" w:rsidP="00D330BB">
      <w:pPr>
        <w:tabs>
          <w:tab w:val="left" w:pos="1478"/>
        </w:tabs>
        <w:ind w:firstLine="426"/>
        <w:jc w:val="center"/>
        <w:rPr>
          <w:sz w:val="28"/>
          <w:szCs w:val="28"/>
        </w:rPr>
      </w:pPr>
    </w:p>
    <w:p w:rsidR="00A24FC8" w:rsidRPr="00A24FC8" w:rsidRDefault="00276038" w:rsidP="00A24FC8">
      <w:pPr>
        <w:tabs>
          <w:tab w:val="left" w:pos="1478"/>
        </w:tabs>
        <w:ind w:firstLine="426"/>
        <w:jc w:val="both"/>
        <w:rPr>
          <w:sz w:val="28"/>
          <w:szCs w:val="28"/>
        </w:rPr>
      </w:pPr>
      <w:r>
        <w:rPr>
          <w:sz w:val="28"/>
          <w:szCs w:val="28"/>
        </w:rPr>
        <w:t>1. </w:t>
      </w:r>
      <w:r w:rsidR="00547900">
        <w:rPr>
          <w:sz w:val="28"/>
          <w:szCs w:val="28"/>
        </w:rPr>
        <w:t>Уполномоченный орган</w:t>
      </w:r>
      <w:r w:rsidR="00A24FC8" w:rsidRPr="00A24FC8">
        <w:rPr>
          <w:sz w:val="28"/>
          <w:szCs w:val="28"/>
        </w:rPr>
        <w:t xml:space="preserve"> с момента принятия решения о назначении общественных обсуждений или публичных слушаний:</w:t>
      </w:r>
    </w:p>
    <w:p w:rsidR="00A24FC8" w:rsidRPr="00A24FC8" w:rsidRDefault="008A23F1" w:rsidP="00A24FC8">
      <w:pPr>
        <w:tabs>
          <w:tab w:val="left" w:pos="1478"/>
        </w:tabs>
        <w:ind w:firstLine="426"/>
        <w:jc w:val="both"/>
        <w:rPr>
          <w:sz w:val="28"/>
          <w:szCs w:val="28"/>
        </w:rPr>
      </w:pPr>
      <w:r>
        <w:rPr>
          <w:sz w:val="28"/>
          <w:szCs w:val="28"/>
        </w:rPr>
        <w:t>1) </w:t>
      </w:r>
      <w:r w:rsidR="00C66F08">
        <w:rPr>
          <w:sz w:val="28"/>
          <w:szCs w:val="28"/>
        </w:rPr>
        <w:t> </w:t>
      </w:r>
      <w:r w:rsidR="00AB302A">
        <w:rPr>
          <w:sz w:val="28"/>
          <w:szCs w:val="28"/>
        </w:rPr>
        <w:t>о</w:t>
      </w:r>
      <w:r w:rsidR="00A24FC8" w:rsidRPr="00A24FC8">
        <w:rPr>
          <w:sz w:val="28"/>
          <w:szCs w:val="28"/>
        </w:rPr>
        <w:t>беспечивает оповещение (информирование) о начале общественных об</w:t>
      </w:r>
      <w:r w:rsidR="00D41AB7">
        <w:rPr>
          <w:sz w:val="28"/>
          <w:szCs w:val="28"/>
        </w:rPr>
        <w:t>суждений или публичных слушаний;</w:t>
      </w:r>
    </w:p>
    <w:p w:rsidR="00A24FC8" w:rsidRPr="00A24FC8" w:rsidRDefault="008A23F1" w:rsidP="00A24FC8">
      <w:pPr>
        <w:tabs>
          <w:tab w:val="left" w:pos="1478"/>
        </w:tabs>
        <w:ind w:firstLine="426"/>
        <w:jc w:val="both"/>
        <w:rPr>
          <w:sz w:val="28"/>
          <w:szCs w:val="28"/>
        </w:rPr>
      </w:pPr>
      <w:r>
        <w:rPr>
          <w:sz w:val="28"/>
          <w:szCs w:val="28"/>
        </w:rPr>
        <w:t>2)</w:t>
      </w:r>
      <w:r w:rsidR="00276038">
        <w:rPr>
          <w:sz w:val="28"/>
          <w:szCs w:val="28"/>
          <w:lang w:val="en-US"/>
        </w:rPr>
        <w:t> </w:t>
      </w:r>
      <w:r w:rsidR="00C66F08">
        <w:rPr>
          <w:sz w:val="28"/>
          <w:szCs w:val="28"/>
        </w:rPr>
        <w:t>обеспечивает размещение проекта, </w:t>
      </w:r>
      <w:r w:rsidR="00A24FC8" w:rsidRPr="00A24FC8">
        <w:rPr>
          <w:sz w:val="28"/>
          <w:szCs w:val="28"/>
        </w:rPr>
        <w:t>подлежащего рассмотрению на общественных обсуждениях</w:t>
      </w:r>
      <w:r w:rsidR="00576FD0">
        <w:rPr>
          <w:sz w:val="28"/>
          <w:szCs w:val="28"/>
        </w:rPr>
        <w:t xml:space="preserve"> или публичных слушаниях</w:t>
      </w:r>
      <w:r w:rsidR="00A24FC8" w:rsidRPr="00A24FC8">
        <w:rPr>
          <w:sz w:val="28"/>
          <w:szCs w:val="28"/>
        </w:rPr>
        <w:t>, и информационных материалов к нему на официальном сайте и (или) в информационных системах (</w:t>
      </w:r>
      <w:r w:rsidR="00F40FD4">
        <w:rPr>
          <w:sz w:val="28"/>
          <w:szCs w:val="28"/>
        </w:rPr>
        <w:t>с использованием сети «Интернет»</w:t>
      </w:r>
      <w:r w:rsidR="00A24FC8" w:rsidRPr="00A24FC8">
        <w:rPr>
          <w:sz w:val="28"/>
          <w:szCs w:val="28"/>
        </w:rPr>
        <w:t>) и открытие экспозици</w:t>
      </w:r>
      <w:r w:rsidR="00D41AB7">
        <w:rPr>
          <w:sz w:val="28"/>
          <w:szCs w:val="28"/>
        </w:rPr>
        <w:t>и или экспозиций такого проекта;</w:t>
      </w:r>
    </w:p>
    <w:p w:rsidR="00A24FC8" w:rsidRPr="00A24FC8" w:rsidRDefault="008A23F1" w:rsidP="00A24FC8">
      <w:pPr>
        <w:tabs>
          <w:tab w:val="left" w:pos="1478"/>
        </w:tabs>
        <w:ind w:firstLine="426"/>
        <w:jc w:val="both"/>
        <w:rPr>
          <w:sz w:val="28"/>
          <w:szCs w:val="28"/>
        </w:rPr>
      </w:pPr>
      <w:r>
        <w:rPr>
          <w:sz w:val="28"/>
          <w:szCs w:val="28"/>
        </w:rPr>
        <w:t>3)</w:t>
      </w:r>
      <w:r w:rsidR="00E92AFF">
        <w:rPr>
          <w:sz w:val="28"/>
          <w:szCs w:val="28"/>
          <w:lang w:val="en-US"/>
        </w:rPr>
        <w:t> </w:t>
      </w:r>
      <w:r w:rsidR="00BA38D8">
        <w:rPr>
          <w:sz w:val="28"/>
          <w:szCs w:val="28"/>
        </w:rPr>
        <w:t> </w:t>
      </w:r>
      <w:r w:rsidR="00C66F08">
        <w:rPr>
          <w:sz w:val="28"/>
          <w:szCs w:val="28"/>
        </w:rPr>
        <w:t>п</w:t>
      </w:r>
      <w:r w:rsidR="00A24FC8" w:rsidRPr="00A24FC8">
        <w:rPr>
          <w:sz w:val="28"/>
          <w:szCs w:val="28"/>
        </w:rPr>
        <w:t>роводит экспозицию проекта, подлежащего рассмотрению на общественных обсу</w:t>
      </w:r>
      <w:r w:rsidR="00D41AB7">
        <w:rPr>
          <w:sz w:val="28"/>
          <w:szCs w:val="28"/>
        </w:rPr>
        <w:t>ждениях или публичных слушаниях;</w:t>
      </w:r>
    </w:p>
    <w:p w:rsidR="00A24FC8" w:rsidRPr="00A24FC8" w:rsidRDefault="008A23F1" w:rsidP="00A24FC8">
      <w:pPr>
        <w:tabs>
          <w:tab w:val="left" w:pos="1478"/>
        </w:tabs>
        <w:ind w:firstLine="426"/>
        <w:jc w:val="both"/>
        <w:rPr>
          <w:sz w:val="28"/>
          <w:szCs w:val="28"/>
        </w:rPr>
      </w:pPr>
      <w:r>
        <w:rPr>
          <w:sz w:val="28"/>
          <w:szCs w:val="28"/>
        </w:rPr>
        <w:t>4)</w:t>
      </w:r>
      <w:r w:rsidR="00BA38D8">
        <w:rPr>
          <w:sz w:val="28"/>
          <w:szCs w:val="28"/>
        </w:rPr>
        <w:t> </w:t>
      </w:r>
      <w:r w:rsidR="00C66F08">
        <w:rPr>
          <w:sz w:val="28"/>
          <w:szCs w:val="28"/>
        </w:rPr>
        <w:t>п</w:t>
      </w:r>
      <w:r w:rsidR="00A24FC8" w:rsidRPr="00A24FC8">
        <w:rPr>
          <w:sz w:val="28"/>
          <w:szCs w:val="28"/>
        </w:rPr>
        <w:t>р</w:t>
      </w:r>
      <w:r w:rsidR="00FC07D3">
        <w:rPr>
          <w:sz w:val="28"/>
          <w:szCs w:val="28"/>
        </w:rPr>
        <w:t>и проведении публичных слушаний</w:t>
      </w:r>
      <w:r w:rsidR="00BA38D8" w:rsidRPr="00BA38D8">
        <w:rPr>
          <w:sz w:val="28"/>
          <w:szCs w:val="28"/>
        </w:rPr>
        <w:t xml:space="preserve"> </w:t>
      </w:r>
      <w:r w:rsidR="00A24FC8" w:rsidRPr="00A24FC8">
        <w:rPr>
          <w:sz w:val="28"/>
          <w:szCs w:val="28"/>
        </w:rPr>
        <w:t>организует и проводит собрание или собрани</w:t>
      </w:r>
      <w:r w:rsidR="00D41AB7">
        <w:rPr>
          <w:sz w:val="28"/>
          <w:szCs w:val="28"/>
        </w:rPr>
        <w:t>я участников публичных слушаний;</w:t>
      </w:r>
    </w:p>
    <w:p w:rsidR="00A24FC8" w:rsidRPr="00A24FC8" w:rsidRDefault="008A23F1" w:rsidP="00A24FC8">
      <w:pPr>
        <w:tabs>
          <w:tab w:val="left" w:pos="1478"/>
        </w:tabs>
        <w:ind w:firstLine="426"/>
        <w:jc w:val="both"/>
        <w:rPr>
          <w:sz w:val="28"/>
          <w:szCs w:val="28"/>
        </w:rPr>
      </w:pPr>
      <w:r>
        <w:rPr>
          <w:sz w:val="28"/>
          <w:szCs w:val="28"/>
        </w:rPr>
        <w:t>5)</w:t>
      </w:r>
      <w:r w:rsidR="00E92AFF">
        <w:rPr>
          <w:sz w:val="28"/>
          <w:szCs w:val="28"/>
          <w:lang w:val="en-US"/>
        </w:rPr>
        <w:t> </w:t>
      </w:r>
      <w:r>
        <w:rPr>
          <w:sz w:val="28"/>
          <w:szCs w:val="28"/>
        </w:rPr>
        <w:t> </w:t>
      </w:r>
      <w:r w:rsidR="00C66F08">
        <w:rPr>
          <w:sz w:val="28"/>
          <w:szCs w:val="28"/>
        </w:rPr>
        <w:t>о</w:t>
      </w:r>
      <w:r w:rsidR="00A24FC8" w:rsidRPr="00A24FC8">
        <w:rPr>
          <w:sz w:val="28"/>
          <w:szCs w:val="28"/>
        </w:rPr>
        <w:t>пределяет председателя и секретаря общественных об</w:t>
      </w:r>
      <w:r w:rsidR="00D41AB7">
        <w:rPr>
          <w:sz w:val="28"/>
          <w:szCs w:val="28"/>
        </w:rPr>
        <w:t>суждений или публичных слушаний;</w:t>
      </w:r>
    </w:p>
    <w:p w:rsidR="00A24FC8" w:rsidRPr="00A24FC8" w:rsidRDefault="008A23F1" w:rsidP="00A24FC8">
      <w:pPr>
        <w:tabs>
          <w:tab w:val="left" w:pos="1478"/>
        </w:tabs>
        <w:ind w:firstLine="426"/>
        <w:jc w:val="both"/>
        <w:rPr>
          <w:sz w:val="28"/>
          <w:szCs w:val="28"/>
        </w:rPr>
      </w:pPr>
      <w:r>
        <w:rPr>
          <w:sz w:val="28"/>
          <w:szCs w:val="28"/>
        </w:rPr>
        <w:t>6)</w:t>
      </w:r>
      <w:r w:rsidR="00E92AFF">
        <w:rPr>
          <w:sz w:val="28"/>
          <w:szCs w:val="28"/>
          <w:lang w:val="en-US"/>
        </w:rPr>
        <w:t> </w:t>
      </w:r>
      <w:r>
        <w:rPr>
          <w:sz w:val="28"/>
          <w:szCs w:val="28"/>
        </w:rPr>
        <w:t xml:space="preserve"> </w:t>
      </w:r>
      <w:r w:rsidR="00C66F08">
        <w:rPr>
          <w:sz w:val="28"/>
          <w:szCs w:val="28"/>
        </w:rPr>
        <w:t>п</w:t>
      </w:r>
      <w:r w:rsidR="00A24FC8" w:rsidRPr="00A24FC8">
        <w:rPr>
          <w:sz w:val="28"/>
          <w:szCs w:val="28"/>
        </w:rPr>
        <w:t>ланирует работы по подготовке и проведению общественных об</w:t>
      </w:r>
      <w:r w:rsidR="00D41AB7">
        <w:rPr>
          <w:sz w:val="28"/>
          <w:szCs w:val="28"/>
        </w:rPr>
        <w:t>суждений или публичных слушаний;</w:t>
      </w:r>
    </w:p>
    <w:p w:rsidR="00A24FC8" w:rsidRPr="00A24FC8" w:rsidRDefault="00BA38D8" w:rsidP="00A24FC8">
      <w:pPr>
        <w:tabs>
          <w:tab w:val="left" w:pos="1478"/>
        </w:tabs>
        <w:ind w:firstLine="426"/>
        <w:jc w:val="both"/>
        <w:rPr>
          <w:sz w:val="28"/>
          <w:szCs w:val="28"/>
        </w:rPr>
      </w:pPr>
      <w:r>
        <w:rPr>
          <w:sz w:val="28"/>
          <w:szCs w:val="28"/>
        </w:rPr>
        <w:t>7) </w:t>
      </w:r>
      <w:r w:rsidR="00C66F08">
        <w:rPr>
          <w:sz w:val="28"/>
          <w:szCs w:val="28"/>
        </w:rPr>
        <w:t>п</w:t>
      </w:r>
      <w:r w:rsidR="00A24FC8" w:rsidRPr="00A24FC8">
        <w:rPr>
          <w:sz w:val="28"/>
          <w:szCs w:val="28"/>
        </w:rPr>
        <w:t>ринимает заявления от участников общественных об</w:t>
      </w:r>
      <w:r w:rsidR="00D41AB7">
        <w:rPr>
          <w:sz w:val="28"/>
          <w:szCs w:val="28"/>
        </w:rPr>
        <w:t>суждений или публичных слушаний;</w:t>
      </w:r>
    </w:p>
    <w:p w:rsidR="00A24FC8" w:rsidRPr="00A24FC8" w:rsidRDefault="008A23F1" w:rsidP="00A24FC8">
      <w:pPr>
        <w:tabs>
          <w:tab w:val="left" w:pos="1478"/>
        </w:tabs>
        <w:ind w:firstLine="426"/>
        <w:jc w:val="both"/>
        <w:rPr>
          <w:sz w:val="28"/>
          <w:szCs w:val="28"/>
        </w:rPr>
      </w:pPr>
      <w:r>
        <w:rPr>
          <w:sz w:val="28"/>
          <w:szCs w:val="28"/>
        </w:rPr>
        <w:t>8)</w:t>
      </w:r>
      <w:r w:rsidR="00C66F08">
        <w:rPr>
          <w:sz w:val="28"/>
          <w:szCs w:val="28"/>
        </w:rPr>
        <w:t xml:space="preserve"> о</w:t>
      </w:r>
      <w:r w:rsidR="00A24FC8" w:rsidRPr="00A24FC8">
        <w:rPr>
          <w:sz w:val="28"/>
          <w:szCs w:val="28"/>
        </w:rPr>
        <w:t>пределяет перечень представителей организатора публичных слушаний, разработчиков градостроительной документации, экспертов и иных лиц, приглашаемых для выступлений перед</w:t>
      </w:r>
      <w:r w:rsidR="00D41AB7">
        <w:rPr>
          <w:sz w:val="28"/>
          <w:szCs w:val="28"/>
        </w:rPr>
        <w:t xml:space="preserve"> участниками публичных слушаний;</w:t>
      </w:r>
    </w:p>
    <w:p w:rsidR="00A24FC8" w:rsidRPr="00A24FC8" w:rsidRDefault="008A23F1" w:rsidP="00A24FC8">
      <w:pPr>
        <w:tabs>
          <w:tab w:val="left" w:pos="1478"/>
        </w:tabs>
        <w:ind w:firstLine="426"/>
        <w:jc w:val="both"/>
        <w:rPr>
          <w:sz w:val="28"/>
          <w:szCs w:val="28"/>
        </w:rPr>
      </w:pPr>
      <w:r>
        <w:rPr>
          <w:sz w:val="28"/>
          <w:szCs w:val="28"/>
        </w:rPr>
        <w:t>9) </w:t>
      </w:r>
      <w:r w:rsidR="00E92AFF">
        <w:rPr>
          <w:sz w:val="28"/>
          <w:szCs w:val="28"/>
          <w:lang w:val="en-US"/>
        </w:rPr>
        <w:t> </w:t>
      </w:r>
      <w:r w:rsidR="00C66F08">
        <w:rPr>
          <w:sz w:val="28"/>
          <w:szCs w:val="28"/>
        </w:rPr>
        <w:t>у</w:t>
      </w:r>
      <w:r w:rsidR="00A24FC8" w:rsidRPr="00A24FC8">
        <w:rPr>
          <w:sz w:val="28"/>
          <w:szCs w:val="28"/>
        </w:rPr>
        <w:t>станавливает время, порядок и последовательность выступлений на открытом заседании публичных слушаний.</w:t>
      </w:r>
    </w:p>
    <w:p w:rsidR="00A24FC8" w:rsidRPr="00A24FC8" w:rsidRDefault="00E92AFF" w:rsidP="00A24FC8">
      <w:pPr>
        <w:tabs>
          <w:tab w:val="left" w:pos="1478"/>
        </w:tabs>
        <w:ind w:firstLine="426"/>
        <w:jc w:val="both"/>
        <w:rPr>
          <w:sz w:val="28"/>
          <w:szCs w:val="28"/>
        </w:rPr>
      </w:pPr>
      <w:r>
        <w:rPr>
          <w:sz w:val="28"/>
          <w:szCs w:val="28"/>
        </w:rPr>
        <w:t>2.</w:t>
      </w:r>
      <w:r>
        <w:rPr>
          <w:sz w:val="28"/>
          <w:szCs w:val="28"/>
          <w:lang w:val="en-US"/>
        </w:rPr>
        <w:t> </w:t>
      </w:r>
      <w:r w:rsidR="008473F5">
        <w:rPr>
          <w:sz w:val="28"/>
          <w:szCs w:val="28"/>
        </w:rPr>
        <w:t>Уполномоченный орган</w:t>
      </w:r>
      <w:r w:rsidR="00A24FC8" w:rsidRPr="00A24FC8">
        <w:rPr>
          <w:sz w:val="28"/>
          <w:szCs w:val="28"/>
        </w:rPr>
        <w:t xml:space="preserve"> информирует лиц, внесших предложения и замечания, о принятом решении по каждому предложению и замечанию, рассматриваемому на </w:t>
      </w:r>
      <w:r w:rsidR="00A24FC8" w:rsidRPr="00A24FC8">
        <w:rPr>
          <w:sz w:val="28"/>
          <w:szCs w:val="28"/>
        </w:rPr>
        <w:lastRenderedPageBreak/>
        <w:t>общественных обсуждениях или публичных слушаниях в сфере градостроительной деятельности.</w:t>
      </w:r>
    </w:p>
    <w:p w:rsidR="00A24FC8" w:rsidRPr="00A24FC8" w:rsidRDefault="00E92AFF" w:rsidP="00A24FC8">
      <w:pPr>
        <w:tabs>
          <w:tab w:val="left" w:pos="1478"/>
        </w:tabs>
        <w:ind w:firstLine="426"/>
        <w:jc w:val="both"/>
        <w:rPr>
          <w:sz w:val="28"/>
          <w:szCs w:val="28"/>
        </w:rPr>
      </w:pPr>
      <w:bookmarkStart w:id="3" w:name="P126"/>
      <w:bookmarkEnd w:id="3"/>
      <w:r>
        <w:rPr>
          <w:sz w:val="28"/>
          <w:szCs w:val="28"/>
        </w:rPr>
        <w:t>3.</w:t>
      </w:r>
      <w:r w:rsidR="00276038">
        <w:rPr>
          <w:sz w:val="28"/>
          <w:szCs w:val="28"/>
        </w:rPr>
        <w:t> </w:t>
      </w:r>
      <w:r w:rsidR="00A24FC8" w:rsidRPr="00A24FC8">
        <w:rPr>
          <w:sz w:val="28"/>
          <w:szCs w:val="28"/>
        </w:rPr>
        <w:t>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A24FC8" w:rsidRPr="00A24FC8" w:rsidRDefault="008A23F1" w:rsidP="00A24FC8">
      <w:pPr>
        <w:tabs>
          <w:tab w:val="left" w:pos="1478"/>
        </w:tabs>
        <w:ind w:firstLine="426"/>
        <w:jc w:val="both"/>
        <w:rPr>
          <w:sz w:val="28"/>
          <w:szCs w:val="28"/>
        </w:rPr>
      </w:pPr>
      <w:r>
        <w:rPr>
          <w:sz w:val="28"/>
          <w:szCs w:val="28"/>
        </w:rPr>
        <w:t>4. </w:t>
      </w:r>
      <w:r w:rsidR="00A24FC8" w:rsidRPr="00A24FC8">
        <w:rPr>
          <w:sz w:val="28"/>
          <w:szCs w:val="28"/>
        </w:rPr>
        <w:t xml:space="preserve">Не требуется представление указанных в </w:t>
      </w:r>
      <w:hyperlink w:anchor="P126">
        <w:r w:rsidR="00A24FC8" w:rsidRPr="003D5AF2">
          <w:rPr>
            <w:rStyle w:val="af3"/>
            <w:color w:val="auto"/>
            <w:sz w:val="28"/>
            <w:szCs w:val="28"/>
            <w:u w:val="none"/>
          </w:rPr>
          <w:t>пункте 3</w:t>
        </w:r>
      </w:hyperlink>
      <w:r w:rsidR="00A24FC8" w:rsidRPr="00A24FC8">
        <w:rPr>
          <w:sz w:val="28"/>
          <w:szCs w:val="28"/>
        </w:rPr>
        <w:t xml:space="preserve"> </w:t>
      </w:r>
      <w:r w:rsidR="0031058E">
        <w:rPr>
          <w:sz w:val="28"/>
          <w:szCs w:val="28"/>
        </w:rPr>
        <w:t xml:space="preserve">настоящей статьи </w:t>
      </w:r>
      <w:r w:rsidR="00A24FC8" w:rsidRPr="00A24FC8">
        <w:rPr>
          <w:sz w:val="28"/>
          <w:szCs w:val="28"/>
        </w:rPr>
        <w:t xml:space="preserve">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информационной системы </w:t>
      </w:r>
      <w:r>
        <w:rPr>
          <w:sz w:val="28"/>
          <w:szCs w:val="28"/>
        </w:rPr>
        <w:t xml:space="preserve">администрации </w:t>
      </w:r>
      <w:r w:rsidR="006F2F5C">
        <w:rPr>
          <w:sz w:val="28"/>
          <w:szCs w:val="28"/>
        </w:rPr>
        <w:t xml:space="preserve">муниципального </w:t>
      </w:r>
      <w:r>
        <w:rPr>
          <w:sz w:val="28"/>
          <w:szCs w:val="28"/>
        </w:rPr>
        <w:t>округа</w:t>
      </w:r>
      <w:r w:rsidR="00A24FC8" w:rsidRPr="00A24FC8">
        <w:rPr>
          <w:sz w:val="28"/>
          <w:szCs w:val="28"/>
        </w:rPr>
        <w:t xml:space="preserve"> (при условии, что эти сведения содержатся в информационной системе). При этом для подтверждения сведений, указанных в </w:t>
      </w:r>
      <w:hyperlink w:anchor="P126">
        <w:r w:rsidR="00A24FC8" w:rsidRPr="003D5AF2">
          <w:rPr>
            <w:rStyle w:val="af3"/>
            <w:color w:val="auto"/>
            <w:sz w:val="28"/>
            <w:szCs w:val="28"/>
            <w:u w:val="none"/>
          </w:rPr>
          <w:t>пункте 3</w:t>
        </w:r>
      </w:hyperlink>
      <w:r w:rsidR="00396A07">
        <w:rPr>
          <w:rStyle w:val="af3"/>
          <w:color w:val="auto"/>
          <w:sz w:val="28"/>
          <w:szCs w:val="28"/>
          <w:u w:val="none"/>
        </w:rPr>
        <w:t xml:space="preserve"> настоящей статьи</w:t>
      </w:r>
      <w:r w:rsidR="00A24FC8" w:rsidRPr="003D5AF2">
        <w:rPr>
          <w:sz w:val="28"/>
          <w:szCs w:val="28"/>
        </w:rPr>
        <w:t xml:space="preserve">, </w:t>
      </w:r>
      <w:r w:rsidR="00A24FC8" w:rsidRPr="00A24FC8">
        <w:rPr>
          <w:sz w:val="28"/>
          <w:szCs w:val="28"/>
        </w:rPr>
        <w:t>может использоваться единая система идентификации и аутентификации.</w:t>
      </w:r>
    </w:p>
    <w:p w:rsidR="00A24FC8" w:rsidRPr="00A24FC8" w:rsidRDefault="00276038" w:rsidP="00A24FC8">
      <w:pPr>
        <w:tabs>
          <w:tab w:val="left" w:pos="1478"/>
        </w:tabs>
        <w:ind w:firstLine="426"/>
        <w:jc w:val="both"/>
        <w:rPr>
          <w:sz w:val="28"/>
          <w:szCs w:val="28"/>
        </w:rPr>
      </w:pPr>
      <w:r>
        <w:rPr>
          <w:sz w:val="28"/>
          <w:szCs w:val="28"/>
        </w:rPr>
        <w:t>5. </w:t>
      </w:r>
      <w:r w:rsidR="00A24FC8" w:rsidRPr="00A24FC8">
        <w:rPr>
          <w:sz w:val="28"/>
          <w:szCs w:val="28"/>
        </w:rPr>
        <w:t xml:space="preserve">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1">
        <w:r w:rsidR="00A24FC8" w:rsidRPr="003D5AF2">
          <w:rPr>
            <w:rStyle w:val="af3"/>
            <w:color w:val="auto"/>
            <w:sz w:val="28"/>
            <w:szCs w:val="28"/>
            <w:u w:val="none"/>
          </w:rPr>
          <w:t>законом</w:t>
        </w:r>
      </w:hyperlink>
      <w:r w:rsidR="00A24FC8" w:rsidRPr="003D5AF2">
        <w:rPr>
          <w:sz w:val="28"/>
          <w:szCs w:val="28"/>
        </w:rPr>
        <w:t xml:space="preserve"> </w:t>
      </w:r>
      <w:r w:rsidR="002E5F49">
        <w:rPr>
          <w:sz w:val="28"/>
          <w:szCs w:val="28"/>
        </w:rPr>
        <w:t>от 27 июля 2006 года № 152-ФЗ «О персональных данных»</w:t>
      </w:r>
      <w:r w:rsidR="00A24FC8" w:rsidRPr="00A24FC8">
        <w:rPr>
          <w:sz w:val="28"/>
          <w:szCs w:val="28"/>
        </w:rPr>
        <w:t>.</w:t>
      </w:r>
    </w:p>
    <w:p w:rsidR="00A24FC8" w:rsidRPr="00A24FC8" w:rsidRDefault="00842D00" w:rsidP="00A24FC8">
      <w:pPr>
        <w:tabs>
          <w:tab w:val="left" w:pos="1478"/>
        </w:tabs>
        <w:ind w:firstLine="426"/>
        <w:jc w:val="both"/>
        <w:rPr>
          <w:sz w:val="28"/>
          <w:szCs w:val="28"/>
        </w:rPr>
      </w:pPr>
      <w:r>
        <w:rPr>
          <w:sz w:val="28"/>
          <w:szCs w:val="28"/>
        </w:rPr>
        <w:t>6. </w:t>
      </w:r>
      <w:r w:rsidR="00A24FC8" w:rsidRPr="00A24FC8">
        <w:rPr>
          <w:sz w:val="28"/>
          <w:szCs w:val="28"/>
        </w:rPr>
        <w:t>Предложения и замечания, не касающиеся предмета обязательного общественного обсуждения, содержащие нецензурные либо оскорбительные выражения, угрозы жизни, здоровью и имуществу иных лиц, не подлежат рассмотрению.</w:t>
      </w:r>
    </w:p>
    <w:p w:rsidR="00A24FC8" w:rsidRPr="00A24FC8" w:rsidRDefault="008A23F1" w:rsidP="00A24FC8">
      <w:pPr>
        <w:tabs>
          <w:tab w:val="left" w:pos="1478"/>
        </w:tabs>
        <w:ind w:firstLine="426"/>
        <w:jc w:val="both"/>
        <w:rPr>
          <w:sz w:val="28"/>
          <w:szCs w:val="28"/>
        </w:rPr>
      </w:pPr>
      <w:r>
        <w:rPr>
          <w:sz w:val="28"/>
          <w:szCs w:val="28"/>
        </w:rPr>
        <w:t>7. </w:t>
      </w:r>
      <w:r w:rsidR="008473F5">
        <w:rPr>
          <w:sz w:val="28"/>
          <w:szCs w:val="28"/>
        </w:rPr>
        <w:t>Уполномоченным органом</w:t>
      </w:r>
      <w:r w:rsidR="00A24FC8" w:rsidRPr="00A24FC8">
        <w:rPr>
          <w:sz w:val="28"/>
          <w:szCs w:val="28"/>
        </w:rPr>
        <w:t xml:space="preserve">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w:t>
      </w:r>
    </w:p>
    <w:p w:rsidR="00A24FC8" w:rsidRPr="00A24FC8" w:rsidRDefault="008A23F1" w:rsidP="00A24FC8">
      <w:pPr>
        <w:tabs>
          <w:tab w:val="left" w:pos="1478"/>
        </w:tabs>
        <w:ind w:firstLine="426"/>
        <w:jc w:val="both"/>
        <w:rPr>
          <w:sz w:val="28"/>
          <w:szCs w:val="28"/>
        </w:rPr>
      </w:pPr>
      <w:r>
        <w:rPr>
          <w:sz w:val="28"/>
          <w:szCs w:val="28"/>
        </w:rPr>
        <w:t>8. </w:t>
      </w:r>
      <w:r w:rsidR="00A24FC8" w:rsidRPr="00A24FC8">
        <w:rPr>
          <w:sz w:val="28"/>
          <w:szCs w:val="28"/>
        </w:rPr>
        <w:t>В случае проведе</w:t>
      </w:r>
      <w:r w:rsidR="0046599B">
        <w:rPr>
          <w:sz w:val="28"/>
          <w:szCs w:val="28"/>
        </w:rPr>
        <w:t xml:space="preserve">ния </w:t>
      </w:r>
      <w:r w:rsidR="00A24FC8" w:rsidRPr="00A24FC8">
        <w:rPr>
          <w:sz w:val="28"/>
          <w:szCs w:val="28"/>
        </w:rPr>
        <w:t xml:space="preserve">публичных слушаний собрание или собрания участников </w:t>
      </w:r>
      <w:r w:rsidR="00396A07">
        <w:rPr>
          <w:sz w:val="28"/>
          <w:szCs w:val="28"/>
        </w:rPr>
        <w:t xml:space="preserve">публичных </w:t>
      </w:r>
      <w:r w:rsidR="00A24FC8" w:rsidRPr="00A24FC8">
        <w:rPr>
          <w:sz w:val="28"/>
          <w:szCs w:val="28"/>
        </w:rPr>
        <w:t>слушаний проводятся в день, время и в месте, указанные в решении о назначении публичных слушаний, независимо от количества участников.</w:t>
      </w:r>
    </w:p>
    <w:p w:rsidR="00A24FC8" w:rsidRPr="00A24FC8" w:rsidRDefault="00A24FC8" w:rsidP="00A24FC8">
      <w:pPr>
        <w:tabs>
          <w:tab w:val="left" w:pos="1478"/>
        </w:tabs>
        <w:ind w:firstLine="426"/>
        <w:jc w:val="both"/>
        <w:rPr>
          <w:sz w:val="28"/>
          <w:szCs w:val="28"/>
        </w:rPr>
      </w:pPr>
      <w:r w:rsidRPr="00A24FC8">
        <w:rPr>
          <w:sz w:val="28"/>
          <w:szCs w:val="28"/>
        </w:rPr>
        <w:t xml:space="preserve">9. В случае изменения даты, времени и места проведения </w:t>
      </w:r>
      <w:r w:rsidR="0046599B">
        <w:rPr>
          <w:sz w:val="28"/>
          <w:szCs w:val="28"/>
        </w:rPr>
        <w:t xml:space="preserve">публичных </w:t>
      </w:r>
      <w:r w:rsidRPr="00A24FC8">
        <w:rPr>
          <w:sz w:val="28"/>
          <w:szCs w:val="28"/>
        </w:rPr>
        <w:t xml:space="preserve">слушаний (в случае форс-мажорных обстоятельств) собрание или собрания проводятся после повторного оповещения о проведении собрания или собраний участников </w:t>
      </w:r>
      <w:r w:rsidR="0046599B">
        <w:rPr>
          <w:sz w:val="28"/>
          <w:szCs w:val="28"/>
        </w:rPr>
        <w:t xml:space="preserve">публичных </w:t>
      </w:r>
      <w:r w:rsidRPr="00A24FC8">
        <w:rPr>
          <w:sz w:val="28"/>
          <w:szCs w:val="28"/>
        </w:rPr>
        <w:t>слушаний с указанием информации о дате, времени и месте проведения.</w:t>
      </w:r>
    </w:p>
    <w:p w:rsidR="00A24FC8" w:rsidRPr="00A24FC8" w:rsidRDefault="00E92AFF" w:rsidP="00A24FC8">
      <w:pPr>
        <w:tabs>
          <w:tab w:val="left" w:pos="1478"/>
        </w:tabs>
        <w:ind w:firstLine="426"/>
        <w:jc w:val="both"/>
        <w:rPr>
          <w:sz w:val="28"/>
          <w:szCs w:val="28"/>
        </w:rPr>
      </w:pPr>
      <w:r>
        <w:rPr>
          <w:sz w:val="28"/>
          <w:szCs w:val="28"/>
        </w:rPr>
        <w:lastRenderedPageBreak/>
        <w:t>10.</w:t>
      </w:r>
      <w:r>
        <w:rPr>
          <w:sz w:val="28"/>
          <w:szCs w:val="28"/>
          <w:lang w:val="en-US"/>
        </w:rPr>
        <w:t> </w:t>
      </w:r>
      <w:r w:rsidR="002F7095">
        <w:rPr>
          <w:sz w:val="28"/>
          <w:szCs w:val="28"/>
        </w:rPr>
        <w:t> </w:t>
      </w:r>
      <w:r w:rsidR="00A24FC8" w:rsidRPr="00A24FC8">
        <w:rPr>
          <w:sz w:val="28"/>
          <w:szCs w:val="28"/>
        </w:rPr>
        <w:t xml:space="preserve">В ходе проведения собрания или собраний участников </w:t>
      </w:r>
      <w:r w:rsidR="0046599B">
        <w:rPr>
          <w:sz w:val="28"/>
          <w:szCs w:val="28"/>
        </w:rPr>
        <w:t xml:space="preserve">публичных </w:t>
      </w:r>
      <w:r w:rsidR="00A24FC8" w:rsidRPr="00A24FC8">
        <w:rPr>
          <w:sz w:val="28"/>
          <w:szCs w:val="28"/>
        </w:rPr>
        <w:t>слушаний осуществляется аудиозапись.</w:t>
      </w:r>
    </w:p>
    <w:p w:rsidR="00A24FC8" w:rsidRPr="00A24FC8" w:rsidRDefault="008152F7" w:rsidP="00A24FC8">
      <w:pPr>
        <w:tabs>
          <w:tab w:val="left" w:pos="1478"/>
        </w:tabs>
        <w:ind w:firstLine="426"/>
        <w:jc w:val="both"/>
        <w:rPr>
          <w:sz w:val="28"/>
          <w:szCs w:val="28"/>
        </w:rPr>
      </w:pPr>
      <w:r>
        <w:rPr>
          <w:sz w:val="28"/>
          <w:szCs w:val="28"/>
        </w:rPr>
        <w:t>11.</w:t>
      </w:r>
      <w:r>
        <w:rPr>
          <w:sz w:val="28"/>
          <w:szCs w:val="28"/>
          <w:lang w:val="en-US"/>
        </w:rPr>
        <w:t> </w:t>
      </w:r>
      <w:r w:rsidR="00A24FC8" w:rsidRPr="00A24FC8">
        <w:rPr>
          <w:sz w:val="28"/>
          <w:szCs w:val="28"/>
        </w:rPr>
        <w:t xml:space="preserve">Собрание или собрания участников </w:t>
      </w:r>
      <w:r w:rsidR="0046599B">
        <w:rPr>
          <w:sz w:val="28"/>
          <w:szCs w:val="28"/>
        </w:rPr>
        <w:t xml:space="preserve">публичных </w:t>
      </w:r>
      <w:r w:rsidR="00A24FC8" w:rsidRPr="00A24FC8">
        <w:rPr>
          <w:sz w:val="28"/>
          <w:szCs w:val="28"/>
        </w:rPr>
        <w:t>слушаний проводятся в помещениях (местах), пригодных для демонстрации обсуждаемых проектов и осуществления аудиозаписи. В случае отсутствия в населенных пунктах помещений (мест), пригодных для демонстрации обсуждаемых проектов, собрание проводится в ближайшем населенном пункте, где имеются помещения (места), пригодные для демонстрации обсуждаемых проектов и осуществления аудиозаписи.</w:t>
      </w:r>
    </w:p>
    <w:p w:rsidR="00A24FC8" w:rsidRPr="00A24FC8" w:rsidRDefault="00E92AFF" w:rsidP="00A24FC8">
      <w:pPr>
        <w:tabs>
          <w:tab w:val="left" w:pos="1478"/>
        </w:tabs>
        <w:ind w:firstLine="426"/>
        <w:jc w:val="both"/>
        <w:rPr>
          <w:sz w:val="28"/>
          <w:szCs w:val="28"/>
        </w:rPr>
      </w:pPr>
      <w:r>
        <w:rPr>
          <w:sz w:val="28"/>
          <w:szCs w:val="28"/>
        </w:rPr>
        <w:t>12.</w:t>
      </w:r>
      <w:r>
        <w:rPr>
          <w:sz w:val="28"/>
          <w:szCs w:val="28"/>
          <w:lang w:val="en-US"/>
        </w:rPr>
        <w:t> </w:t>
      </w:r>
      <w:r w:rsidR="00A24FC8" w:rsidRPr="00A24FC8">
        <w:rPr>
          <w:sz w:val="28"/>
          <w:szCs w:val="28"/>
        </w:rPr>
        <w:t>Перед началом проведения собрания или собраний участнико</w:t>
      </w:r>
      <w:r w:rsidR="00554F8A">
        <w:rPr>
          <w:sz w:val="28"/>
          <w:szCs w:val="28"/>
        </w:rPr>
        <w:t xml:space="preserve">в </w:t>
      </w:r>
      <w:r w:rsidR="0046599B">
        <w:rPr>
          <w:sz w:val="28"/>
          <w:szCs w:val="28"/>
        </w:rPr>
        <w:t xml:space="preserve">публичных </w:t>
      </w:r>
      <w:r w:rsidR="00554F8A">
        <w:rPr>
          <w:sz w:val="28"/>
          <w:szCs w:val="28"/>
        </w:rPr>
        <w:t xml:space="preserve">слушаний </w:t>
      </w:r>
      <w:r w:rsidR="00554F8A" w:rsidRPr="00554F8A">
        <w:rPr>
          <w:sz w:val="28"/>
          <w:szCs w:val="28"/>
        </w:rPr>
        <w:t xml:space="preserve">организатор </w:t>
      </w:r>
      <w:r w:rsidR="00554F8A" w:rsidRPr="00554F8A">
        <w:rPr>
          <w:bCs/>
          <w:sz w:val="28"/>
          <w:szCs w:val="28"/>
        </w:rPr>
        <w:t>общественных о</w:t>
      </w:r>
      <w:r w:rsidR="00554F8A">
        <w:rPr>
          <w:bCs/>
          <w:sz w:val="28"/>
          <w:szCs w:val="28"/>
        </w:rPr>
        <w:t>бсуждений или публичных слушаний</w:t>
      </w:r>
      <w:r w:rsidR="00A24FC8" w:rsidRPr="00A24FC8">
        <w:rPr>
          <w:sz w:val="28"/>
          <w:szCs w:val="28"/>
        </w:rPr>
        <w:t xml:space="preserve">, осуществляет регистрацию участников </w:t>
      </w:r>
      <w:r w:rsidR="00FC07D3">
        <w:rPr>
          <w:sz w:val="28"/>
          <w:szCs w:val="28"/>
        </w:rPr>
        <w:t xml:space="preserve">публичных </w:t>
      </w:r>
      <w:r w:rsidR="00A24FC8" w:rsidRPr="00A24FC8">
        <w:rPr>
          <w:sz w:val="28"/>
          <w:szCs w:val="28"/>
        </w:rPr>
        <w:t>слушаний.</w:t>
      </w:r>
    </w:p>
    <w:p w:rsidR="00A24FC8" w:rsidRPr="00A24FC8" w:rsidRDefault="00E92AFF" w:rsidP="00A24FC8">
      <w:pPr>
        <w:tabs>
          <w:tab w:val="left" w:pos="1478"/>
        </w:tabs>
        <w:ind w:firstLine="426"/>
        <w:jc w:val="both"/>
        <w:rPr>
          <w:sz w:val="28"/>
          <w:szCs w:val="28"/>
        </w:rPr>
      </w:pPr>
      <w:r>
        <w:rPr>
          <w:sz w:val="28"/>
          <w:szCs w:val="28"/>
        </w:rPr>
        <w:t>13.</w:t>
      </w:r>
      <w:r>
        <w:rPr>
          <w:sz w:val="28"/>
          <w:szCs w:val="28"/>
          <w:lang w:val="en-US"/>
        </w:rPr>
        <w:t> </w:t>
      </w:r>
      <w:r w:rsidR="00A24FC8" w:rsidRPr="00A24FC8">
        <w:rPr>
          <w:sz w:val="28"/>
          <w:szCs w:val="28"/>
        </w:rPr>
        <w:t>Регистрация участников осуществляется перед началом собрания или собраний с указанием:</w:t>
      </w:r>
    </w:p>
    <w:p w:rsidR="00A24FC8" w:rsidRPr="00A24FC8" w:rsidRDefault="008A23F1" w:rsidP="00A24FC8">
      <w:pPr>
        <w:tabs>
          <w:tab w:val="left" w:pos="1478"/>
        </w:tabs>
        <w:ind w:firstLine="426"/>
        <w:jc w:val="both"/>
        <w:rPr>
          <w:sz w:val="28"/>
          <w:szCs w:val="28"/>
        </w:rPr>
      </w:pPr>
      <w:r>
        <w:rPr>
          <w:sz w:val="28"/>
          <w:szCs w:val="28"/>
        </w:rPr>
        <w:t>1)</w:t>
      </w:r>
      <w:r w:rsidR="003D5AF2">
        <w:rPr>
          <w:sz w:val="28"/>
          <w:szCs w:val="28"/>
        </w:rPr>
        <w:t> </w:t>
      </w:r>
      <w:r w:rsidR="00285EA4">
        <w:rPr>
          <w:sz w:val="28"/>
          <w:szCs w:val="28"/>
        </w:rPr>
        <w:t>ф</w:t>
      </w:r>
      <w:r w:rsidR="00A24FC8" w:rsidRPr="00A24FC8">
        <w:rPr>
          <w:sz w:val="28"/>
          <w:szCs w:val="28"/>
        </w:rPr>
        <w:t>амилии, имени, отчества и адреса места жительства гражданина (подтверждается предъявлением паспорта).</w:t>
      </w:r>
    </w:p>
    <w:p w:rsidR="00A24FC8" w:rsidRPr="00A24FC8" w:rsidRDefault="008A23F1" w:rsidP="00A24FC8">
      <w:pPr>
        <w:tabs>
          <w:tab w:val="left" w:pos="1478"/>
        </w:tabs>
        <w:ind w:firstLine="426"/>
        <w:jc w:val="both"/>
        <w:rPr>
          <w:sz w:val="28"/>
          <w:szCs w:val="28"/>
        </w:rPr>
      </w:pPr>
      <w:r>
        <w:rPr>
          <w:sz w:val="28"/>
          <w:szCs w:val="28"/>
        </w:rPr>
        <w:t>2)</w:t>
      </w:r>
      <w:r w:rsidR="003D5AF2">
        <w:rPr>
          <w:sz w:val="28"/>
          <w:szCs w:val="28"/>
        </w:rPr>
        <w:t> </w:t>
      </w:r>
      <w:r w:rsidR="00285EA4">
        <w:rPr>
          <w:sz w:val="28"/>
          <w:szCs w:val="28"/>
        </w:rPr>
        <w:t>н</w:t>
      </w:r>
      <w:r w:rsidR="00A24FC8" w:rsidRPr="00A24FC8">
        <w:rPr>
          <w:sz w:val="28"/>
          <w:szCs w:val="28"/>
        </w:rPr>
        <w:t>аименования, места нахождения, основного государственного регистрационного номера юридического лица, фамилии, имени, отчества его руководителя или представителя, реквизитов документа, удостоверяющего полномочия представителя юридического лица.</w:t>
      </w:r>
    </w:p>
    <w:p w:rsidR="00A24FC8" w:rsidRPr="00A24FC8" w:rsidRDefault="0046599B" w:rsidP="00A24FC8">
      <w:pPr>
        <w:tabs>
          <w:tab w:val="left" w:pos="1478"/>
        </w:tabs>
        <w:ind w:firstLine="426"/>
        <w:jc w:val="both"/>
        <w:rPr>
          <w:sz w:val="28"/>
          <w:szCs w:val="28"/>
        </w:rPr>
      </w:pPr>
      <w:r>
        <w:rPr>
          <w:sz w:val="28"/>
          <w:szCs w:val="28"/>
        </w:rPr>
        <w:t>14. </w:t>
      </w:r>
      <w:r w:rsidR="00A24FC8" w:rsidRPr="00A24FC8">
        <w:rPr>
          <w:sz w:val="28"/>
          <w:szCs w:val="28"/>
        </w:rPr>
        <w:t xml:space="preserve">Участники </w:t>
      </w:r>
      <w:r w:rsidR="00FC07D3">
        <w:rPr>
          <w:sz w:val="28"/>
          <w:szCs w:val="28"/>
        </w:rPr>
        <w:t xml:space="preserve">публичных </w:t>
      </w:r>
      <w:r w:rsidR="00A24FC8" w:rsidRPr="00A24FC8">
        <w:rPr>
          <w:sz w:val="28"/>
          <w:szCs w:val="28"/>
        </w:rPr>
        <w:t>слушаний имеют право:</w:t>
      </w:r>
    </w:p>
    <w:p w:rsidR="00A24FC8" w:rsidRPr="00A24FC8" w:rsidRDefault="008A23F1" w:rsidP="00A24FC8">
      <w:pPr>
        <w:tabs>
          <w:tab w:val="left" w:pos="1478"/>
        </w:tabs>
        <w:ind w:firstLine="426"/>
        <w:jc w:val="both"/>
        <w:rPr>
          <w:sz w:val="28"/>
          <w:szCs w:val="28"/>
        </w:rPr>
      </w:pPr>
      <w:r>
        <w:rPr>
          <w:sz w:val="28"/>
          <w:szCs w:val="28"/>
        </w:rPr>
        <w:t>1)</w:t>
      </w:r>
      <w:r w:rsidR="00A24FC8" w:rsidRPr="00A24FC8">
        <w:rPr>
          <w:sz w:val="28"/>
          <w:szCs w:val="28"/>
        </w:rPr>
        <w:t xml:space="preserve"> </w:t>
      </w:r>
      <w:r w:rsidR="0046599B">
        <w:rPr>
          <w:sz w:val="28"/>
          <w:szCs w:val="28"/>
        </w:rPr>
        <w:t> </w:t>
      </w:r>
      <w:r w:rsidR="00C66F08">
        <w:rPr>
          <w:sz w:val="28"/>
          <w:szCs w:val="28"/>
        </w:rPr>
        <w:t>в</w:t>
      </w:r>
      <w:r w:rsidR="00A24FC8" w:rsidRPr="00A24FC8">
        <w:rPr>
          <w:sz w:val="28"/>
          <w:szCs w:val="28"/>
        </w:rPr>
        <w:t>ыступать в ходе собрания или собраний участников публичных слушаний.</w:t>
      </w:r>
    </w:p>
    <w:p w:rsidR="00A24FC8" w:rsidRPr="00A24FC8" w:rsidRDefault="008A23F1" w:rsidP="00A24FC8">
      <w:pPr>
        <w:tabs>
          <w:tab w:val="left" w:pos="1478"/>
        </w:tabs>
        <w:ind w:firstLine="426"/>
        <w:jc w:val="both"/>
        <w:rPr>
          <w:sz w:val="28"/>
          <w:szCs w:val="28"/>
        </w:rPr>
      </w:pPr>
      <w:r>
        <w:rPr>
          <w:sz w:val="28"/>
          <w:szCs w:val="28"/>
        </w:rPr>
        <w:t>2)</w:t>
      </w:r>
      <w:r w:rsidR="00A24FC8" w:rsidRPr="00A24FC8">
        <w:rPr>
          <w:sz w:val="28"/>
          <w:szCs w:val="28"/>
        </w:rPr>
        <w:t xml:space="preserve"> </w:t>
      </w:r>
      <w:r>
        <w:rPr>
          <w:sz w:val="28"/>
          <w:szCs w:val="28"/>
        </w:rPr>
        <w:t xml:space="preserve"> </w:t>
      </w:r>
      <w:r w:rsidR="00C66F08">
        <w:rPr>
          <w:sz w:val="28"/>
          <w:szCs w:val="28"/>
        </w:rPr>
        <w:t>в</w:t>
      </w:r>
      <w:r w:rsidR="00A24FC8" w:rsidRPr="00A24FC8">
        <w:rPr>
          <w:sz w:val="28"/>
          <w:szCs w:val="28"/>
        </w:rPr>
        <w:t>носить свои предложения и замечания к обсуждаемому проекту.</w:t>
      </w:r>
    </w:p>
    <w:p w:rsidR="00A24FC8" w:rsidRPr="00A24FC8" w:rsidRDefault="008A23F1" w:rsidP="00A24FC8">
      <w:pPr>
        <w:tabs>
          <w:tab w:val="left" w:pos="1478"/>
        </w:tabs>
        <w:ind w:firstLine="426"/>
        <w:jc w:val="both"/>
        <w:rPr>
          <w:sz w:val="28"/>
          <w:szCs w:val="28"/>
        </w:rPr>
      </w:pPr>
      <w:r>
        <w:rPr>
          <w:sz w:val="28"/>
          <w:szCs w:val="28"/>
        </w:rPr>
        <w:t xml:space="preserve">3) </w:t>
      </w:r>
      <w:r w:rsidR="003D5AF2">
        <w:rPr>
          <w:sz w:val="28"/>
          <w:szCs w:val="28"/>
        </w:rPr>
        <w:t> </w:t>
      </w:r>
      <w:r w:rsidR="00C66F08">
        <w:rPr>
          <w:sz w:val="28"/>
          <w:szCs w:val="28"/>
        </w:rPr>
        <w:t>п</w:t>
      </w:r>
      <w:r w:rsidR="00A24FC8" w:rsidRPr="00A24FC8">
        <w:rPr>
          <w:sz w:val="28"/>
          <w:szCs w:val="28"/>
        </w:rPr>
        <w:t>одавать для приобщения к протоколу публичных слушаний подготовленные и изложенные в письменном виде обращения, заявления и возражения по вопросам публичных слушаний.</w:t>
      </w:r>
    </w:p>
    <w:p w:rsidR="00A24FC8" w:rsidRPr="00A24FC8" w:rsidRDefault="00276038" w:rsidP="00A24FC8">
      <w:pPr>
        <w:tabs>
          <w:tab w:val="left" w:pos="1478"/>
        </w:tabs>
        <w:ind w:firstLine="426"/>
        <w:jc w:val="both"/>
        <w:rPr>
          <w:sz w:val="28"/>
          <w:szCs w:val="28"/>
        </w:rPr>
      </w:pPr>
      <w:r>
        <w:rPr>
          <w:sz w:val="28"/>
          <w:szCs w:val="28"/>
        </w:rPr>
        <w:t>15. </w:t>
      </w:r>
      <w:r w:rsidR="00A24FC8" w:rsidRPr="00A24FC8">
        <w:rPr>
          <w:sz w:val="28"/>
          <w:szCs w:val="28"/>
        </w:rPr>
        <w:t xml:space="preserve">Участники </w:t>
      </w:r>
      <w:r w:rsidR="00FC07D3">
        <w:rPr>
          <w:sz w:val="28"/>
          <w:szCs w:val="28"/>
        </w:rPr>
        <w:t xml:space="preserve">публичных </w:t>
      </w:r>
      <w:r w:rsidR="00A24FC8" w:rsidRPr="00A24FC8">
        <w:rPr>
          <w:sz w:val="28"/>
          <w:szCs w:val="28"/>
        </w:rPr>
        <w:t>слушаний обязаны соблюдать регламент публичных слушаний и общественный порядок.</w:t>
      </w:r>
    </w:p>
    <w:p w:rsidR="00A24FC8" w:rsidRPr="00A24FC8" w:rsidRDefault="00F40FD4" w:rsidP="00A24FC8">
      <w:pPr>
        <w:tabs>
          <w:tab w:val="left" w:pos="1478"/>
        </w:tabs>
        <w:ind w:firstLine="426"/>
        <w:jc w:val="both"/>
        <w:rPr>
          <w:sz w:val="28"/>
          <w:szCs w:val="28"/>
        </w:rPr>
      </w:pPr>
      <w:r>
        <w:rPr>
          <w:sz w:val="28"/>
          <w:szCs w:val="28"/>
        </w:rPr>
        <w:t>16. </w:t>
      </w:r>
      <w:r w:rsidR="00A24FC8" w:rsidRPr="00A24FC8">
        <w:rPr>
          <w:sz w:val="28"/>
          <w:szCs w:val="28"/>
        </w:rPr>
        <w:t xml:space="preserve">Председательствует на собрании или собраниях участников </w:t>
      </w:r>
      <w:r w:rsidR="0046599B">
        <w:rPr>
          <w:sz w:val="28"/>
          <w:szCs w:val="28"/>
        </w:rPr>
        <w:t xml:space="preserve">публичных </w:t>
      </w:r>
      <w:r w:rsidR="00A24FC8" w:rsidRPr="00A24FC8">
        <w:rPr>
          <w:sz w:val="28"/>
          <w:szCs w:val="28"/>
        </w:rPr>
        <w:t>слушаний представитель организатора публичных слушаний.</w:t>
      </w:r>
    </w:p>
    <w:p w:rsidR="00A24FC8" w:rsidRPr="00A24FC8" w:rsidRDefault="00A24FC8" w:rsidP="00A24FC8">
      <w:pPr>
        <w:tabs>
          <w:tab w:val="left" w:pos="1478"/>
        </w:tabs>
        <w:ind w:firstLine="426"/>
        <w:jc w:val="both"/>
        <w:rPr>
          <w:sz w:val="28"/>
          <w:szCs w:val="28"/>
        </w:rPr>
      </w:pPr>
      <w:r w:rsidRPr="00A24FC8">
        <w:rPr>
          <w:sz w:val="28"/>
          <w:szCs w:val="28"/>
        </w:rPr>
        <w:t>17. Председательствующий:</w:t>
      </w:r>
    </w:p>
    <w:p w:rsidR="00A24FC8" w:rsidRPr="00A24FC8" w:rsidRDefault="008A23F1" w:rsidP="00A24FC8">
      <w:pPr>
        <w:tabs>
          <w:tab w:val="left" w:pos="1478"/>
        </w:tabs>
        <w:ind w:firstLine="426"/>
        <w:jc w:val="both"/>
        <w:rPr>
          <w:sz w:val="28"/>
          <w:szCs w:val="28"/>
        </w:rPr>
      </w:pPr>
      <w:r>
        <w:rPr>
          <w:sz w:val="28"/>
          <w:szCs w:val="28"/>
        </w:rPr>
        <w:t>1)</w:t>
      </w:r>
      <w:r w:rsidR="00E92AFF">
        <w:rPr>
          <w:sz w:val="28"/>
          <w:szCs w:val="28"/>
          <w:lang w:val="en-US"/>
        </w:rPr>
        <w:t> </w:t>
      </w:r>
      <w:r w:rsidR="0022604B">
        <w:rPr>
          <w:sz w:val="28"/>
          <w:szCs w:val="28"/>
        </w:rPr>
        <w:t> </w:t>
      </w:r>
      <w:r w:rsidR="00C66F08">
        <w:rPr>
          <w:sz w:val="28"/>
          <w:szCs w:val="28"/>
        </w:rPr>
        <w:t>о</w:t>
      </w:r>
      <w:r w:rsidR="00A24FC8" w:rsidRPr="00A24FC8">
        <w:rPr>
          <w:sz w:val="28"/>
          <w:szCs w:val="28"/>
        </w:rPr>
        <w:t>ткрывает и закрывает собрание или собрания участников публичных</w:t>
      </w:r>
      <w:r w:rsidR="00083F01">
        <w:rPr>
          <w:sz w:val="28"/>
          <w:szCs w:val="28"/>
        </w:rPr>
        <w:t xml:space="preserve"> слушаний в установленное время;</w:t>
      </w:r>
    </w:p>
    <w:p w:rsidR="00A24FC8" w:rsidRPr="00A24FC8" w:rsidRDefault="008A23F1" w:rsidP="00A24FC8">
      <w:pPr>
        <w:tabs>
          <w:tab w:val="left" w:pos="1478"/>
        </w:tabs>
        <w:ind w:firstLine="426"/>
        <w:jc w:val="both"/>
        <w:rPr>
          <w:sz w:val="28"/>
          <w:szCs w:val="28"/>
        </w:rPr>
      </w:pPr>
      <w:r>
        <w:rPr>
          <w:sz w:val="28"/>
          <w:szCs w:val="28"/>
        </w:rPr>
        <w:t>2)</w:t>
      </w:r>
      <w:r w:rsidR="00E92AFF">
        <w:rPr>
          <w:sz w:val="28"/>
          <w:szCs w:val="28"/>
          <w:lang w:val="en-US"/>
        </w:rPr>
        <w:t> </w:t>
      </w:r>
      <w:r w:rsidR="00C66F08">
        <w:rPr>
          <w:sz w:val="28"/>
          <w:szCs w:val="28"/>
        </w:rPr>
        <w:t>п</w:t>
      </w:r>
      <w:r w:rsidR="00A24FC8" w:rsidRPr="00A24FC8">
        <w:rPr>
          <w:sz w:val="28"/>
          <w:szCs w:val="28"/>
        </w:rPr>
        <w:t>редоставляет время для выступления (информирования) лицам, предложившим проект по вопросам</w:t>
      </w:r>
      <w:r w:rsidR="00083F01">
        <w:rPr>
          <w:sz w:val="28"/>
          <w:szCs w:val="28"/>
        </w:rPr>
        <w:t xml:space="preserve"> градостроительной деятельности;</w:t>
      </w:r>
    </w:p>
    <w:p w:rsidR="00A24FC8" w:rsidRPr="00A24FC8" w:rsidRDefault="008A23F1" w:rsidP="00A24FC8">
      <w:pPr>
        <w:tabs>
          <w:tab w:val="left" w:pos="1478"/>
        </w:tabs>
        <w:ind w:firstLine="426"/>
        <w:jc w:val="both"/>
        <w:rPr>
          <w:sz w:val="28"/>
          <w:szCs w:val="28"/>
        </w:rPr>
      </w:pPr>
      <w:r>
        <w:rPr>
          <w:sz w:val="28"/>
          <w:szCs w:val="28"/>
        </w:rPr>
        <w:t>3)</w:t>
      </w:r>
      <w:r w:rsidR="00E92AFF">
        <w:rPr>
          <w:sz w:val="28"/>
          <w:szCs w:val="28"/>
          <w:lang w:val="en-US"/>
        </w:rPr>
        <w:t> </w:t>
      </w:r>
      <w:r w:rsidR="00C66F08">
        <w:rPr>
          <w:sz w:val="28"/>
          <w:szCs w:val="28"/>
        </w:rPr>
        <w:t>п</w:t>
      </w:r>
      <w:r w:rsidR="00A24FC8" w:rsidRPr="00A24FC8">
        <w:rPr>
          <w:sz w:val="28"/>
          <w:szCs w:val="28"/>
        </w:rPr>
        <w:t xml:space="preserve">редоставляет возможность для вопросов и выступлений в порядке очередности </w:t>
      </w:r>
      <w:r w:rsidR="00083F01">
        <w:rPr>
          <w:sz w:val="28"/>
          <w:szCs w:val="28"/>
        </w:rPr>
        <w:t>и (или) по мере поступления;</w:t>
      </w:r>
    </w:p>
    <w:p w:rsidR="00A24FC8" w:rsidRPr="00A24FC8" w:rsidRDefault="008A23F1" w:rsidP="00A24FC8">
      <w:pPr>
        <w:tabs>
          <w:tab w:val="left" w:pos="1478"/>
        </w:tabs>
        <w:ind w:firstLine="426"/>
        <w:jc w:val="both"/>
        <w:rPr>
          <w:sz w:val="28"/>
          <w:szCs w:val="28"/>
        </w:rPr>
      </w:pPr>
      <w:r>
        <w:rPr>
          <w:sz w:val="28"/>
          <w:szCs w:val="28"/>
        </w:rPr>
        <w:t>4)</w:t>
      </w:r>
      <w:r w:rsidR="00A24FC8" w:rsidRPr="00A24FC8">
        <w:rPr>
          <w:sz w:val="28"/>
          <w:szCs w:val="28"/>
        </w:rPr>
        <w:t xml:space="preserve"> </w:t>
      </w:r>
      <w:r>
        <w:rPr>
          <w:sz w:val="28"/>
          <w:szCs w:val="28"/>
        </w:rPr>
        <w:t xml:space="preserve"> </w:t>
      </w:r>
      <w:r w:rsidR="00C66F08">
        <w:rPr>
          <w:sz w:val="28"/>
          <w:szCs w:val="28"/>
        </w:rPr>
        <w:t>р</w:t>
      </w:r>
      <w:r w:rsidR="00A24FC8" w:rsidRPr="00A24FC8">
        <w:rPr>
          <w:sz w:val="28"/>
          <w:szCs w:val="28"/>
        </w:rPr>
        <w:t>ассма</w:t>
      </w:r>
      <w:r w:rsidR="00083F01">
        <w:rPr>
          <w:sz w:val="28"/>
          <w:szCs w:val="28"/>
        </w:rPr>
        <w:t>тривает организационные вопросы;</w:t>
      </w:r>
    </w:p>
    <w:p w:rsidR="00A24FC8" w:rsidRPr="00A24FC8" w:rsidRDefault="008A23F1" w:rsidP="00A24FC8">
      <w:pPr>
        <w:tabs>
          <w:tab w:val="left" w:pos="1478"/>
        </w:tabs>
        <w:ind w:firstLine="426"/>
        <w:jc w:val="both"/>
        <w:rPr>
          <w:sz w:val="28"/>
          <w:szCs w:val="28"/>
        </w:rPr>
      </w:pPr>
      <w:r>
        <w:rPr>
          <w:sz w:val="28"/>
          <w:szCs w:val="28"/>
        </w:rPr>
        <w:t>5)</w:t>
      </w:r>
      <w:r w:rsidR="00C66F08">
        <w:rPr>
          <w:sz w:val="28"/>
          <w:szCs w:val="28"/>
        </w:rPr>
        <w:t xml:space="preserve"> и</w:t>
      </w:r>
      <w:r w:rsidR="00A24FC8" w:rsidRPr="00A24FC8">
        <w:rPr>
          <w:sz w:val="28"/>
          <w:szCs w:val="28"/>
        </w:rPr>
        <w:t>нформирует о проведении аудиозаписи в ходе собрания или собрани</w:t>
      </w:r>
      <w:r w:rsidR="00083F01">
        <w:rPr>
          <w:sz w:val="28"/>
          <w:szCs w:val="28"/>
        </w:rPr>
        <w:t>й участников публичных слушаний;</w:t>
      </w:r>
    </w:p>
    <w:p w:rsidR="00A24FC8" w:rsidRPr="00A24FC8" w:rsidRDefault="008A23F1" w:rsidP="00A24FC8">
      <w:pPr>
        <w:tabs>
          <w:tab w:val="left" w:pos="1478"/>
        </w:tabs>
        <w:ind w:firstLine="426"/>
        <w:jc w:val="both"/>
        <w:rPr>
          <w:sz w:val="28"/>
          <w:szCs w:val="28"/>
        </w:rPr>
      </w:pPr>
      <w:r>
        <w:rPr>
          <w:sz w:val="28"/>
          <w:szCs w:val="28"/>
        </w:rPr>
        <w:t>6) </w:t>
      </w:r>
      <w:r w:rsidR="002F7095">
        <w:rPr>
          <w:sz w:val="28"/>
          <w:szCs w:val="28"/>
        </w:rPr>
        <w:t> </w:t>
      </w:r>
      <w:r w:rsidR="00C66F08">
        <w:rPr>
          <w:sz w:val="28"/>
          <w:szCs w:val="28"/>
        </w:rPr>
        <w:t>п</w:t>
      </w:r>
      <w:r w:rsidR="00A24FC8" w:rsidRPr="00A24FC8">
        <w:rPr>
          <w:sz w:val="28"/>
          <w:szCs w:val="28"/>
        </w:rPr>
        <w:t>редставляет представителей заказчика, структурны</w:t>
      </w:r>
      <w:r w:rsidR="00C66F08">
        <w:rPr>
          <w:sz w:val="28"/>
          <w:szCs w:val="28"/>
        </w:rPr>
        <w:t>х подразделений администраци</w:t>
      </w:r>
      <w:r w:rsidR="002E5F49">
        <w:rPr>
          <w:sz w:val="28"/>
          <w:szCs w:val="28"/>
        </w:rPr>
        <w:t xml:space="preserve">и </w:t>
      </w:r>
      <w:r w:rsidR="006F2F5C">
        <w:rPr>
          <w:sz w:val="28"/>
          <w:szCs w:val="28"/>
        </w:rPr>
        <w:t xml:space="preserve">муниципального </w:t>
      </w:r>
      <w:r w:rsidR="002E5F49">
        <w:rPr>
          <w:sz w:val="28"/>
          <w:szCs w:val="28"/>
        </w:rPr>
        <w:t>округа</w:t>
      </w:r>
      <w:r w:rsidR="00083F01">
        <w:rPr>
          <w:sz w:val="28"/>
          <w:szCs w:val="28"/>
        </w:rPr>
        <w:t>, других должностных лиц;</w:t>
      </w:r>
    </w:p>
    <w:p w:rsidR="00A24FC8" w:rsidRPr="00A24FC8" w:rsidRDefault="008A23F1" w:rsidP="00A24FC8">
      <w:pPr>
        <w:tabs>
          <w:tab w:val="left" w:pos="1478"/>
        </w:tabs>
        <w:ind w:firstLine="426"/>
        <w:jc w:val="both"/>
        <w:rPr>
          <w:sz w:val="28"/>
          <w:szCs w:val="28"/>
        </w:rPr>
      </w:pPr>
      <w:r>
        <w:rPr>
          <w:sz w:val="28"/>
          <w:szCs w:val="28"/>
        </w:rPr>
        <w:t>7)</w:t>
      </w:r>
      <w:r w:rsidR="00C66F08">
        <w:rPr>
          <w:sz w:val="28"/>
          <w:szCs w:val="28"/>
        </w:rPr>
        <w:t xml:space="preserve"> о</w:t>
      </w:r>
      <w:r w:rsidR="00A24FC8" w:rsidRPr="00A24FC8">
        <w:rPr>
          <w:sz w:val="28"/>
          <w:szCs w:val="28"/>
        </w:rPr>
        <w:t>пределяет порядок ведения протокола и осуществляет контр</w:t>
      </w:r>
      <w:r w:rsidR="00083F01">
        <w:rPr>
          <w:sz w:val="28"/>
          <w:szCs w:val="28"/>
        </w:rPr>
        <w:t>оль за полнотой его составления;</w:t>
      </w:r>
    </w:p>
    <w:p w:rsidR="00A24FC8" w:rsidRPr="00A24FC8" w:rsidRDefault="008A23F1" w:rsidP="00A24FC8">
      <w:pPr>
        <w:tabs>
          <w:tab w:val="left" w:pos="1478"/>
        </w:tabs>
        <w:ind w:firstLine="426"/>
        <w:jc w:val="both"/>
        <w:rPr>
          <w:sz w:val="28"/>
          <w:szCs w:val="28"/>
        </w:rPr>
      </w:pPr>
      <w:r>
        <w:rPr>
          <w:sz w:val="28"/>
          <w:szCs w:val="28"/>
        </w:rPr>
        <w:t xml:space="preserve">8) </w:t>
      </w:r>
      <w:r w:rsidR="00C66F08">
        <w:rPr>
          <w:sz w:val="28"/>
          <w:szCs w:val="28"/>
        </w:rPr>
        <w:t>о</w:t>
      </w:r>
      <w:r w:rsidR="00A24FC8" w:rsidRPr="00A24FC8">
        <w:rPr>
          <w:sz w:val="28"/>
          <w:szCs w:val="28"/>
        </w:rPr>
        <w:t>существляет контроль поддержания общественного порядка и соблюдения участниками этических норм поведения.</w:t>
      </w:r>
    </w:p>
    <w:p w:rsidR="00A24FC8" w:rsidRPr="00A24FC8" w:rsidRDefault="00A24FC8" w:rsidP="00A24FC8">
      <w:pPr>
        <w:tabs>
          <w:tab w:val="left" w:pos="1478"/>
        </w:tabs>
        <w:ind w:firstLine="426"/>
        <w:jc w:val="both"/>
        <w:rPr>
          <w:sz w:val="28"/>
          <w:szCs w:val="28"/>
        </w:rPr>
      </w:pPr>
      <w:r w:rsidRPr="00A24FC8">
        <w:rPr>
          <w:sz w:val="28"/>
          <w:szCs w:val="28"/>
        </w:rPr>
        <w:t>18. Председательствующий вправе:</w:t>
      </w:r>
    </w:p>
    <w:p w:rsidR="00A24FC8" w:rsidRPr="00A24FC8" w:rsidRDefault="008A23F1" w:rsidP="00A24FC8">
      <w:pPr>
        <w:tabs>
          <w:tab w:val="left" w:pos="1478"/>
        </w:tabs>
        <w:ind w:firstLine="426"/>
        <w:jc w:val="both"/>
        <w:rPr>
          <w:sz w:val="28"/>
          <w:szCs w:val="28"/>
        </w:rPr>
      </w:pPr>
      <w:r>
        <w:rPr>
          <w:sz w:val="28"/>
          <w:szCs w:val="28"/>
        </w:rPr>
        <w:lastRenderedPageBreak/>
        <w:t>1)</w:t>
      </w:r>
      <w:r w:rsidR="008152F7">
        <w:rPr>
          <w:sz w:val="28"/>
          <w:szCs w:val="28"/>
          <w:lang w:val="en-US"/>
        </w:rPr>
        <w:t> </w:t>
      </w:r>
      <w:r w:rsidR="00C66F08">
        <w:rPr>
          <w:sz w:val="28"/>
          <w:szCs w:val="28"/>
        </w:rPr>
        <w:t>п</w:t>
      </w:r>
      <w:r w:rsidR="00A24FC8" w:rsidRPr="00A24FC8">
        <w:rPr>
          <w:sz w:val="28"/>
          <w:szCs w:val="28"/>
        </w:rPr>
        <w:t>редложить выступающему высказываться п</w:t>
      </w:r>
      <w:r w:rsidR="00083F01">
        <w:rPr>
          <w:sz w:val="28"/>
          <w:szCs w:val="28"/>
        </w:rPr>
        <w:t>о существу обсуждаемого вопроса;</w:t>
      </w:r>
    </w:p>
    <w:p w:rsidR="00A24FC8" w:rsidRPr="00A24FC8" w:rsidRDefault="008A23F1" w:rsidP="00A24FC8">
      <w:pPr>
        <w:tabs>
          <w:tab w:val="left" w:pos="1478"/>
        </w:tabs>
        <w:ind w:firstLine="426"/>
        <w:jc w:val="both"/>
        <w:rPr>
          <w:sz w:val="28"/>
          <w:szCs w:val="28"/>
        </w:rPr>
      </w:pPr>
      <w:r>
        <w:rPr>
          <w:sz w:val="28"/>
          <w:szCs w:val="28"/>
        </w:rPr>
        <w:t>2)</w:t>
      </w:r>
      <w:r w:rsidR="00C66F08">
        <w:rPr>
          <w:sz w:val="28"/>
          <w:szCs w:val="28"/>
        </w:rPr>
        <w:t xml:space="preserve"> о</w:t>
      </w:r>
      <w:r w:rsidR="00A24FC8" w:rsidRPr="00A24FC8">
        <w:rPr>
          <w:sz w:val="28"/>
          <w:szCs w:val="28"/>
        </w:rPr>
        <w:t>тклонить вопрос участника, если сформулированный им вопрос не имеет непосредственного отно</w:t>
      </w:r>
      <w:r w:rsidR="00083F01">
        <w:rPr>
          <w:sz w:val="28"/>
          <w:szCs w:val="28"/>
        </w:rPr>
        <w:t>шения к теме публичных слушаний;</w:t>
      </w:r>
    </w:p>
    <w:p w:rsidR="00A24FC8" w:rsidRPr="00A24FC8" w:rsidRDefault="008A23F1" w:rsidP="00A24FC8">
      <w:pPr>
        <w:tabs>
          <w:tab w:val="left" w:pos="1478"/>
        </w:tabs>
        <w:ind w:firstLine="426"/>
        <w:jc w:val="both"/>
        <w:rPr>
          <w:sz w:val="28"/>
          <w:szCs w:val="28"/>
        </w:rPr>
      </w:pPr>
      <w:r>
        <w:rPr>
          <w:sz w:val="28"/>
          <w:szCs w:val="28"/>
        </w:rPr>
        <w:t>3)</w:t>
      </w:r>
      <w:r w:rsidR="00C66F08">
        <w:rPr>
          <w:sz w:val="28"/>
          <w:szCs w:val="28"/>
        </w:rPr>
        <w:t xml:space="preserve"> п</w:t>
      </w:r>
      <w:r w:rsidR="00A24FC8" w:rsidRPr="00A24FC8">
        <w:rPr>
          <w:sz w:val="28"/>
          <w:szCs w:val="28"/>
        </w:rPr>
        <w:t xml:space="preserve">рерывать выступающего после предупреждения, сделанного ему ранее, если лимит </w:t>
      </w:r>
      <w:r w:rsidR="00083F01">
        <w:rPr>
          <w:sz w:val="28"/>
          <w:szCs w:val="28"/>
        </w:rPr>
        <w:t>времени на выступление исчерпан;</w:t>
      </w:r>
    </w:p>
    <w:p w:rsidR="00A24FC8" w:rsidRPr="00A24FC8" w:rsidRDefault="008A23F1" w:rsidP="00A24FC8">
      <w:pPr>
        <w:tabs>
          <w:tab w:val="left" w:pos="1478"/>
        </w:tabs>
        <w:ind w:firstLine="426"/>
        <w:jc w:val="both"/>
        <w:rPr>
          <w:sz w:val="28"/>
          <w:szCs w:val="28"/>
        </w:rPr>
      </w:pPr>
      <w:r>
        <w:rPr>
          <w:sz w:val="28"/>
          <w:szCs w:val="28"/>
        </w:rPr>
        <w:t>4)</w:t>
      </w:r>
      <w:r w:rsidR="00C66F08">
        <w:rPr>
          <w:sz w:val="28"/>
          <w:szCs w:val="28"/>
        </w:rPr>
        <w:t xml:space="preserve"> з</w:t>
      </w:r>
      <w:r w:rsidR="00A24FC8" w:rsidRPr="00A24FC8">
        <w:rPr>
          <w:sz w:val="28"/>
          <w:szCs w:val="28"/>
        </w:rPr>
        <w:t>адавать уточняющие вопросы выступающему по окончании его выступления.</w:t>
      </w:r>
    </w:p>
    <w:p w:rsidR="00A24FC8" w:rsidRPr="00A24FC8" w:rsidRDefault="00A24FC8" w:rsidP="00A24FC8">
      <w:pPr>
        <w:tabs>
          <w:tab w:val="left" w:pos="1478"/>
        </w:tabs>
        <w:ind w:firstLine="426"/>
        <w:jc w:val="both"/>
        <w:rPr>
          <w:sz w:val="28"/>
          <w:szCs w:val="28"/>
        </w:rPr>
      </w:pPr>
      <w:r w:rsidRPr="00A24FC8">
        <w:rPr>
          <w:sz w:val="28"/>
          <w:szCs w:val="28"/>
        </w:rPr>
        <w:t>19. После завершения регистрации председательствующий объявляет:</w:t>
      </w:r>
    </w:p>
    <w:p w:rsidR="00A24FC8" w:rsidRPr="00A24FC8" w:rsidRDefault="008A23F1" w:rsidP="00A24FC8">
      <w:pPr>
        <w:tabs>
          <w:tab w:val="left" w:pos="1478"/>
        </w:tabs>
        <w:ind w:firstLine="426"/>
        <w:jc w:val="both"/>
        <w:rPr>
          <w:sz w:val="28"/>
          <w:szCs w:val="28"/>
        </w:rPr>
      </w:pPr>
      <w:r>
        <w:rPr>
          <w:sz w:val="28"/>
          <w:szCs w:val="28"/>
        </w:rPr>
        <w:t>1)</w:t>
      </w:r>
      <w:r w:rsidR="00A24FC8" w:rsidRPr="00A24FC8">
        <w:rPr>
          <w:sz w:val="28"/>
          <w:szCs w:val="28"/>
        </w:rPr>
        <w:t xml:space="preserve"> </w:t>
      </w:r>
      <w:r>
        <w:rPr>
          <w:sz w:val="28"/>
          <w:szCs w:val="28"/>
        </w:rPr>
        <w:t xml:space="preserve"> </w:t>
      </w:r>
      <w:r w:rsidR="00C66F08">
        <w:rPr>
          <w:sz w:val="28"/>
          <w:szCs w:val="28"/>
        </w:rPr>
        <w:t>п</w:t>
      </w:r>
      <w:r w:rsidR="00A24FC8" w:rsidRPr="00A24FC8">
        <w:rPr>
          <w:sz w:val="28"/>
          <w:szCs w:val="28"/>
        </w:rPr>
        <w:t>еречень вопросов, выносимых н</w:t>
      </w:r>
      <w:r w:rsidR="00083F01">
        <w:rPr>
          <w:sz w:val="28"/>
          <w:szCs w:val="28"/>
        </w:rPr>
        <w:t>а публичные слушания;</w:t>
      </w:r>
    </w:p>
    <w:p w:rsidR="00A24FC8" w:rsidRPr="00A24FC8" w:rsidRDefault="008A23F1" w:rsidP="00A24FC8">
      <w:pPr>
        <w:tabs>
          <w:tab w:val="left" w:pos="1478"/>
        </w:tabs>
        <w:ind w:firstLine="426"/>
        <w:jc w:val="both"/>
        <w:rPr>
          <w:sz w:val="28"/>
          <w:szCs w:val="28"/>
        </w:rPr>
      </w:pPr>
      <w:r>
        <w:rPr>
          <w:sz w:val="28"/>
          <w:szCs w:val="28"/>
        </w:rPr>
        <w:t>2)</w:t>
      </w:r>
      <w:r w:rsidR="00C66F08">
        <w:rPr>
          <w:sz w:val="28"/>
          <w:szCs w:val="28"/>
        </w:rPr>
        <w:t xml:space="preserve"> о</w:t>
      </w:r>
      <w:r w:rsidR="00A24FC8" w:rsidRPr="00A24FC8">
        <w:rPr>
          <w:sz w:val="28"/>
          <w:szCs w:val="28"/>
        </w:rPr>
        <w:t>рганизаторов проведения публичных слушаний, а также физических или юридических лиц (либо их представителей), предлагающих проект решения в сфере</w:t>
      </w:r>
      <w:r w:rsidR="00083F01">
        <w:rPr>
          <w:sz w:val="28"/>
          <w:szCs w:val="28"/>
        </w:rPr>
        <w:t xml:space="preserve"> градостроительной деятельности;</w:t>
      </w:r>
    </w:p>
    <w:p w:rsidR="00A24FC8" w:rsidRPr="00A24FC8" w:rsidRDefault="008A23F1" w:rsidP="00A24FC8">
      <w:pPr>
        <w:tabs>
          <w:tab w:val="left" w:pos="1478"/>
        </w:tabs>
        <w:ind w:firstLine="426"/>
        <w:jc w:val="both"/>
        <w:rPr>
          <w:sz w:val="28"/>
          <w:szCs w:val="28"/>
        </w:rPr>
      </w:pPr>
      <w:r>
        <w:rPr>
          <w:sz w:val="28"/>
          <w:szCs w:val="28"/>
        </w:rPr>
        <w:t>3)</w:t>
      </w:r>
      <w:r w:rsidR="00C66F08">
        <w:rPr>
          <w:sz w:val="28"/>
          <w:szCs w:val="28"/>
        </w:rPr>
        <w:t xml:space="preserve"> с</w:t>
      </w:r>
      <w:r w:rsidR="00A24FC8" w:rsidRPr="00A24FC8">
        <w:rPr>
          <w:sz w:val="28"/>
          <w:szCs w:val="28"/>
        </w:rPr>
        <w:t xml:space="preserve">писок приглашенных и прибывших на собрание участников публичных слушаний, уполномоченных представителей структурных подразделений </w:t>
      </w:r>
      <w:r>
        <w:rPr>
          <w:sz w:val="28"/>
          <w:szCs w:val="28"/>
        </w:rPr>
        <w:t xml:space="preserve">администрации </w:t>
      </w:r>
      <w:r w:rsidR="006F2F5C">
        <w:rPr>
          <w:sz w:val="28"/>
          <w:szCs w:val="28"/>
        </w:rPr>
        <w:t xml:space="preserve">муниципального </w:t>
      </w:r>
      <w:r>
        <w:rPr>
          <w:sz w:val="28"/>
          <w:szCs w:val="28"/>
        </w:rPr>
        <w:t>округа</w:t>
      </w:r>
      <w:r w:rsidR="00A24FC8" w:rsidRPr="00A24FC8">
        <w:rPr>
          <w:sz w:val="28"/>
          <w:szCs w:val="28"/>
        </w:rPr>
        <w:t>, специалистов в области градостроительной деятельности, представителей других организаций, уч</w:t>
      </w:r>
      <w:r w:rsidR="00083F01">
        <w:rPr>
          <w:sz w:val="28"/>
          <w:szCs w:val="28"/>
        </w:rPr>
        <w:t>аствующих в публичных слушаниях;</w:t>
      </w:r>
    </w:p>
    <w:p w:rsidR="00A24FC8" w:rsidRPr="00A24FC8" w:rsidRDefault="008A23F1" w:rsidP="00A24FC8">
      <w:pPr>
        <w:tabs>
          <w:tab w:val="left" w:pos="1478"/>
        </w:tabs>
        <w:ind w:firstLine="426"/>
        <w:jc w:val="both"/>
        <w:rPr>
          <w:sz w:val="28"/>
          <w:szCs w:val="28"/>
        </w:rPr>
      </w:pPr>
      <w:r>
        <w:rPr>
          <w:sz w:val="28"/>
          <w:szCs w:val="28"/>
        </w:rPr>
        <w:t>4)</w:t>
      </w:r>
      <w:r w:rsidR="00C66F08">
        <w:rPr>
          <w:sz w:val="28"/>
          <w:szCs w:val="28"/>
        </w:rPr>
        <w:t xml:space="preserve"> к</w:t>
      </w:r>
      <w:r w:rsidR="00A24FC8" w:rsidRPr="00A24FC8">
        <w:rPr>
          <w:sz w:val="28"/>
          <w:szCs w:val="28"/>
        </w:rPr>
        <w:t>оличество зарегистрированны</w:t>
      </w:r>
      <w:r w:rsidR="00083F01">
        <w:rPr>
          <w:sz w:val="28"/>
          <w:szCs w:val="28"/>
        </w:rPr>
        <w:t>х участников публичных слушаний;</w:t>
      </w:r>
    </w:p>
    <w:p w:rsidR="00A24FC8" w:rsidRPr="00A24FC8" w:rsidRDefault="008A23F1" w:rsidP="00A24FC8">
      <w:pPr>
        <w:tabs>
          <w:tab w:val="left" w:pos="1478"/>
        </w:tabs>
        <w:ind w:firstLine="426"/>
        <w:jc w:val="both"/>
        <w:rPr>
          <w:sz w:val="28"/>
          <w:szCs w:val="28"/>
        </w:rPr>
      </w:pPr>
      <w:r>
        <w:rPr>
          <w:sz w:val="28"/>
          <w:szCs w:val="28"/>
        </w:rPr>
        <w:t>5)</w:t>
      </w:r>
      <w:r w:rsidR="00C66F08">
        <w:rPr>
          <w:sz w:val="28"/>
          <w:szCs w:val="28"/>
        </w:rPr>
        <w:t> п</w:t>
      </w:r>
      <w:r w:rsidR="00A24FC8" w:rsidRPr="00A24FC8">
        <w:rPr>
          <w:sz w:val="28"/>
          <w:szCs w:val="28"/>
        </w:rPr>
        <w:t>редложения по регламенту проведения собрания участников публичных слушаний.</w:t>
      </w:r>
    </w:p>
    <w:p w:rsidR="00A24FC8" w:rsidRPr="00A24FC8" w:rsidRDefault="00A24FC8" w:rsidP="00A24FC8">
      <w:pPr>
        <w:tabs>
          <w:tab w:val="left" w:pos="1478"/>
        </w:tabs>
        <w:ind w:firstLine="426"/>
        <w:jc w:val="both"/>
        <w:rPr>
          <w:sz w:val="28"/>
          <w:szCs w:val="28"/>
        </w:rPr>
      </w:pPr>
      <w:r w:rsidRPr="00A24FC8">
        <w:rPr>
          <w:sz w:val="28"/>
          <w:szCs w:val="28"/>
        </w:rPr>
        <w:t>20. Регламент проведения собрания участников публичных слушаний включает:</w:t>
      </w:r>
    </w:p>
    <w:p w:rsidR="00A24FC8" w:rsidRPr="00A24FC8" w:rsidRDefault="008A23F1" w:rsidP="00A24FC8">
      <w:pPr>
        <w:tabs>
          <w:tab w:val="left" w:pos="1478"/>
        </w:tabs>
        <w:ind w:firstLine="426"/>
        <w:jc w:val="both"/>
        <w:rPr>
          <w:sz w:val="28"/>
          <w:szCs w:val="28"/>
        </w:rPr>
      </w:pPr>
      <w:r>
        <w:rPr>
          <w:sz w:val="28"/>
          <w:szCs w:val="28"/>
        </w:rPr>
        <w:t>1)</w:t>
      </w:r>
      <w:r w:rsidR="00095B52">
        <w:rPr>
          <w:sz w:val="28"/>
          <w:szCs w:val="28"/>
        </w:rPr>
        <w:t> </w:t>
      </w:r>
      <w:r w:rsidR="00C66F08">
        <w:rPr>
          <w:sz w:val="28"/>
          <w:szCs w:val="28"/>
        </w:rPr>
        <w:t>в</w:t>
      </w:r>
      <w:r w:rsidR="00A24FC8" w:rsidRPr="00A24FC8">
        <w:rPr>
          <w:sz w:val="28"/>
          <w:szCs w:val="28"/>
        </w:rPr>
        <w:t>ыступления докладчиков и содокладчиков по представленному проекту градостроительного решения.</w:t>
      </w:r>
    </w:p>
    <w:p w:rsidR="00A24FC8" w:rsidRPr="00A24FC8" w:rsidRDefault="008A23F1" w:rsidP="00A24FC8">
      <w:pPr>
        <w:tabs>
          <w:tab w:val="left" w:pos="1478"/>
        </w:tabs>
        <w:ind w:firstLine="426"/>
        <w:jc w:val="both"/>
        <w:rPr>
          <w:sz w:val="28"/>
          <w:szCs w:val="28"/>
        </w:rPr>
      </w:pPr>
      <w:r>
        <w:rPr>
          <w:sz w:val="28"/>
          <w:szCs w:val="28"/>
        </w:rPr>
        <w:t>2)</w:t>
      </w:r>
      <w:r w:rsidR="00C66F08">
        <w:rPr>
          <w:sz w:val="28"/>
          <w:szCs w:val="28"/>
        </w:rPr>
        <w:t xml:space="preserve"> в</w:t>
      </w:r>
      <w:r w:rsidR="00A24FC8" w:rsidRPr="00A24FC8">
        <w:rPr>
          <w:sz w:val="28"/>
          <w:szCs w:val="28"/>
        </w:rPr>
        <w:t>опросы к докладчикам и содокладчикам.</w:t>
      </w:r>
    </w:p>
    <w:p w:rsidR="00A24FC8" w:rsidRPr="00A24FC8" w:rsidRDefault="008A23F1" w:rsidP="00A24FC8">
      <w:pPr>
        <w:tabs>
          <w:tab w:val="left" w:pos="1478"/>
        </w:tabs>
        <w:ind w:firstLine="426"/>
        <w:jc w:val="both"/>
        <w:rPr>
          <w:sz w:val="28"/>
          <w:szCs w:val="28"/>
        </w:rPr>
      </w:pPr>
      <w:r>
        <w:rPr>
          <w:sz w:val="28"/>
          <w:szCs w:val="28"/>
        </w:rPr>
        <w:t>3) </w:t>
      </w:r>
      <w:r w:rsidR="00C66F08">
        <w:rPr>
          <w:sz w:val="28"/>
          <w:szCs w:val="28"/>
        </w:rPr>
        <w:t>в</w:t>
      </w:r>
      <w:r w:rsidR="00A24FC8" w:rsidRPr="00A24FC8">
        <w:rPr>
          <w:sz w:val="28"/>
          <w:szCs w:val="28"/>
        </w:rPr>
        <w:t>ыступления участников публичных слушаний с предложениями и замечаниями по существу обсуждаемого проекта. Время выступления определяется исходя из количества выступающих, но не более 5 минут на одно выступление.</w:t>
      </w:r>
    </w:p>
    <w:p w:rsidR="00A24FC8" w:rsidRPr="00A24FC8" w:rsidRDefault="002E5F49" w:rsidP="00A24FC8">
      <w:pPr>
        <w:tabs>
          <w:tab w:val="left" w:pos="1478"/>
        </w:tabs>
        <w:ind w:firstLine="426"/>
        <w:jc w:val="both"/>
        <w:rPr>
          <w:sz w:val="28"/>
          <w:szCs w:val="28"/>
        </w:rPr>
      </w:pPr>
      <w:r>
        <w:rPr>
          <w:sz w:val="28"/>
          <w:szCs w:val="28"/>
        </w:rPr>
        <w:t>21. </w:t>
      </w:r>
      <w:r w:rsidR="00A24FC8" w:rsidRPr="00A24FC8">
        <w:rPr>
          <w:sz w:val="28"/>
          <w:szCs w:val="28"/>
        </w:rPr>
        <w:t>Участники публичных слушаний задают вопросы устно с места после предоставления им слова председательствующим либо путем передачи записок с вопросами к докладчикам. Перед озвучиванием вопроса участник публичных слушаний обязан представиться.</w:t>
      </w:r>
    </w:p>
    <w:p w:rsidR="00A24FC8" w:rsidRPr="00A24FC8" w:rsidRDefault="0022604B" w:rsidP="00A24FC8">
      <w:pPr>
        <w:tabs>
          <w:tab w:val="left" w:pos="1478"/>
        </w:tabs>
        <w:ind w:firstLine="426"/>
        <w:jc w:val="both"/>
        <w:rPr>
          <w:sz w:val="28"/>
          <w:szCs w:val="28"/>
        </w:rPr>
      </w:pPr>
      <w:r>
        <w:rPr>
          <w:sz w:val="28"/>
          <w:szCs w:val="28"/>
        </w:rPr>
        <w:t>22. </w:t>
      </w:r>
      <w:r w:rsidR="00A24FC8" w:rsidRPr="00A24FC8">
        <w:rPr>
          <w:sz w:val="28"/>
          <w:szCs w:val="28"/>
        </w:rPr>
        <w:t>Участники публичных слушаний в ходе собрания не могут быть ограничены в праве задать вопрос или выступить с предложением либо замечанием, если сформулированный ими вопрос имеет непосредственное отношение к теме публичных слушаний.</w:t>
      </w:r>
    </w:p>
    <w:p w:rsidR="00A24FC8" w:rsidRPr="00A24FC8" w:rsidRDefault="00A24FC8" w:rsidP="00A24FC8">
      <w:pPr>
        <w:tabs>
          <w:tab w:val="left" w:pos="1478"/>
        </w:tabs>
        <w:ind w:firstLine="426"/>
        <w:jc w:val="both"/>
        <w:rPr>
          <w:sz w:val="28"/>
          <w:szCs w:val="28"/>
        </w:rPr>
      </w:pPr>
      <w:r w:rsidRPr="00A24FC8">
        <w:rPr>
          <w:sz w:val="28"/>
          <w:szCs w:val="28"/>
        </w:rPr>
        <w:t>Собрание участников публичных слушаний не может быть прекращено раньше, чем будут получены ответы на вопросы и выскажутся по существу обсуждаемого проекта все желающие участники публичных слушаний.</w:t>
      </w:r>
    </w:p>
    <w:p w:rsidR="00A24FC8" w:rsidRDefault="00A24FC8" w:rsidP="00A24FC8">
      <w:pPr>
        <w:tabs>
          <w:tab w:val="left" w:pos="1478"/>
        </w:tabs>
        <w:ind w:firstLine="426"/>
        <w:jc w:val="both"/>
        <w:rPr>
          <w:sz w:val="28"/>
          <w:szCs w:val="28"/>
        </w:rPr>
      </w:pPr>
      <w:r w:rsidRPr="00A24FC8">
        <w:rPr>
          <w:sz w:val="28"/>
          <w:szCs w:val="28"/>
        </w:rPr>
        <w:t>В случае, если обсуждение выходит за рамки регламента, участники могут принять решение о прекращении дальнейших прений или о внесении изменений в регламент публичных слушаний.</w:t>
      </w:r>
    </w:p>
    <w:p w:rsidR="008D6116" w:rsidRPr="008D6116" w:rsidRDefault="008D6116" w:rsidP="008D6116">
      <w:pPr>
        <w:tabs>
          <w:tab w:val="left" w:pos="1478"/>
        </w:tabs>
        <w:ind w:firstLine="426"/>
        <w:jc w:val="both"/>
        <w:rPr>
          <w:sz w:val="28"/>
          <w:szCs w:val="28"/>
        </w:rPr>
      </w:pPr>
      <w:r>
        <w:rPr>
          <w:sz w:val="28"/>
          <w:szCs w:val="28"/>
        </w:rPr>
        <w:t>23.</w:t>
      </w:r>
      <w:r w:rsidRPr="008D6116">
        <w:rPr>
          <w:sz w:val="28"/>
          <w:szCs w:val="28"/>
        </w:rPr>
        <w:t xml:space="preserve"> Участники общественных обсуждений и</w:t>
      </w:r>
      <w:r w:rsidR="00396A07">
        <w:rPr>
          <w:sz w:val="28"/>
          <w:szCs w:val="28"/>
        </w:rPr>
        <w:t>ли</w:t>
      </w:r>
      <w:r w:rsidRPr="008D6116">
        <w:rPr>
          <w:sz w:val="28"/>
          <w:szCs w:val="28"/>
        </w:rPr>
        <w:t xml:space="preserve"> публичных слушаний имеют право вносить предложения и замечания в уполномоченный орган по проекту, рассматриваемому на общественных обсуждениях и</w:t>
      </w:r>
      <w:r w:rsidR="00396A07">
        <w:rPr>
          <w:sz w:val="28"/>
          <w:szCs w:val="28"/>
        </w:rPr>
        <w:t>ли</w:t>
      </w:r>
      <w:r w:rsidRPr="008D6116">
        <w:rPr>
          <w:sz w:val="28"/>
          <w:szCs w:val="28"/>
        </w:rPr>
        <w:t xml:space="preserve"> публичных слушаниях, в течение всего периода его размещения.</w:t>
      </w:r>
    </w:p>
    <w:p w:rsidR="008D6116" w:rsidRPr="008D6116" w:rsidRDefault="008D6116" w:rsidP="008D6116">
      <w:pPr>
        <w:tabs>
          <w:tab w:val="left" w:pos="1478"/>
        </w:tabs>
        <w:ind w:firstLine="426"/>
        <w:jc w:val="both"/>
        <w:rPr>
          <w:sz w:val="28"/>
          <w:szCs w:val="28"/>
        </w:rPr>
      </w:pPr>
      <w:r>
        <w:rPr>
          <w:sz w:val="28"/>
          <w:szCs w:val="28"/>
        </w:rPr>
        <w:lastRenderedPageBreak/>
        <w:t xml:space="preserve">24. </w:t>
      </w:r>
      <w:r w:rsidRPr="008D6116">
        <w:rPr>
          <w:sz w:val="28"/>
          <w:szCs w:val="28"/>
        </w:rPr>
        <w:t>Внесение предложений и замечаний участниками общественных обсуждений и</w:t>
      </w:r>
      <w:r w:rsidR="00396A07">
        <w:rPr>
          <w:sz w:val="28"/>
          <w:szCs w:val="28"/>
        </w:rPr>
        <w:t>ли</w:t>
      </w:r>
      <w:r w:rsidRPr="008D6116">
        <w:rPr>
          <w:sz w:val="28"/>
          <w:szCs w:val="28"/>
        </w:rPr>
        <w:t xml:space="preserve"> публичных слушаний осуществляется:</w:t>
      </w:r>
    </w:p>
    <w:p w:rsidR="008D6116" w:rsidRPr="008D6116" w:rsidRDefault="008D6116" w:rsidP="008D6116">
      <w:pPr>
        <w:tabs>
          <w:tab w:val="left" w:pos="1478"/>
        </w:tabs>
        <w:ind w:firstLine="426"/>
        <w:jc w:val="both"/>
        <w:rPr>
          <w:sz w:val="28"/>
          <w:szCs w:val="28"/>
        </w:rPr>
      </w:pPr>
      <w:r w:rsidRPr="008D6116">
        <w:rPr>
          <w:sz w:val="28"/>
          <w:szCs w:val="28"/>
        </w:rPr>
        <w:t>1) посредством официального интернет-портала или информационных систем (в случае проведения общественных обсуждений);</w:t>
      </w:r>
    </w:p>
    <w:p w:rsidR="008D6116" w:rsidRPr="008D6116" w:rsidRDefault="008D6116" w:rsidP="008D6116">
      <w:pPr>
        <w:tabs>
          <w:tab w:val="left" w:pos="1478"/>
        </w:tabs>
        <w:ind w:firstLine="426"/>
        <w:jc w:val="both"/>
        <w:rPr>
          <w:sz w:val="28"/>
          <w:szCs w:val="28"/>
        </w:rPr>
      </w:pPr>
      <w:r w:rsidRPr="008D6116">
        <w:rPr>
          <w:sz w:val="28"/>
          <w:szCs w:val="28"/>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8D6116" w:rsidRPr="008D6116" w:rsidRDefault="0046599B" w:rsidP="008D6116">
      <w:pPr>
        <w:tabs>
          <w:tab w:val="left" w:pos="1478"/>
        </w:tabs>
        <w:ind w:firstLine="426"/>
        <w:jc w:val="both"/>
        <w:rPr>
          <w:sz w:val="28"/>
          <w:szCs w:val="28"/>
        </w:rPr>
      </w:pPr>
      <w:r>
        <w:rPr>
          <w:sz w:val="28"/>
          <w:szCs w:val="28"/>
        </w:rPr>
        <w:t>3) </w:t>
      </w:r>
      <w:r w:rsidR="008D6116" w:rsidRPr="008D6116">
        <w:rPr>
          <w:sz w:val="28"/>
          <w:szCs w:val="28"/>
        </w:rPr>
        <w:t>в письменной форме или в форме электронного документа в адрес организатора общественных обсуждений и</w:t>
      </w:r>
      <w:r w:rsidR="00396A07">
        <w:rPr>
          <w:sz w:val="28"/>
          <w:szCs w:val="28"/>
        </w:rPr>
        <w:t>ли</w:t>
      </w:r>
      <w:r w:rsidR="008D6116" w:rsidRPr="008D6116">
        <w:rPr>
          <w:sz w:val="28"/>
          <w:szCs w:val="28"/>
        </w:rPr>
        <w:t xml:space="preserve"> публичных слушаний;</w:t>
      </w:r>
    </w:p>
    <w:p w:rsidR="008D6116" w:rsidRPr="008D6116" w:rsidRDefault="008D6116" w:rsidP="008D6116">
      <w:pPr>
        <w:tabs>
          <w:tab w:val="left" w:pos="1478"/>
        </w:tabs>
        <w:ind w:firstLine="426"/>
        <w:jc w:val="both"/>
        <w:rPr>
          <w:sz w:val="28"/>
          <w:szCs w:val="28"/>
        </w:rPr>
      </w:pPr>
      <w:r w:rsidRPr="008D6116">
        <w:rPr>
          <w:sz w:val="28"/>
          <w:szCs w:val="28"/>
        </w:rPr>
        <w:t>4) посредством записи в книге (журнале) учета посетителей экспозиции проекта, подлежащего рассмотрению на общественных обсуждениях и</w:t>
      </w:r>
      <w:r w:rsidR="0046599B">
        <w:rPr>
          <w:sz w:val="28"/>
          <w:szCs w:val="28"/>
        </w:rPr>
        <w:t>ли</w:t>
      </w:r>
      <w:r w:rsidRPr="008D6116">
        <w:rPr>
          <w:sz w:val="28"/>
          <w:szCs w:val="28"/>
        </w:rPr>
        <w:t xml:space="preserve"> публичных слушаниях.</w:t>
      </w:r>
    </w:p>
    <w:p w:rsidR="008D6116" w:rsidRPr="008D6116" w:rsidRDefault="008D6116" w:rsidP="008D6116">
      <w:pPr>
        <w:tabs>
          <w:tab w:val="left" w:pos="1478"/>
        </w:tabs>
        <w:ind w:firstLine="426"/>
        <w:jc w:val="both"/>
        <w:rPr>
          <w:sz w:val="28"/>
          <w:szCs w:val="28"/>
        </w:rPr>
      </w:pPr>
      <w:r>
        <w:rPr>
          <w:sz w:val="28"/>
          <w:szCs w:val="28"/>
        </w:rPr>
        <w:t>25</w:t>
      </w:r>
      <w:r w:rsidR="001F321F">
        <w:rPr>
          <w:sz w:val="28"/>
          <w:szCs w:val="28"/>
        </w:rPr>
        <w:t>. </w:t>
      </w:r>
      <w:r w:rsidR="001F321F" w:rsidRPr="001F321F">
        <w:rPr>
          <w:sz w:val="28"/>
          <w:szCs w:val="28"/>
        </w:rPr>
        <w:t>Внесенные предложения и з</w:t>
      </w:r>
      <w:r w:rsidR="008D1D7B">
        <w:rPr>
          <w:sz w:val="28"/>
          <w:szCs w:val="28"/>
        </w:rPr>
        <w:t>амечания, подлежат регистрации, </w:t>
      </w:r>
      <w:r w:rsidR="001F321F" w:rsidRPr="001F321F">
        <w:rPr>
          <w:sz w:val="28"/>
          <w:szCs w:val="28"/>
        </w:rPr>
        <w:t>а также обязательному рассмотрению уполномоченным орга</w:t>
      </w:r>
      <w:r>
        <w:rPr>
          <w:sz w:val="28"/>
          <w:szCs w:val="28"/>
        </w:rPr>
        <w:t xml:space="preserve">ном, за исключением  </w:t>
      </w:r>
      <w:r w:rsidRPr="008D6116">
        <w:rPr>
          <w:sz w:val="28"/>
          <w:szCs w:val="28"/>
        </w:rPr>
        <w:t>выявления факта представления участником общественных обсуждений и</w:t>
      </w:r>
      <w:r w:rsidR="0046599B">
        <w:rPr>
          <w:sz w:val="28"/>
          <w:szCs w:val="28"/>
        </w:rPr>
        <w:t>ли</w:t>
      </w:r>
      <w:r w:rsidRPr="008D6116">
        <w:rPr>
          <w:sz w:val="28"/>
          <w:szCs w:val="28"/>
        </w:rPr>
        <w:t xml:space="preserve"> публичных слушаний недостоверных сведений.</w:t>
      </w:r>
    </w:p>
    <w:p w:rsidR="0046599B" w:rsidRDefault="0046599B" w:rsidP="008D1D7B">
      <w:pPr>
        <w:tabs>
          <w:tab w:val="left" w:pos="1478"/>
        </w:tabs>
        <w:jc w:val="both"/>
        <w:rPr>
          <w:b/>
          <w:sz w:val="28"/>
          <w:szCs w:val="28"/>
        </w:rPr>
      </w:pPr>
    </w:p>
    <w:p w:rsidR="008D1D7B" w:rsidRDefault="008A23F1" w:rsidP="008D1D7B">
      <w:pPr>
        <w:tabs>
          <w:tab w:val="left" w:pos="1478"/>
        </w:tabs>
        <w:jc w:val="both"/>
        <w:rPr>
          <w:b/>
          <w:sz w:val="28"/>
          <w:szCs w:val="28"/>
        </w:rPr>
      </w:pPr>
      <w:r>
        <w:rPr>
          <w:b/>
          <w:sz w:val="28"/>
          <w:szCs w:val="28"/>
        </w:rPr>
        <w:t xml:space="preserve">    </w:t>
      </w:r>
      <w:r w:rsidR="00C66F08">
        <w:rPr>
          <w:b/>
          <w:sz w:val="28"/>
          <w:szCs w:val="28"/>
        </w:rPr>
        <w:t xml:space="preserve">   </w:t>
      </w:r>
    </w:p>
    <w:p w:rsidR="00A24FC8" w:rsidRPr="00A24FC8" w:rsidRDefault="00C66F08" w:rsidP="008A23F1">
      <w:pPr>
        <w:tabs>
          <w:tab w:val="left" w:pos="1478"/>
        </w:tabs>
        <w:jc w:val="both"/>
        <w:rPr>
          <w:b/>
          <w:sz w:val="28"/>
          <w:szCs w:val="28"/>
        </w:rPr>
      </w:pPr>
      <w:r>
        <w:rPr>
          <w:b/>
          <w:sz w:val="28"/>
          <w:szCs w:val="28"/>
        </w:rPr>
        <w:t xml:space="preserve"> </w:t>
      </w:r>
      <w:r w:rsidR="00E46D4B" w:rsidRPr="00B25337">
        <w:rPr>
          <w:b/>
          <w:sz w:val="28"/>
          <w:szCs w:val="28"/>
        </w:rPr>
        <w:t xml:space="preserve">    </w:t>
      </w:r>
      <w:r w:rsidR="003632F1">
        <w:rPr>
          <w:b/>
          <w:sz w:val="28"/>
          <w:szCs w:val="28"/>
        </w:rPr>
        <w:t>Статья 8</w:t>
      </w:r>
      <w:r w:rsidR="008A23F1">
        <w:rPr>
          <w:b/>
          <w:sz w:val="28"/>
          <w:szCs w:val="28"/>
        </w:rPr>
        <w:t xml:space="preserve">. </w:t>
      </w:r>
      <w:r w:rsidR="00A24FC8" w:rsidRPr="00A24FC8">
        <w:rPr>
          <w:b/>
          <w:sz w:val="28"/>
          <w:szCs w:val="28"/>
        </w:rPr>
        <w:t>Порядок подготовки протоколов общественных обсуждений</w:t>
      </w:r>
      <w:r w:rsidR="008A23F1">
        <w:rPr>
          <w:b/>
          <w:sz w:val="28"/>
          <w:szCs w:val="28"/>
        </w:rPr>
        <w:t xml:space="preserve"> </w:t>
      </w:r>
      <w:r w:rsidR="00A24FC8" w:rsidRPr="00A24FC8">
        <w:rPr>
          <w:b/>
          <w:sz w:val="28"/>
          <w:szCs w:val="28"/>
        </w:rPr>
        <w:t>или публичных слушаний</w:t>
      </w:r>
    </w:p>
    <w:p w:rsidR="00A24FC8" w:rsidRPr="00A24FC8" w:rsidRDefault="00A24FC8" w:rsidP="008A23F1">
      <w:pPr>
        <w:tabs>
          <w:tab w:val="left" w:pos="1478"/>
        </w:tabs>
        <w:ind w:firstLine="426"/>
        <w:jc w:val="both"/>
        <w:rPr>
          <w:sz w:val="28"/>
          <w:szCs w:val="28"/>
        </w:rPr>
      </w:pPr>
    </w:p>
    <w:p w:rsidR="008473F5" w:rsidRPr="00FE6A3C" w:rsidRDefault="004B6B45" w:rsidP="00A24FC8">
      <w:pPr>
        <w:tabs>
          <w:tab w:val="left" w:pos="1478"/>
        </w:tabs>
        <w:ind w:firstLine="426"/>
        <w:jc w:val="both"/>
        <w:rPr>
          <w:sz w:val="28"/>
          <w:szCs w:val="28"/>
        </w:rPr>
      </w:pPr>
      <w:r w:rsidRPr="00FE6A3C">
        <w:rPr>
          <w:sz w:val="28"/>
          <w:szCs w:val="28"/>
        </w:rPr>
        <w:t>1. Уполномоченный орган</w:t>
      </w:r>
      <w:r w:rsidR="00A24FC8" w:rsidRPr="00FE6A3C">
        <w:rPr>
          <w:sz w:val="28"/>
          <w:szCs w:val="28"/>
        </w:rPr>
        <w:t xml:space="preserve"> </w:t>
      </w:r>
      <w:r w:rsidR="00BD2F85">
        <w:rPr>
          <w:sz w:val="28"/>
          <w:szCs w:val="28"/>
        </w:rPr>
        <w:t>в течение десяти</w:t>
      </w:r>
      <w:r w:rsidR="00A24FC8" w:rsidRPr="008305F9">
        <w:rPr>
          <w:sz w:val="28"/>
          <w:szCs w:val="28"/>
        </w:rPr>
        <w:t xml:space="preserve"> рабочих</w:t>
      </w:r>
      <w:r w:rsidR="00A24FC8" w:rsidRPr="00FE6A3C">
        <w:rPr>
          <w:sz w:val="28"/>
          <w:szCs w:val="28"/>
        </w:rPr>
        <w:t xml:space="preserve"> дней после окончания сроков проведения общественных обсуждений или публичных слушаний подготавливает и оформляет </w:t>
      </w:r>
      <w:hyperlink w:anchor="P275">
        <w:r w:rsidR="00A24FC8" w:rsidRPr="00FE6A3C">
          <w:rPr>
            <w:rStyle w:val="af3"/>
            <w:color w:val="auto"/>
            <w:sz w:val="28"/>
            <w:szCs w:val="28"/>
            <w:u w:val="none"/>
          </w:rPr>
          <w:t>протокол</w:t>
        </w:r>
      </w:hyperlink>
      <w:r w:rsidR="00A24FC8" w:rsidRPr="00FE6A3C">
        <w:rPr>
          <w:sz w:val="28"/>
          <w:szCs w:val="28"/>
        </w:rPr>
        <w:t xml:space="preserve"> </w:t>
      </w:r>
      <w:r w:rsidR="00FC07D3">
        <w:rPr>
          <w:sz w:val="28"/>
          <w:szCs w:val="28"/>
        </w:rPr>
        <w:t xml:space="preserve">общественных обсуждений или </w:t>
      </w:r>
      <w:r w:rsidR="00FC07D3" w:rsidRPr="00FC07D3">
        <w:rPr>
          <w:sz w:val="28"/>
          <w:szCs w:val="28"/>
        </w:rPr>
        <w:t xml:space="preserve">публичных слушаний </w:t>
      </w:r>
      <w:r w:rsidR="00FE6A3C" w:rsidRPr="00FE6A3C">
        <w:rPr>
          <w:sz w:val="28"/>
          <w:szCs w:val="28"/>
        </w:rPr>
        <w:t>согласно приложению 2</w:t>
      </w:r>
      <w:r w:rsidR="00A95463" w:rsidRPr="00FE6A3C">
        <w:rPr>
          <w:sz w:val="28"/>
          <w:szCs w:val="28"/>
        </w:rPr>
        <w:t xml:space="preserve"> к настоящему Порядку</w:t>
      </w:r>
      <w:r w:rsidR="008473F5" w:rsidRPr="00FE6A3C">
        <w:rPr>
          <w:sz w:val="28"/>
          <w:szCs w:val="28"/>
        </w:rPr>
        <w:t>.</w:t>
      </w:r>
      <w:r w:rsidR="00A95463" w:rsidRPr="00FE6A3C">
        <w:rPr>
          <w:sz w:val="28"/>
          <w:szCs w:val="28"/>
        </w:rPr>
        <w:t xml:space="preserve"> </w:t>
      </w:r>
    </w:p>
    <w:p w:rsidR="00A24FC8" w:rsidRPr="00A24FC8" w:rsidRDefault="008A23F1" w:rsidP="00A24FC8">
      <w:pPr>
        <w:tabs>
          <w:tab w:val="left" w:pos="1478"/>
        </w:tabs>
        <w:ind w:firstLine="426"/>
        <w:jc w:val="both"/>
        <w:rPr>
          <w:sz w:val="28"/>
          <w:szCs w:val="28"/>
        </w:rPr>
      </w:pPr>
      <w:r>
        <w:rPr>
          <w:sz w:val="28"/>
          <w:szCs w:val="28"/>
        </w:rPr>
        <w:t>2. </w:t>
      </w:r>
      <w:r w:rsidR="008D1D7B">
        <w:rPr>
          <w:sz w:val="28"/>
          <w:szCs w:val="28"/>
        </w:rPr>
        <w:t>К </w:t>
      </w:r>
      <w:r w:rsidR="00A24FC8" w:rsidRPr="00A24FC8">
        <w:rPr>
          <w:sz w:val="28"/>
          <w:szCs w:val="28"/>
        </w:rPr>
        <w:t>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A24FC8" w:rsidRPr="00A24FC8" w:rsidRDefault="00A24FC8" w:rsidP="00A24FC8">
      <w:pPr>
        <w:tabs>
          <w:tab w:val="left" w:pos="1478"/>
        </w:tabs>
        <w:ind w:firstLine="426"/>
        <w:jc w:val="both"/>
        <w:rPr>
          <w:sz w:val="28"/>
          <w:szCs w:val="28"/>
        </w:rPr>
      </w:pPr>
      <w:r w:rsidRPr="00A24FC8">
        <w:rPr>
          <w:sz w:val="28"/>
          <w:szCs w:val="28"/>
        </w:rPr>
        <w:t>3.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A24FC8" w:rsidRPr="00A24FC8" w:rsidRDefault="00A24FC8" w:rsidP="00A24FC8">
      <w:pPr>
        <w:tabs>
          <w:tab w:val="left" w:pos="1478"/>
        </w:tabs>
        <w:ind w:firstLine="426"/>
        <w:jc w:val="both"/>
        <w:rPr>
          <w:sz w:val="28"/>
          <w:szCs w:val="28"/>
        </w:rPr>
      </w:pPr>
      <w:r w:rsidRPr="00A24FC8">
        <w:rPr>
          <w:sz w:val="28"/>
          <w:szCs w:val="28"/>
        </w:rPr>
        <w:t>4. В протокол (протоколы) также включаются изложенные в письменном виде и поступившие в течение срока проведения общественных обсуждений или публичных слушаний замечания и предложения участников общественных обсуждений или публичных слушаний.</w:t>
      </w:r>
    </w:p>
    <w:p w:rsidR="00A24FC8" w:rsidRDefault="00A24FC8" w:rsidP="00A24FC8">
      <w:pPr>
        <w:tabs>
          <w:tab w:val="left" w:pos="1478"/>
        </w:tabs>
        <w:ind w:firstLine="426"/>
        <w:jc w:val="both"/>
        <w:rPr>
          <w:sz w:val="28"/>
          <w:szCs w:val="28"/>
        </w:rPr>
      </w:pPr>
    </w:p>
    <w:p w:rsidR="00A24FC8" w:rsidRPr="00A24FC8" w:rsidRDefault="008A23F1" w:rsidP="008A23F1">
      <w:pPr>
        <w:tabs>
          <w:tab w:val="left" w:pos="1478"/>
        </w:tabs>
        <w:ind w:firstLine="426"/>
        <w:jc w:val="both"/>
        <w:rPr>
          <w:b/>
          <w:sz w:val="28"/>
          <w:szCs w:val="28"/>
        </w:rPr>
      </w:pPr>
      <w:r>
        <w:rPr>
          <w:b/>
          <w:sz w:val="28"/>
          <w:szCs w:val="28"/>
        </w:rPr>
        <w:t xml:space="preserve">Статья </w:t>
      </w:r>
      <w:r w:rsidR="003632F1">
        <w:rPr>
          <w:b/>
          <w:sz w:val="28"/>
          <w:szCs w:val="28"/>
        </w:rPr>
        <w:t>9</w:t>
      </w:r>
      <w:r>
        <w:rPr>
          <w:b/>
          <w:sz w:val="28"/>
          <w:szCs w:val="28"/>
        </w:rPr>
        <w:t xml:space="preserve">. </w:t>
      </w:r>
      <w:r w:rsidR="00A24FC8" w:rsidRPr="00A24FC8">
        <w:rPr>
          <w:b/>
          <w:sz w:val="28"/>
          <w:szCs w:val="28"/>
        </w:rPr>
        <w:t>Порядок подготовки заключений о результатах</w:t>
      </w:r>
      <w:r>
        <w:rPr>
          <w:b/>
          <w:sz w:val="28"/>
          <w:szCs w:val="28"/>
        </w:rPr>
        <w:t xml:space="preserve"> </w:t>
      </w:r>
      <w:r w:rsidR="00A24FC8" w:rsidRPr="00A24FC8">
        <w:rPr>
          <w:b/>
          <w:sz w:val="28"/>
          <w:szCs w:val="28"/>
        </w:rPr>
        <w:t>общественных обсуждений или публичных слушаний</w:t>
      </w:r>
    </w:p>
    <w:p w:rsidR="00A24FC8" w:rsidRPr="00A24FC8" w:rsidRDefault="00A24FC8" w:rsidP="00D330BB">
      <w:pPr>
        <w:tabs>
          <w:tab w:val="left" w:pos="1478"/>
        </w:tabs>
        <w:ind w:firstLine="426"/>
        <w:jc w:val="center"/>
        <w:rPr>
          <w:sz w:val="28"/>
          <w:szCs w:val="28"/>
        </w:rPr>
      </w:pPr>
    </w:p>
    <w:p w:rsidR="00A24FC8" w:rsidRPr="00A95463" w:rsidRDefault="00E46D4B" w:rsidP="00A24FC8">
      <w:pPr>
        <w:tabs>
          <w:tab w:val="left" w:pos="1478"/>
        </w:tabs>
        <w:ind w:firstLine="426"/>
        <w:jc w:val="both"/>
        <w:rPr>
          <w:sz w:val="28"/>
          <w:szCs w:val="28"/>
        </w:rPr>
      </w:pPr>
      <w:r>
        <w:rPr>
          <w:sz w:val="28"/>
          <w:szCs w:val="28"/>
        </w:rPr>
        <w:t>1.</w:t>
      </w:r>
      <w:r>
        <w:rPr>
          <w:sz w:val="28"/>
          <w:szCs w:val="28"/>
          <w:lang w:val="en-US"/>
        </w:rPr>
        <w:t> </w:t>
      </w:r>
      <w:r w:rsidR="00A24FC8" w:rsidRPr="00A95463">
        <w:rPr>
          <w:sz w:val="28"/>
          <w:szCs w:val="28"/>
        </w:rPr>
        <w:t xml:space="preserve">На основании протоколов общественных обсуждений или публичных слушаний организатор общественных обсуждений или публичных слушаний </w:t>
      </w:r>
      <w:r w:rsidR="00A24FC8" w:rsidRPr="00A95463">
        <w:rPr>
          <w:sz w:val="28"/>
          <w:szCs w:val="28"/>
        </w:rPr>
        <w:lastRenderedPageBreak/>
        <w:t xml:space="preserve">оформляет </w:t>
      </w:r>
      <w:hyperlink w:anchor="P385">
        <w:r w:rsidR="00A24FC8" w:rsidRPr="00A95463">
          <w:rPr>
            <w:rStyle w:val="af3"/>
            <w:color w:val="auto"/>
            <w:sz w:val="28"/>
            <w:szCs w:val="28"/>
            <w:u w:val="none"/>
          </w:rPr>
          <w:t>заключение</w:t>
        </w:r>
      </w:hyperlink>
      <w:r w:rsidR="00A24FC8" w:rsidRPr="00A95463">
        <w:rPr>
          <w:sz w:val="28"/>
          <w:szCs w:val="28"/>
        </w:rPr>
        <w:t xml:space="preserve"> о результатах общественных обсуждений или публичны</w:t>
      </w:r>
      <w:r w:rsidR="00A95463">
        <w:rPr>
          <w:sz w:val="28"/>
          <w:szCs w:val="28"/>
        </w:rPr>
        <w:t>х слушаний</w:t>
      </w:r>
      <w:r w:rsidR="00FE6A3C">
        <w:rPr>
          <w:sz w:val="28"/>
          <w:szCs w:val="28"/>
        </w:rPr>
        <w:t xml:space="preserve"> согласно приложению 3</w:t>
      </w:r>
      <w:r w:rsidR="00A95463">
        <w:rPr>
          <w:sz w:val="28"/>
          <w:szCs w:val="28"/>
        </w:rPr>
        <w:t xml:space="preserve"> к настоящему Порядку</w:t>
      </w:r>
      <w:r w:rsidR="00A24FC8" w:rsidRPr="00A95463">
        <w:rPr>
          <w:sz w:val="28"/>
          <w:szCs w:val="28"/>
        </w:rPr>
        <w:t>.</w:t>
      </w:r>
    </w:p>
    <w:p w:rsidR="00A24FC8" w:rsidRDefault="00E46D4B" w:rsidP="00A24FC8">
      <w:pPr>
        <w:tabs>
          <w:tab w:val="left" w:pos="1478"/>
        </w:tabs>
        <w:ind w:firstLine="426"/>
        <w:jc w:val="both"/>
        <w:rPr>
          <w:sz w:val="28"/>
          <w:szCs w:val="28"/>
        </w:rPr>
      </w:pPr>
      <w:r>
        <w:rPr>
          <w:sz w:val="28"/>
          <w:szCs w:val="28"/>
        </w:rPr>
        <w:t>2.</w:t>
      </w:r>
      <w:r>
        <w:rPr>
          <w:sz w:val="28"/>
          <w:szCs w:val="28"/>
          <w:lang w:val="en-US"/>
        </w:rPr>
        <w:t> </w:t>
      </w:r>
      <w:r w:rsidR="00A24FC8" w:rsidRPr="00A24FC8">
        <w:rPr>
          <w:sz w:val="28"/>
          <w:szCs w:val="28"/>
        </w:rPr>
        <w:t>Заключение о результатах общественных о</w:t>
      </w:r>
      <w:r w:rsidR="0046599B">
        <w:rPr>
          <w:sz w:val="28"/>
          <w:szCs w:val="28"/>
        </w:rPr>
        <w:t>б</w:t>
      </w:r>
      <w:r w:rsidR="001505AD">
        <w:rPr>
          <w:sz w:val="28"/>
          <w:szCs w:val="28"/>
        </w:rPr>
        <w:t>суждений или публичных слушаний</w:t>
      </w:r>
      <w:r w:rsidR="00A24FC8" w:rsidRPr="00A24FC8">
        <w:rPr>
          <w:sz w:val="28"/>
          <w:szCs w:val="28"/>
        </w:rPr>
        <w:t xml:space="preserve"> подлежит официальному опубликованию (обнародованию) в порядке, установленном </w:t>
      </w:r>
      <w:hyperlink r:id="rId32">
        <w:r w:rsidR="00A24FC8" w:rsidRPr="004B76AD">
          <w:rPr>
            <w:rStyle w:val="af3"/>
            <w:color w:val="auto"/>
            <w:sz w:val="28"/>
            <w:szCs w:val="28"/>
            <w:u w:val="none"/>
          </w:rPr>
          <w:t>Уставом</w:t>
        </w:r>
      </w:hyperlink>
      <w:r w:rsidR="006634B6">
        <w:rPr>
          <w:sz w:val="28"/>
          <w:szCs w:val="28"/>
        </w:rPr>
        <w:t xml:space="preserve"> </w:t>
      </w:r>
      <w:r w:rsidR="006F2F5C">
        <w:rPr>
          <w:sz w:val="28"/>
          <w:szCs w:val="28"/>
        </w:rPr>
        <w:t xml:space="preserve">муниципального </w:t>
      </w:r>
      <w:r w:rsidR="006634B6">
        <w:rPr>
          <w:sz w:val="28"/>
          <w:szCs w:val="28"/>
        </w:rPr>
        <w:t xml:space="preserve">округа </w:t>
      </w:r>
      <w:r w:rsidR="00A24FC8" w:rsidRPr="00A24FC8">
        <w:rPr>
          <w:sz w:val="28"/>
          <w:szCs w:val="28"/>
        </w:rPr>
        <w:t>для официального опубликования (обнародования) муниципальных правовых актов.</w:t>
      </w:r>
    </w:p>
    <w:p w:rsidR="00285EA4" w:rsidRDefault="00285EA4" w:rsidP="00A24FC8">
      <w:pPr>
        <w:tabs>
          <w:tab w:val="left" w:pos="1478"/>
        </w:tabs>
        <w:ind w:firstLine="426"/>
        <w:jc w:val="both"/>
        <w:rPr>
          <w:sz w:val="28"/>
          <w:szCs w:val="28"/>
        </w:rPr>
      </w:pPr>
    </w:p>
    <w:p w:rsidR="007A4D3F" w:rsidRPr="007A4D3F" w:rsidRDefault="007A4D3F" w:rsidP="007A4D3F">
      <w:pPr>
        <w:tabs>
          <w:tab w:val="left" w:pos="1478"/>
        </w:tabs>
        <w:ind w:firstLine="426"/>
        <w:jc w:val="both"/>
        <w:rPr>
          <w:b/>
          <w:sz w:val="28"/>
          <w:szCs w:val="28"/>
        </w:rPr>
      </w:pPr>
      <w:r w:rsidRPr="007A4D3F">
        <w:rPr>
          <w:b/>
          <w:sz w:val="28"/>
          <w:szCs w:val="28"/>
        </w:rPr>
        <w:t>С</w:t>
      </w:r>
      <w:r w:rsidR="00842D00">
        <w:rPr>
          <w:b/>
          <w:sz w:val="28"/>
          <w:szCs w:val="28"/>
        </w:rPr>
        <w:t>татья 10</w:t>
      </w:r>
      <w:r w:rsidRPr="007A4D3F">
        <w:rPr>
          <w:b/>
          <w:sz w:val="28"/>
          <w:szCs w:val="28"/>
        </w:rPr>
        <w:t>. Особенности проведения общественных обсуждений или публичных слушаний по проекту генерального план</w:t>
      </w:r>
      <w:r w:rsidR="006634B6">
        <w:rPr>
          <w:b/>
          <w:sz w:val="28"/>
          <w:szCs w:val="28"/>
        </w:rPr>
        <w:t xml:space="preserve">а </w:t>
      </w:r>
      <w:r w:rsidR="006F2F5C">
        <w:rPr>
          <w:b/>
          <w:sz w:val="28"/>
          <w:szCs w:val="28"/>
        </w:rPr>
        <w:t xml:space="preserve">муниципального </w:t>
      </w:r>
      <w:r w:rsidR="006634B6">
        <w:rPr>
          <w:b/>
          <w:sz w:val="28"/>
          <w:szCs w:val="28"/>
        </w:rPr>
        <w:t>округа</w:t>
      </w:r>
      <w:r w:rsidRPr="007A4D3F">
        <w:rPr>
          <w:b/>
          <w:sz w:val="28"/>
          <w:szCs w:val="28"/>
        </w:rPr>
        <w:t>, проекту о внесении изменений в генеральный пла</w:t>
      </w:r>
      <w:r w:rsidR="006634B6">
        <w:rPr>
          <w:b/>
          <w:sz w:val="28"/>
          <w:szCs w:val="28"/>
        </w:rPr>
        <w:t xml:space="preserve">н </w:t>
      </w:r>
      <w:r w:rsidR="006F2F5C">
        <w:rPr>
          <w:b/>
          <w:sz w:val="28"/>
          <w:szCs w:val="28"/>
        </w:rPr>
        <w:t xml:space="preserve">муниципального </w:t>
      </w:r>
      <w:r w:rsidR="006634B6">
        <w:rPr>
          <w:b/>
          <w:sz w:val="28"/>
          <w:szCs w:val="28"/>
        </w:rPr>
        <w:t>округа</w:t>
      </w:r>
    </w:p>
    <w:p w:rsidR="007A4D3F" w:rsidRPr="007A4D3F" w:rsidRDefault="007A4D3F" w:rsidP="007A4D3F">
      <w:pPr>
        <w:tabs>
          <w:tab w:val="left" w:pos="1478"/>
        </w:tabs>
        <w:ind w:firstLine="426"/>
        <w:jc w:val="both"/>
        <w:rPr>
          <w:sz w:val="28"/>
          <w:szCs w:val="28"/>
        </w:rPr>
      </w:pPr>
    </w:p>
    <w:p w:rsidR="007A4D3F" w:rsidRPr="007A4D3F" w:rsidRDefault="007A4D3F" w:rsidP="007A4D3F">
      <w:pPr>
        <w:tabs>
          <w:tab w:val="left" w:pos="1478"/>
        </w:tabs>
        <w:ind w:firstLine="426"/>
        <w:jc w:val="both"/>
        <w:rPr>
          <w:sz w:val="28"/>
          <w:szCs w:val="28"/>
        </w:rPr>
      </w:pPr>
      <w:r w:rsidRPr="007A4D3F">
        <w:rPr>
          <w:sz w:val="28"/>
          <w:szCs w:val="28"/>
        </w:rPr>
        <w:t xml:space="preserve">1. Решение о назначении общественных обсуждений или публичных слушаний по проекту генерального плана </w:t>
      </w:r>
      <w:r w:rsidR="006F2F5C">
        <w:rPr>
          <w:sz w:val="28"/>
          <w:szCs w:val="28"/>
        </w:rPr>
        <w:t xml:space="preserve">муниципального </w:t>
      </w:r>
      <w:r w:rsidRPr="007A4D3F">
        <w:rPr>
          <w:sz w:val="28"/>
          <w:szCs w:val="28"/>
        </w:rPr>
        <w:t xml:space="preserve">округа (далее - проект генерального плана), проекту о внесении изменений в генеральный план </w:t>
      </w:r>
      <w:r w:rsidR="006F2F5C">
        <w:rPr>
          <w:sz w:val="28"/>
          <w:szCs w:val="28"/>
        </w:rPr>
        <w:t xml:space="preserve">муниципального </w:t>
      </w:r>
      <w:r w:rsidRPr="007A4D3F">
        <w:rPr>
          <w:sz w:val="28"/>
          <w:szCs w:val="28"/>
        </w:rPr>
        <w:t>округа (далее - проект внесения изменений в генеральный план) принимается</w:t>
      </w:r>
      <w:r w:rsidR="00797EB0">
        <w:rPr>
          <w:sz w:val="28"/>
          <w:szCs w:val="28"/>
        </w:rPr>
        <w:t xml:space="preserve"> г</w:t>
      </w:r>
      <w:r w:rsidR="00797EB0" w:rsidRPr="007A4D3F">
        <w:rPr>
          <w:sz w:val="28"/>
          <w:szCs w:val="28"/>
        </w:rPr>
        <w:t xml:space="preserve">лавой </w:t>
      </w:r>
      <w:r w:rsidR="00797EB0">
        <w:rPr>
          <w:sz w:val="28"/>
          <w:szCs w:val="28"/>
        </w:rPr>
        <w:t>муниципального округа</w:t>
      </w:r>
      <w:r w:rsidRPr="007A4D3F">
        <w:rPr>
          <w:sz w:val="28"/>
          <w:szCs w:val="28"/>
        </w:rPr>
        <w:t xml:space="preserve"> в течение десяти календарных дней со дня поступления проекта генерального плана, проекта о внесении изменений в генеральный план с приложением заключений и согласований, предусмотренных законодательством.</w:t>
      </w:r>
    </w:p>
    <w:p w:rsidR="007A4D3F" w:rsidRPr="007A4D3F" w:rsidRDefault="005E22DA" w:rsidP="007A4D3F">
      <w:pPr>
        <w:tabs>
          <w:tab w:val="left" w:pos="1478"/>
        </w:tabs>
        <w:ind w:firstLine="426"/>
        <w:jc w:val="both"/>
        <w:rPr>
          <w:sz w:val="28"/>
          <w:szCs w:val="28"/>
        </w:rPr>
      </w:pPr>
      <w:r>
        <w:rPr>
          <w:sz w:val="28"/>
          <w:szCs w:val="28"/>
        </w:rPr>
        <w:t>2. </w:t>
      </w:r>
      <w:r w:rsidR="007A4D3F" w:rsidRPr="007A4D3F">
        <w:rPr>
          <w:sz w:val="28"/>
          <w:szCs w:val="28"/>
        </w:rPr>
        <w:t>Срок проведения общественных обсуждений или публичных слушаний с момента оповещения жителей о времени и месте их проведения до дня опубликования за</w:t>
      </w:r>
      <w:r w:rsidR="001505AD">
        <w:rPr>
          <w:sz w:val="28"/>
          <w:szCs w:val="28"/>
        </w:rPr>
        <w:t xml:space="preserve">ключения о результатах </w:t>
      </w:r>
      <w:r w:rsidR="001505AD" w:rsidRPr="001505AD">
        <w:rPr>
          <w:sz w:val="28"/>
          <w:szCs w:val="28"/>
        </w:rPr>
        <w:t xml:space="preserve">общественных обсуждений или публичных слушаний </w:t>
      </w:r>
      <w:r w:rsidR="007A4D3F" w:rsidRPr="007A4D3F">
        <w:rPr>
          <w:sz w:val="28"/>
          <w:szCs w:val="28"/>
        </w:rPr>
        <w:t>не может превышать один месяц.</w:t>
      </w:r>
    </w:p>
    <w:p w:rsidR="007A4D3F" w:rsidRPr="007A4D3F" w:rsidRDefault="007A4D3F" w:rsidP="007A4D3F">
      <w:pPr>
        <w:tabs>
          <w:tab w:val="left" w:pos="1478"/>
        </w:tabs>
        <w:ind w:firstLine="426"/>
        <w:jc w:val="both"/>
        <w:rPr>
          <w:sz w:val="28"/>
          <w:szCs w:val="28"/>
        </w:rPr>
      </w:pPr>
      <w:r w:rsidRPr="007A4D3F">
        <w:rPr>
          <w:sz w:val="28"/>
          <w:szCs w:val="28"/>
        </w:rPr>
        <w:t xml:space="preserve">3.  При рассмотрении проекта генерального плана, разработанного применительно к части территории </w:t>
      </w:r>
      <w:r w:rsidR="006F2F5C">
        <w:rPr>
          <w:sz w:val="28"/>
          <w:szCs w:val="28"/>
        </w:rPr>
        <w:t xml:space="preserve">муниципального </w:t>
      </w:r>
      <w:r w:rsidRPr="007A4D3F">
        <w:rPr>
          <w:sz w:val="28"/>
          <w:szCs w:val="28"/>
        </w:rPr>
        <w:t xml:space="preserve">округа, проекта о внесении изменений в генеральный план </w:t>
      </w:r>
      <w:r w:rsidR="006F2F5C">
        <w:rPr>
          <w:sz w:val="28"/>
          <w:szCs w:val="28"/>
        </w:rPr>
        <w:t xml:space="preserve">муниципального </w:t>
      </w:r>
      <w:r w:rsidRPr="007A4D3F">
        <w:rPr>
          <w:sz w:val="28"/>
          <w:szCs w:val="28"/>
        </w:rPr>
        <w:t xml:space="preserve">округа в отношении части территории </w:t>
      </w:r>
      <w:r w:rsidR="006F2F5C">
        <w:rPr>
          <w:sz w:val="28"/>
          <w:szCs w:val="28"/>
        </w:rPr>
        <w:t xml:space="preserve">муниципального </w:t>
      </w:r>
      <w:r w:rsidRPr="007A4D3F">
        <w:rPr>
          <w:sz w:val="28"/>
          <w:szCs w:val="28"/>
        </w:rPr>
        <w:t xml:space="preserve">округа общественные обсуждения или публичные слушания проводятся с участием жителей, а также правообладателей земельных участков и (или) объектов капитального строительства, находящихся в границах территории </w:t>
      </w:r>
      <w:r w:rsidR="006F2F5C">
        <w:rPr>
          <w:sz w:val="28"/>
          <w:szCs w:val="28"/>
        </w:rPr>
        <w:t xml:space="preserve">муниципального </w:t>
      </w:r>
      <w:r w:rsidRPr="007A4D3F">
        <w:rPr>
          <w:sz w:val="28"/>
          <w:szCs w:val="28"/>
        </w:rPr>
        <w:t>округа, в отношении которой осуществлялась подготовка проекта генерального плана, указанных изменений</w:t>
      </w:r>
    </w:p>
    <w:p w:rsidR="007A4D3F" w:rsidRPr="007A4D3F" w:rsidRDefault="007A4D3F" w:rsidP="007A4D3F">
      <w:pPr>
        <w:tabs>
          <w:tab w:val="left" w:pos="1478"/>
        </w:tabs>
        <w:ind w:firstLine="426"/>
        <w:jc w:val="both"/>
        <w:rPr>
          <w:sz w:val="28"/>
          <w:szCs w:val="28"/>
        </w:rPr>
      </w:pPr>
      <w:r w:rsidRPr="007A4D3F">
        <w:rPr>
          <w:sz w:val="28"/>
          <w:szCs w:val="28"/>
        </w:rPr>
        <w:t xml:space="preserve">4. При проведении общественных обсуждений или публичных слушаний в целях обеспечения всем заинтересованным лицам равных возможностей для участия в общественных обсуждениях или публичных слушаниях территория </w:t>
      </w:r>
      <w:r w:rsidR="006F2F5C">
        <w:rPr>
          <w:sz w:val="28"/>
          <w:szCs w:val="28"/>
        </w:rPr>
        <w:t xml:space="preserve">муниципального </w:t>
      </w:r>
      <w:r w:rsidRPr="007A4D3F">
        <w:rPr>
          <w:sz w:val="28"/>
          <w:szCs w:val="28"/>
        </w:rPr>
        <w:t>округа может быть разделена на части.</w:t>
      </w:r>
    </w:p>
    <w:p w:rsidR="007A4D3F" w:rsidRDefault="004B6B45" w:rsidP="007A4D3F">
      <w:pPr>
        <w:tabs>
          <w:tab w:val="left" w:pos="1478"/>
        </w:tabs>
        <w:ind w:firstLine="426"/>
        <w:jc w:val="both"/>
        <w:rPr>
          <w:sz w:val="28"/>
          <w:szCs w:val="28"/>
        </w:rPr>
      </w:pPr>
      <w:r>
        <w:rPr>
          <w:sz w:val="28"/>
          <w:szCs w:val="28"/>
        </w:rPr>
        <w:t xml:space="preserve">5. Уполномоченный орган </w:t>
      </w:r>
      <w:r w:rsidR="007A4D3F" w:rsidRPr="007A4D3F">
        <w:rPr>
          <w:sz w:val="28"/>
          <w:szCs w:val="28"/>
        </w:rPr>
        <w:t>обеспечивает опубликование оповещения о начале общественных обсуждений или публичных слушаний, а также материалы проекта генерального плана, проекта внесения изменений в генеральный план.</w:t>
      </w:r>
    </w:p>
    <w:p w:rsidR="00380151" w:rsidRDefault="00380151" w:rsidP="007A4D3F">
      <w:pPr>
        <w:tabs>
          <w:tab w:val="left" w:pos="1478"/>
        </w:tabs>
        <w:ind w:firstLine="426"/>
        <w:jc w:val="both"/>
        <w:rPr>
          <w:sz w:val="28"/>
          <w:szCs w:val="28"/>
          <w:shd w:val="clear" w:color="auto" w:fill="FFFFFF"/>
        </w:rPr>
      </w:pPr>
      <w:r>
        <w:rPr>
          <w:sz w:val="28"/>
          <w:szCs w:val="28"/>
        </w:rPr>
        <w:t xml:space="preserve">6. </w:t>
      </w:r>
      <w:r w:rsidRPr="00380151">
        <w:rPr>
          <w:sz w:val="28"/>
          <w:szCs w:val="28"/>
          <w:shd w:val="clear" w:color="auto" w:fill="FFFFFF"/>
        </w:rPr>
        <w:t>Общественные обсуждения или публичные слушания по проекту генеральн</w:t>
      </w:r>
      <w:r>
        <w:rPr>
          <w:sz w:val="28"/>
          <w:szCs w:val="28"/>
          <w:shd w:val="clear" w:color="auto" w:fill="FFFFFF"/>
        </w:rPr>
        <w:t>ого</w:t>
      </w:r>
      <w:r w:rsidRPr="00380151">
        <w:rPr>
          <w:sz w:val="28"/>
          <w:szCs w:val="28"/>
          <w:shd w:val="clear" w:color="auto" w:fill="FFFFFF"/>
        </w:rPr>
        <w:t xml:space="preserve"> план</w:t>
      </w:r>
      <w:r>
        <w:rPr>
          <w:sz w:val="28"/>
          <w:szCs w:val="28"/>
          <w:shd w:val="clear" w:color="auto" w:fill="FFFFFF"/>
        </w:rPr>
        <w:t>а муниципального</w:t>
      </w:r>
      <w:r w:rsidRPr="00380151">
        <w:rPr>
          <w:sz w:val="28"/>
          <w:szCs w:val="28"/>
          <w:shd w:val="clear" w:color="auto" w:fill="FFFFFF"/>
        </w:rPr>
        <w:t xml:space="preserve"> округ</w:t>
      </w:r>
      <w:r>
        <w:rPr>
          <w:sz w:val="28"/>
          <w:szCs w:val="28"/>
          <w:shd w:val="clear" w:color="auto" w:fill="FFFFFF"/>
        </w:rPr>
        <w:t>а</w:t>
      </w:r>
      <w:r w:rsidRPr="00380151">
        <w:rPr>
          <w:sz w:val="28"/>
          <w:szCs w:val="28"/>
          <w:shd w:val="clear" w:color="auto" w:fill="FFFFFF"/>
        </w:rPr>
        <w:t xml:space="preserve"> и по проект</w:t>
      </w:r>
      <w:r>
        <w:rPr>
          <w:sz w:val="28"/>
          <w:szCs w:val="28"/>
          <w:shd w:val="clear" w:color="auto" w:fill="FFFFFF"/>
        </w:rPr>
        <w:t>у</w:t>
      </w:r>
      <w:r w:rsidRPr="00380151">
        <w:rPr>
          <w:sz w:val="28"/>
          <w:szCs w:val="28"/>
          <w:shd w:val="clear" w:color="auto" w:fill="FFFFFF"/>
        </w:rPr>
        <w:t>, предусматривающим внесение изменений в генеральны</w:t>
      </w:r>
      <w:r>
        <w:rPr>
          <w:sz w:val="28"/>
          <w:szCs w:val="28"/>
          <w:shd w:val="clear" w:color="auto" w:fill="FFFFFF"/>
        </w:rPr>
        <w:t>й</w:t>
      </w:r>
      <w:r w:rsidRPr="00380151">
        <w:rPr>
          <w:sz w:val="28"/>
          <w:szCs w:val="28"/>
          <w:shd w:val="clear" w:color="auto" w:fill="FFFFFF"/>
        </w:rPr>
        <w:t xml:space="preserve"> план муниципальн</w:t>
      </w:r>
      <w:r>
        <w:rPr>
          <w:sz w:val="28"/>
          <w:szCs w:val="28"/>
          <w:shd w:val="clear" w:color="auto" w:fill="FFFFFF"/>
        </w:rPr>
        <w:t>ого</w:t>
      </w:r>
      <w:r w:rsidRPr="00380151">
        <w:rPr>
          <w:sz w:val="28"/>
          <w:szCs w:val="28"/>
          <w:shd w:val="clear" w:color="auto" w:fill="FFFFFF"/>
        </w:rPr>
        <w:t xml:space="preserve"> округ</w:t>
      </w:r>
      <w:r>
        <w:rPr>
          <w:sz w:val="28"/>
          <w:szCs w:val="28"/>
          <w:shd w:val="clear" w:color="auto" w:fill="FFFFFF"/>
        </w:rPr>
        <w:t>а</w:t>
      </w:r>
      <w:r w:rsidRPr="00380151">
        <w:rPr>
          <w:sz w:val="28"/>
          <w:szCs w:val="28"/>
          <w:shd w:val="clear" w:color="auto" w:fill="FFFFFF"/>
        </w:rPr>
        <w:t>, проводятся в каждом населенном пункте муниципального образования, за исключением случаев, установленных </w:t>
      </w:r>
      <w:r>
        <w:rPr>
          <w:sz w:val="28"/>
          <w:szCs w:val="28"/>
          <w:shd w:val="clear" w:color="auto" w:fill="FFFFFF"/>
        </w:rPr>
        <w:t>частями 3.1-3.3</w:t>
      </w:r>
      <w:r w:rsidRPr="00380151">
        <w:rPr>
          <w:sz w:val="28"/>
          <w:szCs w:val="28"/>
          <w:shd w:val="clear" w:color="auto" w:fill="FFFFFF"/>
        </w:rPr>
        <w:t>  статьи</w:t>
      </w:r>
      <w:r>
        <w:rPr>
          <w:sz w:val="28"/>
          <w:szCs w:val="28"/>
          <w:shd w:val="clear" w:color="auto" w:fill="FFFFFF"/>
        </w:rPr>
        <w:t xml:space="preserve"> 28 Градостроительного кодекса Российской Федерации</w:t>
      </w:r>
      <w:r w:rsidRPr="00380151">
        <w:rPr>
          <w:sz w:val="28"/>
          <w:szCs w:val="28"/>
          <w:shd w:val="clear" w:color="auto" w:fill="FFFFFF"/>
        </w:rPr>
        <w:t>.</w:t>
      </w:r>
    </w:p>
    <w:p w:rsidR="00380151" w:rsidRPr="00380151" w:rsidRDefault="00380151" w:rsidP="007A4D3F">
      <w:pPr>
        <w:tabs>
          <w:tab w:val="left" w:pos="1478"/>
        </w:tabs>
        <w:ind w:firstLine="426"/>
        <w:jc w:val="both"/>
        <w:rPr>
          <w:sz w:val="28"/>
          <w:szCs w:val="28"/>
        </w:rPr>
      </w:pPr>
    </w:p>
    <w:p w:rsidR="007A4D3F" w:rsidRPr="007A4D3F" w:rsidRDefault="001346C5" w:rsidP="007A4D3F">
      <w:pPr>
        <w:tabs>
          <w:tab w:val="left" w:pos="1478"/>
        </w:tabs>
        <w:ind w:firstLine="426"/>
        <w:jc w:val="both"/>
        <w:rPr>
          <w:b/>
          <w:sz w:val="28"/>
          <w:szCs w:val="28"/>
        </w:rPr>
      </w:pPr>
      <w:r>
        <w:rPr>
          <w:b/>
          <w:sz w:val="28"/>
          <w:szCs w:val="28"/>
        </w:rPr>
        <w:lastRenderedPageBreak/>
        <w:t>Статья </w:t>
      </w:r>
      <w:r w:rsidR="00842D00">
        <w:rPr>
          <w:b/>
          <w:sz w:val="28"/>
          <w:szCs w:val="28"/>
        </w:rPr>
        <w:t>11</w:t>
      </w:r>
      <w:r w:rsidR="008D1D7B">
        <w:rPr>
          <w:b/>
          <w:sz w:val="28"/>
          <w:szCs w:val="28"/>
        </w:rPr>
        <w:t>. </w:t>
      </w:r>
      <w:r w:rsidR="007A4D3F" w:rsidRPr="007A4D3F">
        <w:rPr>
          <w:b/>
          <w:sz w:val="28"/>
          <w:szCs w:val="28"/>
        </w:rPr>
        <w:t>Особенности проведения общественных обсуждений или</w:t>
      </w:r>
      <w:r w:rsidR="00AC6E7E">
        <w:rPr>
          <w:b/>
          <w:sz w:val="28"/>
          <w:szCs w:val="28"/>
        </w:rPr>
        <w:t xml:space="preserve"> публичных слушаний по проекту п</w:t>
      </w:r>
      <w:r w:rsidR="007A4D3F" w:rsidRPr="007A4D3F">
        <w:rPr>
          <w:b/>
          <w:sz w:val="28"/>
          <w:szCs w:val="28"/>
        </w:rPr>
        <w:t xml:space="preserve">равил землепользования и застройки </w:t>
      </w:r>
      <w:r w:rsidR="006F2F5C">
        <w:rPr>
          <w:b/>
          <w:sz w:val="28"/>
          <w:szCs w:val="28"/>
        </w:rPr>
        <w:t xml:space="preserve">муниципального </w:t>
      </w:r>
      <w:r w:rsidR="007A4D3F" w:rsidRPr="007A4D3F">
        <w:rPr>
          <w:b/>
          <w:sz w:val="28"/>
          <w:szCs w:val="28"/>
        </w:rPr>
        <w:t xml:space="preserve">округа, проекту о внесении изменений в правила землепользования и застройки </w:t>
      </w:r>
      <w:r w:rsidR="006F2F5C">
        <w:rPr>
          <w:b/>
          <w:sz w:val="28"/>
          <w:szCs w:val="28"/>
        </w:rPr>
        <w:t xml:space="preserve">муниципального </w:t>
      </w:r>
      <w:r w:rsidR="007A4D3F" w:rsidRPr="007A4D3F">
        <w:rPr>
          <w:b/>
          <w:sz w:val="28"/>
          <w:szCs w:val="28"/>
        </w:rPr>
        <w:t>округа</w:t>
      </w:r>
    </w:p>
    <w:p w:rsidR="007A4D3F" w:rsidRPr="007A4D3F" w:rsidRDefault="007A4D3F" w:rsidP="007A4D3F">
      <w:pPr>
        <w:tabs>
          <w:tab w:val="left" w:pos="1478"/>
        </w:tabs>
        <w:ind w:firstLine="426"/>
        <w:jc w:val="both"/>
        <w:rPr>
          <w:sz w:val="28"/>
          <w:szCs w:val="28"/>
        </w:rPr>
      </w:pPr>
    </w:p>
    <w:p w:rsidR="007A4D3F" w:rsidRPr="007A4D3F" w:rsidRDefault="007A4D3F" w:rsidP="007A4D3F">
      <w:pPr>
        <w:tabs>
          <w:tab w:val="left" w:pos="1478"/>
        </w:tabs>
        <w:ind w:firstLine="426"/>
        <w:jc w:val="both"/>
        <w:rPr>
          <w:sz w:val="28"/>
          <w:szCs w:val="28"/>
        </w:rPr>
      </w:pPr>
      <w:r w:rsidRPr="007A4D3F">
        <w:rPr>
          <w:sz w:val="28"/>
          <w:szCs w:val="28"/>
        </w:rPr>
        <w:t>1. Решение о проведении общественных обсуждений или</w:t>
      </w:r>
      <w:r w:rsidRPr="007A4D3F">
        <w:rPr>
          <w:b/>
          <w:sz w:val="28"/>
          <w:szCs w:val="28"/>
        </w:rPr>
        <w:t xml:space="preserve"> </w:t>
      </w:r>
      <w:r w:rsidR="00AC6E7E">
        <w:rPr>
          <w:sz w:val="28"/>
          <w:szCs w:val="28"/>
        </w:rPr>
        <w:t>публичных слушаний по проекту п</w:t>
      </w:r>
      <w:r w:rsidRPr="007A4D3F">
        <w:rPr>
          <w:sz w:val="28"/>
          <w:szCs w:val="28"/>
        </w:rPr>
        <w:t xml:space="preserve">равил землепользования и застройки </w:t>
      </w:r>
      <w:r w:rsidR="006F2F5C">
        <w:rPr>
          <w:sz w:val="28"/>
          <w:szCs w:val="28"/>
        </w:rPr>
        <w:t xml:space="preserve">муниципального </w:t>
      </w:r>
      <w:r w:rsidRPr="007A4D3F">
        <w:rPr>
          <w:sz w:val="28"/>
          <w:szCs w:val="28"/>
        </w:rPr>
        <w:t>округа, проекту о внесении измен</w:t>
      </w:r>
      <w:r w:rsidR="00AC6E7E">
        <w:rPr>
          <w:sz w:val="28"/>
          <w:szCs w:val="28"/>
        </w:rPr>
        <w:t>ений в п</w:t>
      </w:r>
      <w:r w:rsidRPr="007A4D3F">
        <w:rPr>
          <w:sz w:val="28"/>
          <w:szCs w:val="28"/>
        </w:rPr>
        <w:t>равила землепользования и</w:t>
      </w:r>
      <w:r w:rsidR="00AC6E7E">
        <w:rPr>
          <w:sz w:val="28"/>
          <w:szCs w:val="28"/>
        </w:rPr>
        <w:t xml:space="preserve"> застройки </w:t>
      </w:r>
      <w:r w:rsidR="006F2F5C">
        <w:rPr>
          <w:sz w:val="28"/>
          <w:szCs w:val="28"/>
        </w:rPr>
        <w:t xml:space="preserve">муниципального </w:t>
      </w:r>
      <w:r w:rsidR="00AC6E7E">
        <w:rPr>
          <w:sz w:val="28"/>
          <w:szCs w:val="28"/>
        </w:rPr>
        <w:t xml:space="preserve">округа </w:t>
      </w:r>
      <w:r w:rsidR="00861DA6">
        <w:rPr>
          <w:sz w:val="28"/>
          <w:szCs w:val="28"/>
        </w:rPr>
        <w:t>принимается г</w:t>
      </w:r>
      <w:r w:rsidRPr="007A4D3F">
        <w:rPr>
          <w:sz w:val="28"/>
          <w:szCs w:val="28"/>
        </w:rPr>
        <w:t xml:space="preserve">лавой </w:t>
      </w:r>
      <w:r w:rsidR="006F2F5C">
        <w:rPr>
          <w:sz w:val="28"/>
          <w:szCs w:val="28"/>
        </w:rPr>
        <w:t xml:space="preserve">муниципального </w:t>
      </w:r>
      <w:r w:rsidR="00F93BCC">
        <w:rPr>
          <w:sz w:val="28"/>
          <w:szCs w:val="28"/>
        </w:rPr>
        <w:t xml:space="preserve">округа </w:t>
      </w:r>
      <w:r w:rsidRPr="007A4D3F">
        <w:rPr>
          <w:sz w:val="28"/>
          <w:szCs w:val="28"/>
        </w:rPr>
        <w:t>в т</w:t>
      </w:r>
      <w:r w:rsidR="00AD532C">
        <w:rPr>
          <w:sz w:val="28"/>
          <w:szCs w:val="28"/>
        </w:rPr>
        <w:t>ечение десяти</w:t>
      </w:r>
      <w:r w:rsidRPr="007A4D3F">
        <w:rPr>
          <w:sz w:val="28"/>
          <w:szCs w:val="28"/>
        </w:rPr>
        <w:t xml:space="preserve"> календарных дней со дня получения проекта правил землепользования и застройки</w:t>
      </w:r>
      <w:r w:rsidR="00AC6E7E">
        <w:rPr>
          <w:sz w:val="28"/>
          <w:szCs w:val="28"/>
        </w:rPr>
        <w:t xml:space="preserve">, </w:t>
      </w:r>
      <w:r w:rsidR="00AC6E7E" w:rsidRPr="00AC6E7E">
        <w:rPr>
          <w:sz w:val="28"/>
          <w:szCs w:val="28"/>
        </w:rPr>
        <w:t xml:space="preserve">проекта о внесении изменений в правила землепользования и застройки </w:t>
      </w:r>
      <w:r w:rsidRPr="007A4D3F">
        <w:rPr>
          <w:sz w:val="28"/>
          <w:szCs w:val="28"/>
        </w:rPr>
        <w:t>с приложением заключений и согласований, предусмотренных законодательством Российской Федерации.</w:t>
      </w:r>
    </w:p>
    <w:p w:rsidR="007A4D3F" w:rsidRPr="007A4D3F" w:rsidRDefault="0022604B" w:rsidP="00822C92">
      <w:pPr>
        <w:tabs>
          <w:tab w:val="left" w:pos="1478"/>
        </w:tabs>
        <w:ind w:firstLine="426"/>
        <w:jc w:val="both"/>
        <w:rPr>
          <w:sz w:val="28"/>
          <w:szCs w:val="28"/>
        </w:rPr>
      </w:pPr>
      <w:r>
        <w:rPr>
          <w:sz w:val="28"/>
          <w:szCs w:val="28"/>
        </w:rPr>
        <w:t>2. </w:t>
      </w:r>
      <w:r w:rsidR="007A4D3F" w:rsidRPr="007A4D3F">
        <w:rPr>
          <w:sz w:val="28"/>
          <w:szCs w:val="28"/>
        </w:rPr>
        <w:t>Срок проведения общественных обсуждений или публичных слушаний по проекту правил землепользования и застройки</w:t>
      </w:r>
      <w:r w:rsidR="00822C92">
        <w:rPr>
          <w:sz w:val="28"/>
          <w:szCs w:val="28"/>
        </w:rPr>
        <w:t xml:space="preserve">, </w:t>
      </w:r>
      <w:r w:rsidR="00822C92" w:rsidRPr="00822C92">
        <w:rPr>
          <w:sz w:val="28"/>
          <w:szCs w:val="28"/>
        </w:rPr>
        <w:t>проекту о внесении изменений в правила землепользования и застройки</w:t>
      </w:r>
      <w:r w:rsidR="00822C92">
        <w:rPr>
          <w:sz w:val="28"/>
          <w:szCs w:val="28"/>
        </w:rPr>
        <w:t xml:space="preserve"> </w:t>
      </w:r>
      <w:r w:rsidR="007A4D3F" w:rsidRPr="007A4D3F">
        <w:rPr>
          <w:sz w:val="28"/>
          <w:szCs w:val="28"/>
        </w:rPr>
        <w:t>составляет не более одного месяца со дня опубликования такого проекта.</w:t>
      </w:r>
    </w:p>
    <w:p w:rsidR="007A4D3F" w:rsidRPr="007A4D3F" w:rsidRDefault="007A4D3F" w:rsidP="007A4D3F">
      <w:pPr>
        <w:tabs>
          <w:tab w:val="left" w:pos="1478"/>
        </w:tabs>
        <w:ind w:firstLine="426"/>
        <w:jc w:val="both"/>
        <w:rPr>
          <w:sz w:val="28"/>
          <w:szCs w:val="28"/>
        </w:rPr>
      </w:pPr>
      <w:r w:rsidRPr="007A4D3F">
        <w:rPr>
          <w:sz w:val="28"/>
          <w:szCs w:val="28"/>
        </w:rPr>
        <w:t xml:space="preserve">3.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w:t>
      </w:r>
      <w:r w:rsidR="00FC07D3">
        <w:rPr>
          <w:sz w:val="28"/>
          <w:szCs w:val="28"/>
        </w:rPr>
        <w:t xml:space="preserve">общественные обсуждения или </w:t>
      </w:r>
      <w:r w:rsidRPr="007A4D3F">
        <w:rPr>
          <w:sz w:val="28"/>
          <w:szCs w:val="28"/>
        </w:rPr>
        <w:t>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AD3B91" w:rsidRPr="00AD3B91" w:rsidRDefault="007A4D3F" w:rsidP="00AD3B91">
      <w:pPr>
        <w:tabs>
          <w:tab w:val="left" w:pos="1478"/>
        </w:tabs>
        <w:ind w:firstLine="426"/>
        <w:jc w:val="both"/>
        <w:rPr>
          <w:sz w:val="28"/>
          <w:szCs w:val="28"/>
        </w:rPr>
      </w:pPr>
      <w:r w:rsidRPr="007A4D3F">
        <w:rPr>
          <w:sz w:val="28"/>
          <w:szCs w:val="28"/>
        </w:rPr>
        <w:t xml:space="preserve">4. </w:t>
      </w:r>
      <w:r w:rsidR="00AD3B91" w:rsidRPr="00AD3B91">
        <w:rPr>
          <w:sz w:val="28"/>
          <w:szCs w:val="28"/>
        </w:rPr>
        <w:t>В целях доведения до населения информации о содержании проекта правил землепользования и застройки, проекта о внесении изменений в правила землепользования и застройки уполномоченный орган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w:t>
      </w:r>
    </w:p>
    <w:p w:rsidR="007A4D3F" w:rsidRDefault="007A4D3F" w:rsidP="007A4D3F">
      <w:pPr>
        <w:tabs>
          <w:tab w:val="left" w:pos="1478"/>
        </w:tabs>
        <w:ind w:firstLine="426"/>
        <w:jc w:val="both"/>
        <w:rPr>
          <w:sz w:val="28"/>
          <w:szCs w:val="28"/>
        </w:rPr>
      </w:pPr>
      <w:r w:rsidRPr="007A4D3F">
        <w:rPr>
          <w:sz w:val="28"/>
          <w:szCs w:val="28"/>
        </w:rPr>
        <w:t xml:space="preserve">5. После завершения </w:t>
      </w:r>
      <w:r w:rsidR="00FC07D3">
        <w:rPr>
          <w:sz w:val="28"/>
          <w:szCs w:val="28"/>
        </w:rPr>
        <w:t xml:space="preserve">общественных обсуждений или </w:t>
      </w:r>
      <w:r w:rsidRPr="007A4D3F">
        <w:rPr>
          <w:sz w:val="28"/>
          <w:szCs w:val="28"/>
        </w:rPr>
        <w:t>публичных слушаний по проекту правил землепользования и</w:t>
      </w:r>
      <w:r w:rsidR="009E49DD">
        <w:rPr>
          <w:sz w:val="28"/>
          <w:szCs w:val="28"/>
        </w:rPr>
        <w:t xml:space="preserve"> застройки организатор</w:t>
      </w:r>
      <w:r w:rsidRPr="007A4D3F">
        <w:rPr>
          <w:sz w:val="28"/>
          <w:szCs w:val="28"/>
        </w:rPr>
        <w:t xml:space="preserve"> с учетом результатов </w:t>
      </w:r>
      <w:r w:rsidR="00FC07D3" w:rsidRPr="00FC07D3">
        <w:rPr>
          <w:sz w:val="28"/>
          <w:szCs w:val="28"/>
        </w:rPr>
        <w:t xml:space="preserve">общественных обсуждений </w:t>
      </w:r>
      <w:r w:rsidR="00FC07D3">
        <w:rPr>
          <w:sz w:val="28"/>
          <w:szCs w:val="28"/>
        </w:rPr>
        <w:t xml:space="preserve">или </w:t>
      </w:r>
      <w:r w:rsidRPr="007A4D3F">
        <w:rPr>
          <w:sz w:val="28"/>
          <w:szCs w:val="28"/>
        </w:rPr>
        <w:t xml:space="preserve">публичных слушаний обеспечивает внесение изменений в рассмотренный на </w:t>
      </w:r>
      <w:r w:rsidR="00FC07D3">
        <w:rPr>
          <w:sz w:val="28"/>
          <w:szCs w:val="28"/>
        </w:rPr>
        <w:t xml:space="preserve">общественных обсуждениях или </w:t>
      </w:r>
      <w:r w:rsidRPr="007A4D3F">
        <w:rPr>
          <w:sz w:val="28"/>
          <w:szCs w:val="28"/>
        </w:rPr>
        <w:t xml:space="preserve">публичных слушаниях проект и представляет указанный проект </w:t>
      </w:r>
      <w:r w:rsidR="006D4A29">
        <w:rPr>
          <w:sz w:val="28"/>
          <w:szCs w:val="28"/>
        </w:rPr>
        <w:t>Главе</w:t>
      </w:r>
      <w:r w:rsidRPr="007A4D3F">
        <w:rPr>
          <w:sz w:val="28"/>
          <w:szCs w:val="28"/>
        </w:rPr>
        <w:t xml:space="preserve"> </w:t>
      </w:r>
      <w:r w:rsidR="006F2F5C">
        <w:rPr>
          <w:sz w:val="28"/>
          <w:szCs w:val="28"/>
        </w:rPr>
        <w:t xml:space="preserve">муниципального </w:t>
      </w:r>
      <w:r w:rsidRPr="007A4D3F">
        <w:rPr>
          <w:sz w:val="28"/>
          <w:szCs w:val="28"/>
        </w:rPr>
        <w:t>округа.</w:t>
      </w:r>
    </w:p>
    <w:p w:rsidR="004D04AB" w:rsidRPr="007A4D3F" w:rsidRDefault="004D04AB" w:rsidP="007A4D3F">
      <w:pPr>
        <w:tabs>
          <w:tab w:val="left" w:pos="1478"/>
        </w:tabs>
        <w:ind w:firstLine="426"/>
        <w:jc w:val="both"/>
        <w:rPr>
          <w:sz w:val="28"/>
          <w:szCs w:val="28"/>
        </w:rPr>
      </w:pPr>
    </w:p>
    <w:p w:rsidR="007A4D3F" w:rsidRDefault="007A4D3F" w:rsidP="007A4D3F">
      <w:pPr>
        <w:tabs>
          <w:tab w:val="left" w:pos="1478"/>
        </w:tabs>
        <w:ind w:firstLine="426"/>
        <w:jc w:val="both"/>
        <w:rPr>
          <w:sz w:val="28"/>
          <w:szCs w:val="28"/>
        </w:rPr>
      </w:pPr>
    </w:p>
    <w:p w:rsidR="007A4D3F" w:rsidRPr="001346C5" w:rsidRDefault="007A4D3F" w:rsidP="007A4D3F">
      <w:pPr>
        <w:tabs>
          <w:tab w:val="left" w:pos="1478"/>
        </w:tabs>
        <w:ind w:firstLine="426"/>
        <w:jc w:val="both"/>
        <w:rPr>
          <w:b/>
          <w:sz w:val="28"/>
          <w:szCs w:val="28"/>
        </w:rPr>
      </w:pPr>
      <w:r w:rsidRPr="001346C5">
        <w:rPr>
          <w:b/>
          <w:sz w:val="28"/>
          <w:szCs w:val="28"/>
        </w:rPr>
        <w:t>Статья</w:t>
      </w:r>
      <w:r w:rsidR="001346C5">
        <w:rPr>
          <w:b/>
          <w:sz w:val="28"/>
          <w:szCs w:val="28"/>
        </w:rPr>
        <w:t xml:space="preserve"> </w:t>
      </w:r>
      <w:r w:rsidR="00842D00">
        <w:rPr>
          <w:b/>
          <w:sz w:val="28"/>
          <w:szCs w:val="28"/>
        </w:rPr>
        <w:t>12</w:t>
      </w:r>
      <w:r w:rsidR="001346C5">
        <w:rPr>
          <w:b/>
          <w:sz w:val="28"/>
          <w:szCs w:val="28"/>
        </w:rPr>
        <w:t xml:space="preserve">. </w:t>
      </w:r>
      <w:r w:rsidRPr="001346C5">
        <w:rPr>
          <w:b/>
          <w:sz w:val="28"/>
          <w:szCs w:val="28"/>
        </w:rPr>
        <w:t xml:space="preserve"> Особенности и сроки проведения общественных обсуждений</w:t>
      </w:r>
      <w:r w:rsidR="001346C5">
        <w:rPr>
          <w:b/>
          <w:sz w:val="28"/>
          <w:szCs w:val="28"/>
        </w:rPr>
        <w:t xml:space="preserve"> </w:t>
      </w:r>
      <w:r w:rsidR="001F66D7">
        <w:rPr>
          <w:b/>
          <w:sz w:val="28"/>
          <w:szCs w:val="28"/>
        </w:rPr>
        <w:t xml:space="preserve">или публичных слушаний </w:t>
      </w:r>
      <w:r w:rsidRPr="001346C5">
        <w:rPr>
          <w:b/>
          <w:sz w:val="28"/>
          <w:szCs w:val="28"/>
        </w:rPr>
        <w:t>по проектам схем расположения земельных участков</w:t>
      </w:r>
      <w:r w:rsidR="001346C5">
        <w:rPr>
          <w:b/>
          <w:sz w:val="28"/>
          <w:szCs w:val="28"/>
        </w:rPr>
        <w:t xml:space="preserve"> </w:t>
      </w:r>
      <w:r w:rsidRPr="001346C5">
        <w:rPr>
          <w:b/>
          <w:sz w:val="28"/>
          <w:szCs w:val="28"/>
        </w:rPr>
        <w:t>на кадастровом плане территории, на которых расположен</w:t>
      </w:r>
      <w:r w:rsidR="001346C5">
        <w:rPr>
          <w:b/>
          <w:sz w:val="28"/>
          <w:szCs w:val="28"/>
        </w:rPr>
        <w:t xml:space="preserve"> </w:t>
      </w:r>
      <w:r w:rsidRPr="001346C5">
        <w:rPr>
          <w:b/>
          <w:sz w:val="28"/>
          <w:szCs w:val="28"/>
        </w:rPr>
        <w:t>многоквартирный жилой дом и иные входящие в состав такого</w:t>
      </w:r>
      <w:r w:rsidR="001346C5">
        <w:rPr>
          <w:b/>
          <w:sz w:val="28"/>
          <w:szCs w:val="28"/>
        </w:rPr>
        <w:t xml:space="preserve"> </w:t>
      </w:r>
      <w:r w:rsidRPr="001346C5">
        <w:rPr>
          <w:b/>
          <w:sz w:val="28"/>
          <w:szCs w:val="28"/>
        </w:rPr>
        <w:t>дома объекты недвижимого имущества</w:t>
      </w:r>
    </w:p>
    <w:p w:rsidR="007A4D3F" w:rsidRPr="001346C5" w:rsidRDefault="007A4D3F" w:rsidP="007A4D3F">
      <w:pPr>
        <w:tabs>
          <w:tab w:val="left" w:pos="1478"/>
        </w:tabs>
        <w:ind w:firstLine="426"/>
        <w:jc w:val="both"/>
        <w:rPr>
          <w:b/>
          <w:sz w:val="28"/>
          <w:szCs w:val="28"/>
        </w:rPr>
      </w:pPr>
    </w:p>
    <w:p w:rsidR="007A4D3F" w:rsidRPr="007A4D3F" w:rsidRDefault="001346C5" w:rsidP="007A4D3F">
      <w:pPr>
        <w:tabs>
          <w:tab w:val="left" w:pos="1478"/>
        </w:tabs>
        <w:ind w:firstLine="426"/>
        <w:jc w:val="both"/>
        <w:rPr>
          <w:sz w:val="28"/>
          <w:szCs w:val="28"/>
        </w:rPr>
      </w:pPr>
      <w:r>
        <w:rPr>
          <w:sz w:val="28"/>
          <w:szCs w:val="28"/>
        </w:rPr>
        <w:lastRenderedPageBreak/>
        <w:t>1</w:t>
      </w:r>
      <w:r w:rsidR="00CB7BE1">
        <w:rPr>
          <w:sz w:val="28"/>
          <w:szCs w:val="28"/>
        </w:rPr>
        <w:t>. </w:t>
      </w:r>
      <w:r w:rsidR="007A4D3F" w:rsidRPr="007A4D3F">
        <w:rPr>
          <w:sz w:val="28"/>
          <w:szCs w:val="28"/>
        </w:rPr>
        <w:t xml:space="preserve">Схема расположения земельного участка на кадастровом плане территории, на котором расположены многоквартирный жилой дом и иные входящие в состав такого дома объекты недвижимого имущества, до ее утверждения подлежит рассмотрению на общественных обсуждениях </w:t>
      </w:r>
      <w:r w:rsidR="001F66D7">
        <w:rPr>
          <w:sz w:val="28"/>
          <w:szCs w:val="28"/>
        </w:rPr>
        <w:t>или публичных слушаниях</w:t>
      </w:r>
      <w:r w:rsidR="001F66D7" w:rsidRPr="001F66D7">
        <w:rPr>
          <w:sz w:val="28"/>
          <w:szCs w:val="28"/>
        </w:rPr>
        <w:t xml:space="preserve"> </w:t>
      </w:r>
      <w:r w:rsidR="007A4D3F" w:rsidRPr="007A4D3F">
        <w:rPr>
          <w:sz w:val="28"/>
          <w:szCs w:val="28"/>
        </w:rPr>
        <w:t>в порядке, предусмотренном законодательством о градостроительной деятельности для утверждения проекта межевания территории.</w:t>
      </w:r>
    </w:p>
    <w:p w:rsidR="007A4D3F" w:rsidRPr="007A4D3F" w:rsidRDefault="001346C5" w:rsidP="007A4D3F">
      <w:pPr>
        <w:tabs>
          <w:tab w:val="left" w:pos="1478"/>
        </w:tabs>
        <w:ind w:firstLine="426"/>
        <w:jc w:val="both"/>
        <w:rPr>
          <w:sz w:val="28"/>
          <w:szCs w:val="28"/>
        </w:rPr>
      </w:pPr>
      <w:r>
        <w:rPr>
          <w:sz w:val="28"/>
          <w:szCs w:val="28"/>
        </w:rPr>
        <w:t>2</w:t>
      </w:r>
      <w:r w:rsidR="00CB7BE1">
        <w:rPr>
          <w:sz w:val="28"/>
          <w:szCs w:val="28"/>
        </w:rPr>
        <w:t>. </w:t>
      </w:r>
      <w:r w:rsidR="007A4D3F" w:rsidRPr="007A4D3F">
        <w:rPr>
          <w:sz w:val="28"/>
          <w:szCs w:val="28"/>
        </w:rPr>
        <w:t>Решение о назначении общественных обсуждений</w:t>
      </w:r>
      <w:r w:rsidR="001F66D7" w:rsidRPr="001F66D7">
        <w:rPr>
          <w:sz w:val="28"/>
          <w:szCs w:val="28"/>
        </w:rPr>
        <w:t xml:space="preserve"> </w:t>
      </w:r>
      <w:r w:rsidR="001F66D7">
        <w:rPr>
          <w:sz w:val="28"/>
          <w:szCs w:val="28"/>
        </w:rPr>
        <w:t>или публичных слушаний</w:t>
      </w:r>
      <w:r w:rsidR="007A4D3F" w:rsidRPr="007A4D3F">
        <w:rPr>
          <w:sz w:val="28"/>
          <w:szCs w:val="28"/>
        </w:rPr>
        <w:t xml:space="preserve"> по проектам схем расположения земельных участков на кадастровом плане территории, на которых расположены многоквартирные жилые дома и иные входящие в состав такого дом</w:t>
      </w:r>
      <w:r w:rsidR="0046363C">
        <w:rPr>
          <w:sz w:val="28"/>
          <w:szCs w:val="28"/>
        </w:rPr>
        <w:t>а объекты недвижимого имущества</w:t>
      </w:r>
      <w:r w:rsidR="00CB7BE1">
        <w:rPr>
          <w:sz w:val="28"/>
          <w:szCs w:val="28"/>
        </w:rPr>
        <w:t xml:space="preserve"> принимается г</w:t>
      </w:r>
      <w:r w:rsidR="00011202">
        <w:rPr>
          <w:sz w:val="28"/>
          <w:szCs w:val="28"/>
        </w:rPr>
        <w:t xml:space="preserve">лавой </w:t>
      </w:r>
      <w:r w:rsidR="006F2F5C">
        <w:rPr>
          <w:sz w:val="28"/>
          <w:szCs w:val="28"/>
        </w:rPr>
        <w:t xml:space="preserve">муниципального </w:t>
      </w:r>
      <w:r w:rsidR="007A4D3F" w:rsidRPr="007A4D3F">
        <w:rPr>
          <w:sz w:val="28"/>
          <w:szCs w:val="28"/>
        </w:rPr>
        <w:t>округа.</w:t>
      </w:r>
    </w:p>
    <w:p w:rsidR="007A4D3F" w:rsidRDefault="001346C5" w:rsidP="007A4D3F">
      <w:pPr>
        <w:tabs>
          <w:tab w:val="left" w:pos="1478"/>
        </w:tabs>
        <w:ind w:firstLine="426"/>
        <w:jc w:val="both"/>
        <w:rPr>
          <w:sz w:val="28"/>
          <w:szCs w:val="28"/>
        </w:rPr>
      </w:pPr>
      <w:r>
        <w:rPr>
          <w:sz w:val="28"/>
          <w:szCs w:val="28"/>
        </w:rPr>
        <w:t>3</w:t>
      </w:r>
      <w:r w:rsidR="00861DA6">
        <w:rPr>
          <w:sz w:val="28"/>
          <w:szCs w:val="28"/>
        </w:rPr>
        <w:t>. </w:t>
      </w:r>
      <w:r w:rsidR="007A4D3F" w:rsidRPr="007A4D3F">
        <w:rPr>
          <w:sz w:val="28"/>
          <w:szCs w:val="28"/>
        </w:rPr>
        <w:t xml:space="preserve">Срок проведения общественных обсуждений </w:t>
      </w:r>
      <w:r w:rsidR="001F66D7" w:rsidRPr="001F66D7">
        <w:rPr>
          <w:sz w:val="28"/>
          <w:szCs w:val="28"/>
        </w:rPr>
        <w:t xml:space="preserve">или публичных слушаний </w:t>
      </w:r>
      <w:r w:rsidR="007A4D3F" w:rsidRPr="007A4D3F">
        <w:rPr>
          <w:sz w:val="28"/>
          <w:szCs w:val="28"/>
        </w:rPr>
        <w:t xml:space="preserve">по проектам схем расположения земельных участков на кадастровом плане территории, на котором расположены многоквартирный жилой дом и иные входящие в состав такого дома объекты недвижимого имущества, </w:t>
      </w:r>
      <w:r w:rsidR="00E167D4" w:rsidRPr="00E167D4">
        <w:rPr>
          <w:sz w:val="28"/>
          <w:szCs w:val="28"/>
        </w:rPr>
        <w:t>не может быть менее четырнадцати дней и более тридцати дней со дня опубликования оповещения до дня опубликования заключения о</w:t>
      </w:r>
      <w:r w:rsidR="0046363C">
        <w:rPr>
          <w:sz w:val="28"/>
          <w:szCs w:val="28"/>
        </w:rPr>
        <w:t xml:space="preserve"> результатах публичных слушаний или </w:t>
      </w:r>
      <w:r w:rsidR="00E167D4" w:rsidRPr="00E167D4">
        <w:rPr>
          <w:sz w:val="28"/>
          <w:szCs w:val="28"/>
        </w:rPr>
        <w:t xml:space="preserve"> общественных обсуждений.</w:t>
      </w:r>
    </w:p>
    <w:p w:rsidR="00E167D4" w:rsidRDefault="001346C5" w:rsidP="007A4D3F">
      <w:pPr>
        <w:tabs>
          <w:tab w:val="left" w:pos="1478"/>
        </w:tabs>
        <w:ind w:firstLine="426"/>
        <w:jc w:val="both"/>
        <w:rPr>
          <w:sz w:val="28"/>
          <w:szCs w:val="28"/>
        </w:rPr>
      </w:pPr>
      <w:r>
        <w:rPr>
          <w:sz w:val="28"/>
          <w:szCs w:val="28"/>
        </w:rPr>
        <w:t>4. </w:t>
      </w:r>
      <w:r w:rsidR="008473F5">
        <w:rPr>
          <w:sz w:val="28"/>
          <w:szCs w:val="28"/>
        </w:rPr>
        <w:t>Уполномоченный орган</w:t>
      </w:r>
      <w:r w:rsidR="005B6047">
        <w:rPr>
          <w:sz w:val="28"/>
          <w:szCs w:val="28"/>
        </w:rPr>
        <w:t xml:space="preserve">, </w:t>
      </w:r>
      <w:r w:rsidR="007A4D3F" w:rsidRPr="007A4D3F">
        <w:rPr>
          <w:sz w:val="28"/>
          <w:szCs w:val="28"/>
        </w:rPr>
        <w:t xml:space="preserve">обеспечивает опубликование оповещения о начале общественных обсуждений </w:t>
      </w:r>
      <w:r w:rsidR="001F66D7" w:rsidRPr="001F66D7">
        <w:rPr>
          <w:sz w:val="28"/>
          <w:szCs w:val="28"/>
        </w:rPr>
        <w:t xml:space="preserve">или публичных слушаний </w:t>
      </w:r>
      <w:r w:rsidR="007A4D3F" w:rsidRPr="007A4D3F">
        <w:rPr>
          <w:sz w:val="28"/>
          <w:szCs w:val="28"/>
        </w:rPr>
        <w:t>по проектам схем расположения земельных участков на кадастровом плане территории, на которых расположены многоквартирные жилые дома и иные входящие в состав такого дом</w:t>
      </w:r>
      <w:r w:rsidR="00E167D4">
        <w:rPr>
          <w:sz w:val="28"/>
          <w:szCs w:val="28"/>
        </w:rPr>
        <w:t>а объекты недвижимого имущества.</w:t>
      </w:r>
    </w:p>
    <w:p w:rsidR="007A4D3F" w:rsidRPr="007A4D3F" w:rsidRDefault="001346C5" w:rsidP="007A4D3F">
      <w:pPr>
        <w:tabs>
          <w:tab w:val="left" w:pos="1478"/>
        </w:tabs>
        <w:ind w:firstLine="426"/>
        <w:jc w:val="both"/>
        <w:rPr>
          <w:sz w:val="28"/>
          <w:szCs w:val="28"/>
        </w:rPr>
      </w:pPr>
      <w:r>
        <w:rPr>
          <w:sz w:val="28"/>
          <w:szCs w:val="28"/>
        </w:rPr>
        <w:t>5</w:t>
      </w:r>
      <w:r w:rsidR="007A4D3F" w:rsidRPr="007A4D3F">
        <w:rPr>
          <w:sz w:val="28"/>
          <w:szCs w:val="28"/>
        </w:rPr>
        <w:t>. В целях доведения до населения информации о содержании проекта схемы расположения земельных участков на кадастровом плане территории, занятых мно</w:t>
      </w:r>
      <w:r w:rsidR="008473F5">
        <w:rPr>
          <w:sz w:val="28"/>
          <w:szCs w:val="28"/>
        </w:rPr>
        <w:t xml:space="preserve">гоквартирными жилыми домами уполномоченный орган </w:t>
      </w:r>
      <w:r w:rsidR="007A4D3F" w:rsidRPr="007A4D3F">
        <w:rPr>
          <w:sz w:val="28"/>
          <w:szCs w:val="28"/>
        </w:rPr>
        <w:t xml:space="preserve">может организовывать выставки, экспозиции демонстрационных материалов выступления представителей органов местного самоуправления </w:t>
      </w:r>
      <w:r w:rsidR="006F2F5C">
        <w:rPr>
          <w:sz w:val="28"/>
          <w:szCs w:val="28"/>
        </w:rPr>
        <w:t xml:space="preserve">муниципального </w:t>
      </w:r>
      <w:r w:rsidR="007A4D3F" w:rsidRPr="007A4D3F">
        <w:rPr>
          <w:sz w:val="28"/>
          <w:szCs w:val="28"/>
        </w:rPr>
        <w:t xml:space="preserve">округа, разработчиков проекта схемы расположения земельных участков на кадастровом плане территории, занятых многоквартирными жилыми домами в печатных средствах массовой информации, по радио и телевидению, в сети </w:t>
      </w:r>
      <w:r w:rsidR="00B265C2">
        <w:rPr>
          <w:sz w:val="28"/>
          <w:szCs w:val="28"/>
        </w:rPr>
        <w:t>«</w:t>
      </w:r>
      <w:r w:rsidR="007A4D3F" w:rsidRPr="007A4D3F">
        <w:rPr>
          <w:sz w:val="28"/>
          <w:szCs w:val="28"/>
        </w:rPr>
        <w:t>Интернет</w:t>
      </w:r>
      <w:r w:rsidR="00B265C2">
        <w:rPr>
          <w:sz w:val="28"/>
          <w:szCs w:val="28"/>
        </w:rPr>
        <w:t>»</w:t>
      </w:r>
      <w:r w:rsidR="007A4D3F" w:rsidRPr="007A4D3F">
        <w:rPr>
          <w:sz w:val="28"/>
          <w:szCs w:val="28"/>
        </w:rPr>
        <w:t>.</w:t>
      </w:r>
    </w:p>
    <w:p w:rsidR="007A4D3F" w:rsidRPr="007A4D3F" w:rsidRDefault="007A4D3F" w:rsidP="007A4D3F">
      <w:pPr>
        <w:tabs>
          <w:tab w:val="left" w:pos="1478"/>
        </w:tabs>
        <w:ind w:firstLine="426"/>
        <w:jc w:val="both"/>
        <w:rPr>
          <w:sz w:val="28"/>
          <w:szCs w:val="28"/>
        </w:rPr>
      </w:pPr>
    </w:p>
    <w:p w:rsidR="007A4D3F" w:rsidRDefault="00842D00" w:rsidP="007A4D3F">
      <w:pPr>
        <w:tabs>
          <w:tab w:val="left" w:pos="1478"/>
        </w:tabs>
        <w:ind w:firstLine="426"/>
        <w:jc w:val="both"/>
        <w:rPr>
          <w:b/>
          <w:sz w:val="28"/>
          <w:szCs w:val="28"/>
        </w:rPr>
      </w:pPr>
      <w:r>
        <w:rPr>
          <w:b/>
          <w:sz w:val="28"/>
          <w:szCs w:val="28"/>
        </w:rPr>
        <w:t>Ст</w:t>
      </w:r>
      <w:r w:rsidR="00B265C2">
        <w:rPr>
          <w:b/>
          <w:sz w:val="28"/>
          <w:szCs w:val="28"/>
        </w:rPr>
        <w:t>атья </w:t>
      </w:r>
      <w:r>
        <w:rPr>
          <w:b/>
          <w:sz w:val="28"/>
          <w:szCs w:val="28"/>
        </w:rPr>
        <w:t>13</w:t>
      </w:r>
      <w:r w:rsidR="00B265C2">
        <w:rPr>
          <w:b/>
          <w:sz w:val="28"/>
          <w:szCs w:val="28"/>
        </w:rPr>
        <w:t>. </w:t>
      </w:r>
      <w:r w:rsidR="007A4D3F" w:rsidRPr="007A4D3F">
        <w:rPr>
          <w:b/>
          <w:sz w:val="28"/>
          <w:szCs w:val="28"/>
        </w:rPr>
        <w:t>Особенно</w:t>
      </w:r>
      <w:r w:rsidR="00255DDA">
        <w:rPr>
          <w:b/>
          <w:sz w:val="28"/>
          <w:szCs w:val="28"/>
        </w:rPr>
        <w:t xml:space="preserve">сти проведения </w:t>
      </w:r>
      <w:r w:rsidR="00255DDA" w:rsidRPr="00255DDA">
        <w:rPr>
          <w:b/>
          <w:sz w:val="28"/>
          <w:szCs w:val="28"/>
        </w:rPr>
        <w:t>общественных обсуждений или публичных слушаний</w:t>
      </w:r>
      <w:r w:rsidR="007A4D3F" w:rsidRPr="007A4D3F">
        <w:rPr>
          <w:b/>
          <w:sz w:val="28"/>
          <w:szCs w:val="28"/>
        </w:rPr>
        <w:t xml:space="preserve"> по проектам планировки территорий, проектам межевания территорий и проектам о внесении в них изменений</w:t>
      </w:r>
    </w:p>
    <w:p w:rsidR="001346C5" w:rsidRPr="007A4D3F" w:rsidRDefault="001346C5" w:rsidP="007A4D3F">
      <w:pPr>
        <w:tabs>
          <w:tab w:val="left" w:pos="1478"/>
        </w:tabs>
        <w:ind w:firstLine="426"/>
        <w:jc w:val="both"/>
        <w:rPr>
          <w:sz w:val="28"/>
          <w:szCs w:val="28"/>
        </w:rPr>
      </w:pPr>
    </w:p>
    <w:p w:rsidR="007A4D3F" w:rsidRPr="007A4D3F" w:rsidRDefault="007A4D3F" w:rsidP="007A4D3F">
      <w:pPr>
        <w:tabs>
          <w:tab w:val="left" w:pos="1478"/>
        </w:tabs>
        <w:ind w:firstLine="426"/>
        <w:jc w:val="both"/>
        <w:rPr>
          <w:sz w:val="28"/>
          <w:szCs w:val="28"/>
        </w:rPr>
      </w:pPr>
      <w:r w:rsidRPr="007A4D3F">
        <w:rPr>
          <w:sz w:val="28"/>
          <w:szCs w:val="28"/>
        </w:rPr>
        <w:t>1. Решение о назначении обществе</w:t>
      </w:r>
      <w:r w:rsidR="00255DDA">
        <w:rPr>
          <w:sz w:val="28"/>
          <w:szCs w:val="28"/>
        </w:rPr>
        <w:t>нных обсуждений или публичных</w:t>
      </w:r>
      <w:r w:rsidRPr="007A4D3F">
        <w:rPr>
          <w:sz w:val="28"/>
          <w:szCs w:val="28"/>
        </w:rPr>
        <w:t xml:space="preserve"> слушаний</w:t>
      </w:r>
      <w:r w:rsidRPr="007A4D3F">
        <w:rPr>
          <w:b/>
          <w:sz w:val="28"/>
          <w:szCs w:val="28"/>
        </w:rPr>
        <w:t xml:space="preserve"> </w:t>
      </w:r>
      <w:r w:rsidRPr="007A4D3F">
        <w:rPr>
          <w:sz w:val="28"/>
          <w:szCs w:val="28"/>
        </w:rPr>
        <w:t>по проектам планировки территорий, проектам межевания территорий, проектам о внесении в них изм</w:t>
      </w:r>
      <w:r w:rsidR="00AD532C">
        <w:rPr>
          <w:sz w:val="28"/>
          <w:szCs w:val="28"/>
        </w:rPr>
        <w:t xml:space="preserve">енений, принимается </w:t>
      </w:r>
      <w:r w:rsidR="004067C7">
        <w:rPr>
          <w:sz w:val="28"/>
          <w:szCs w:val="28"/>
        </w:rPr>
        <w:t xml:space="preserve">главой </w:t>
      </w:r>
      <w:r w:rsidR="006F2F5C">
        <w:rPr>
          <w:sz w:val="28"/>
          <w:szCs w:val="28"/>
        </w:rPr>
        <w:t xml:space="preserve">муниципального </w:t>
      </w:r>
      <w:r w:rsidR="004067C7">
        <w:rPr>
          <w:sz w:val="28"/>
          <w:szCs w:val="28"/>
        </w:rPr>
        <w:t xml:space="preserve">округа </w:t>
      </w:r>
      <w:r w:rsidR="00AD532C">
        <w:rPr>
          <w:sz w:val="28"/>
          <w:szCs w:val="28"/>
        </w:rPr>
        <w:t>в течение десяти</w:t>
      </w:r>
      <w:r w:rsidRPr="007A4D3F">
        <w:rPr>
          <w:sz w:val="28"/>
          <w:szCs w:val="28"/>
        </w:rPr>
        <w:t xml:space="preserve"> календарных дней после получения проекта планировки территории и (или) проекта меже</w:t>
      </w:r>
      <w:r w:rsidR="00CF3962">
        <w:rPr>
          <w:sz w:val="28"/>
          <w:szCs w:val="28"/>
        </w:rPr>
        <w:t xml:space="preserve">вания территории </w:t>
      </w:r>
      <w:r w:rsidRPr="007A4D3F">
        <w:rPr>
          <w:sz w:val="28"/>
          <w:szCs w:val="28"/>
        </w:rPr>
        <w:t>с приложением заключений и согласований, предусмотренных законодательством Российской Федерации.</w:t>
      </w:r>
    </w:p>
    <w:p w:rsidR="007A4D3F" w:rsidRPr="007A4D3F" w:rsidRDefault="007A4D3F" w:rsidP="007A4D3F">
      <w:pPr>
        <w:tabs>
          <w:tab w:val="left" w:pos="1478"/>
        </w:tabs>
        <w:ind w:firstLine="426"/>
        <w:jc w:val="both"/>
        <w:rPr>
          <w:sz w:val="28"/>
          <w:szCs w:val="28"/>
        </w:rPr>
      </w:pPr>
      <w:r w:rsidRPr="007A4D3F">
        <w:rPr>
          <w:sz w:val="28"/>
          <w:szCs w:val="28"/>
        </w:rPr>
        <w:t>2. Общественные обсуждения или публичные слушания по проекту планировки территории и проекту межевания территории не проводятся, если они подготовлены в отношении:</w:t>
      </w:r>
    </w:p>
    <w:p w:rsidR="007A4D3F" w:rsidRPr="007A4D3F" w:rsidRDefault="007A4D3F" w:rsidP="007A4D3F">
      <w:pPr>
        <w:tabs>
          <w:tab w:val="left" w:pos="1478"/>
        </w:tabs>
        <w:ind w:firstLine="426"/>
        <w:jc w:val="both"/>
        <w:rPr>
          <w:sz w:val="28"/>
          <w:szCs w:val="28"/>
        </w:rPr>
      </w:pPr>
      <w:r w:rsidRPr="007A4D3F">
        <w:rPr>
          <w:sz w:val="28"/>
          <w:szCs w:val="28"/>
        </w:rPr>
        <w:lastRenderedPageBreak/>
        <w:t>1) территории, в границах которой в соответствии с правилами землепользования и застройки предусматривается осуществление деятельности по комплексному и устойчивому развитию территории;</w:t>
      </w:r>
    </w:p>
    <w:p w:rsidR="007A4D3F" w:rsidRPr="007A4D3F" w:rsidRDefault="007A4D3F" w:rsidP="007A4D3F">
      <w:pPr>
        <w:tabs>
          <w:tab w:val="left" w:pos="1478"/>
        </w:tabs>
        <w:ind w:firstLine="426"/>
        <w:jc w:val="both"/>
        <w:rPr>
          <w:sz w:val="28"/>
          <w:szCs w:val="28"/>
        </w:rPr>
      </w:pPr>
      <w:r w:rsidRPr="007A4D3F">
        <w:rPr>
          <w:sz w:val="28"/>
          <w:szCs w:val="28"/>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7A4D3F" w:rsidRPr="007A4D3F" w:rsidRDefault="007A4D3F" w:rsidP="007A4D3F">
      <w:pPr>
        <w:tabs>
          <w:tab w:val="left" w:pos="1478"/>
        </w:tabs>
        <w:ind w:firstLine="426"/>
        <w:jc w:val="both"/>
        <w:rPr>
          <w:sz w:val="28"/>
          <w:szCs w:val="28"/>
        </w:rPr>
      </w:pPr>
      <w:r w:rsidRPr="007A4D3F">
        <w:rPr>
          <w:sz w:val="28"/>
          <w:szCs w:val="28"/>
        </w:rPr>
        <w:t>3) территории для размещения линейных объектов в границах земель лесного фонда.</w:t>
      </w:r>
    </w:p>
    <w:p w:rsidR="007A4D3F" w:rsidRPr="007A4D3F" w:rsidRDefault="007A4D3F" w:rsidP="007A4D3F">
      <w:pPr>
        <w:tabs>
          <w:tab w:val="left" w:pos="1478"/>
        </w:tabs>
        <w:ind w:firstLine="426"/>
        <w:jc w:val="both"/>
        <w:rPr>
          <w:sz w:val="28"/>
          <w:szCs w:val="28"/>
        </w:rPr>
      </w:pPr>
      <w:r w:rsidRPr="007A4D3F">
        <w:rPr>
          <w:sz w:val="28"/>
          <w:szCs w:val="28"/>
        </w:rPr>
        <w:t>3</w:t>
      </w:r>
      <w:r w:rsidR="00255DDA">
        <w:rPr>
          <w:sz w:val="28"/>
          <w:szCs w:val="28"/>
        </w:rPr>
        <w:t xml:space="preserve">. Срок проведения </w:t>
      </w:r>
      <w:r w:rsidR="00255DDA" w:rsidRPr="00255DDA">
        <w:rPr>
          <w:sz w:val="28"/>
          <w:szCs w:val="28"/>
        </w:rPr>
        <w:t>общественных обсуждений или публичных слушаний</w:t>
      </w:r>
      <w:r w:rsidRPr="007A4D3F">
        <w:rPr>
          <w:sz w:val="28"/>
          <w:szCs w:val="28"/>
        </w:rPr>
        <w:t xml:space="preserve"> со дня оповещения жителей о времени и месте их проведения до дня опубликования заключения о результатах общественных обсуждений</w:t>
      </w:r>
      <w:r w:rsidR="00FC07D3">
        <w:rPr>
          <w:sz w:val="28"/>
          <w:szCs w:val="28"/>
        </w:rPr>
        <w:t xml:space="preserve"> или публичных слу</w:t>
      </w:r>
      <w:r w:rsidR="00DE0E89">
        <w:rPr>
          <w:sz w:val="28"/>
          <w:szCs w:val="28"/>
        </w:rPr>
        <w:t>шаний</w:t>
      </w:r>
      <w:r w:rsidRPr="007A4D3F">
        <w:rPr>
          <w:sz w:val="28"/>
          <w:szCs w:val="28"/>
        </w:rPr>
        <w:t xml:space="preserve"> для проектов планировки территории и (или) проектов межевания территории составляет не менее четырнадцати дней и не более тридцати дней.</w:t>
      </w:r>
    </w:p>
    <w:p w:rsidR="007A4D3F" w:rsidRPr="007A4D3F" w:rsidRDefault="007A4D3F" w:rsidP="007A4D3F">
      <w:pPr>
        <w:tabs>
          <w:tab w:val="left" w:pos="1478"/>
        </w:tabs>
        <w:ind w:firstLine="426"/>
        <w:jc w:val="both"/>
        <w:rPr>
          <w:sz w:val="28"/>
          <w:szCs w:val="28"/>
        </w:rPr>
      </w:pPr>
      <w:r w:rsidRPr="007A4D3F">
        <w:rPr>
          <w:sz w:val="28"/>
          <w:szCs w:val="28"/>
        </w:rPr>
        <w:t>4. В целях доведения до населения информации о содержании проекта планировки и (или) проекта</w:t>
      </w:r>
      <w:r w:rsidR="008473F5">
        <w:rPr>
          <w:sz w:val="28"/>
          <w:szCs w:val="28"/>
        </w:rPr>
        <w:t xml:space="preserve"> межевания, уполномоченный орган</w:t>
      </w:r>
      <w:r w:rsidRPr="007A4D3F">
        <w:rPr>
          <w:sz w:val="28"/>
          <w:szCs w:val="28"/>
        </w:rPr>
        <w:t xml:space="preserve"> в течение всего периода организовывает экспозицию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w:t>
      </w:r>
      <w:r w:rsidR="00C74B2D">
        <w:rPr>
          <w:sz w:val="28"/>
          <w:szCs w:val="28"/>
        </w:rPr>
        <w:t xml:space="preserve">экспозиции осуществляется уполномоченным органом </w:t>
      </w:r>
      <w:r w:rsidRPr="007A4D3F">
        <w:rPr>
          <w:sz w:val="28"/>
          <w:szCs w:val="28"/>
        </w:rPr>
        <w:t xml:space="preserve"> или представителями разработчика проекта, подлежащего рассмотрению на общественных обсуждениях или публичных слушаниях.</w:t>
      </w:r>
    </w:p>
    <w:p w:rsidR="007A4D3F" w:rsidRPr="007A4D3F" w:rsidRDefault="00DE0E89" w:rsidP="007A4D3F">
      <w:pPr>
        <w:tabs>
          <w:tab w:val="left" w:pos="1478"/>
        </w:tabs>
        <w:ind w:firstLine="426"/>
        <w:jc w:val="both"/>
        <w:rPr>
          <w:sz w:val="28"/>
          <w:szCs w:val="28"/>
        </w:rPr>
      </w:pPr>
      <w:r>
        <w:rPr>
          <w:sz w:val="28"/>
          <w:szCs w:val="28"/>
        </w:rPr>
        <w:t>5. В течение одного</w:t>
      </w:r>
      <w:r w:rsidR="007A4D3F" w:rsidRPr="007A4D3F">
        <w:rPr>
          <w:sz w:val="28"/>
          <w:szCs w:val="28"/>
        </w:rPr>
        <w:t xml:space="preserve"> рабочего дня после завершения общественных обсуждений или публичн</w:t>
      </w:r>
      <w:r w:rsidR="008473F5">
        <w:rPr>
          <w:sz w:val="28"/>
          <w:szCs w:val="28"/>
        </w:rPr>
        <w:t>ых слушаний уполномоченный орган</w:t>
      </w:r>
      <w:r w:rsidR="007A4D3F" w:rsidRPr="007A4D3F">
        <w:rPr>
          <w:sz w:val="28"/>
          <w:szCs w:val="28"/>
        </w:rPr>
        <w:t xml:space="preserve"> направляет документацию по планировке территории, протокол общественных обсуждений </w:t>
      </w:r>
      <w:r w:rsidR="00FC07D3" w:rsidRPr="00FC07D3">
        <w:rPr>
          <w:sz w:val="28"/>
          <w:szCs w:val="28"/>
        </w:rPr>
        <w:t xml:space="preserve">или публичных слушаний </w:t>
      </w:r>
      <w:r w:rsidR="007A4D3F" w:rsidRPr="007A4D3F">
        <w:rPr>
          <w:sz w:val="28"/>
          <w:szCs w:val="28"/>
        </w:rPr>
        <w:t xml:space="preserve">и заключение о результатах общественных обсуждений </w:t>
      </w:r>
      <w:r w:rsidR="00FC07D3" w:rsidRPr="00FC07D3">
        <w:rPr>
          <w:sz w:val="28"/>
          <w:szCs w:val="28"/>
        </w:rPr>
        <w:t xml:space="preserve">или публичных слушаний </w:t>
      </w:r>
      <w:r w:rsidR="007A4D3F" w:rsidRPr="007A4D3F">
        <w:rPr>
          <w:sz w:val="28"/>
          <w:szCs w:val="28"/>
        </w:rPr>
        <w:t>руководителю администраци</w:t>
      </w:r>
      <w:r w:rsidR="008D1D7B">
        <w:rPr>
          <w:sz w:val="28"/>
          <w:szCs w:val="28"/>
        </w:rPr>
        <w:t xml:space="preserve">и </w:t>
      </w:r>
      <w:r w:rsidR="006F2F5C">
        <w:rPr>
          <w:sz w:val="28"/>
          <w:szCs w:val="28"/>
        </w:rPr>
        <w:t xml:space="preserve">муниципального </w:t>
      </w:r>
      <w:r w:rsidR="008D1D7B">
        <w:rPr>
          <w:sz w:val="28"/>
          <w:szCs w:val="28"/>
        </w:rPr>
        <w:t>округа</w:t>
      </w:r>
      <w:r w:rsidR="007A4D3F" w:rsidRPr="007A4D3F">
        <w:rPr>
          <w:sz w:val="28"/>
          <w:szCs w:val="28"/>
        </w:rPr>
        <w:t>.</w:t>
      </w:r>
    </w:p>
    <w:p w:rsidR="007A4D3F" w:rsidRPr="007A4D3F" w:rsidRDefault="007A4D3F" w:rsidP="007A4D3F">
      <w:pPr>
        <w:tabs>
          <w:tab w:val="left" w:pos="1478"/>
        </w:tabs>
        <w:ind w:firstLine="426"/>
        <w:jc w:val="both"/>
        <w:rPr>
          <w:sz w:val="28"/>
          <w:szCs w:val="28"/>
        </w:rPr>
      </w:pPr>
    </w:p>
    <w:p w:rsidR="00C375E2" w:rsidRDefault="00255DDA" w:rsidP="007A4D3F">
      <w:pPr>
        <w:tabs>
          <w:tab w:val="left" w:pos="1478"/>
        </w:tabs>
        <w:ind w:firstLine="426"/>
        <w:jc w:val="both"/>
        <w:rPr>
          <w:b/>
          <w:sz w:val="28"/>
          <w:szCs w:val="28"/>
        </w:rPr>
      </w:pPr>
      <w:r>
        <w:rPr>
          <w:b/>
          <w:sz w:val="28"/>
          <w:szCs w:val="28"/>
        </w:rPr>
        <w:t xml:space="preserve">  </w:t>
      </w:r>
      <w:r w:rsidR="00842D00">
        <w:rPr>
          <w:b/>
          <w:sz w:val="28"/>
          <w:szCs w:val="28"/>
        </w:rPr>
        <w:t>Статья 14</w:t>
      </w:r>
      <w:r w:rsidR="007A4D3F" w:rsidRPr="007A4D3F">
        <w:rPr>
          <w:b/>
          <w:sz w:val="28"/>
          <w:szCs w:val="28"/>
        </w:rPr>
        <w:t>. Особенности проведения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w:t>
      </w:r>
      <w:r w:rsidR="00C375E2">
        <w:rPr>
          <w:b/>
          <w:sz w:val="28"/>
          <w:szCs w:val="28"/>
        </w:rPr>
        <w:t>кта капитального строительства.</w:t>
      </w:r>
    </w:p>
    <w:p w:rsidR="006A3A07" w:rsidRDefault="006A3A07" w:rsidP="0063399A">
      <w:pPr>
        <w:tabs>
          <w:tab w:val="left" w:pos="1478"/>
        </w:tabs>
        <w:ind w:firstLine="426"/>
        <w:jc w:val="both"/>
        <w:rPr>
          <w:b/>
          <w:sz w:val="28"/>
          <w:szCs w:val="28"/>
        </w:rPr>
      </w:pPr>
    </w:p>
    <w:p w:rsidR="009539AD" w:rsidRPr="009539AD" w:rsidRDefault="009539AD" w:rsidP="009539AD">
      <w:pPr>
        <w:tabs>
          <w:tab w:val="left" w:pos="1478"/>
        </w:tabs>
        <w:ind w:firstLine="426"/>
        <w:jc w:val="both"/>
        <w:rPr>
          <w:bCs/>
          <w:sz w:val="28"/>
          <w:szCs w:val="28"/>
        </w:rPr>
      </w:pPr>
      <w:r>
        <w:rPr>
          <w:bCs/>
          <w:sz w:val="28"/>
          <w:szCs w:val="28"/>
        </w:rPr>
        <w:t xml:space="preserve">   1. </w:t>
      </w:r>
      <w:r w:rsidRPr="009539AD">
        <w:rPr>
          <w:bCs/>
          <w:sz w:val="28"/>
          <w:szCs w:val="28"/>
        </w:rPr>
        <w:t xml:space="preserve">Решение о проведении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принимается </w:t>
      </w:r>
      <w:r>
        <w:rPr>
          <w:bCs/>
          <w:sz w:val="28"/>
          <w:szCs w:val="28"/>
        </w:rPr>
        <w:t xml:space="preserve">главой </w:t>
      </w:r>
      <w:r w:rsidR="006F2F5C">
        <w:rPr>
          <w:bCs/>
          <w:sz w:val="28"/>
          <w:szCs w:val="28"/>
        </w:rPr>
        <w:t xml:space="preserve">муниципального </w:t>
      </w:r>
      <w:r>
        <w:rPr>
          <w:bCs/>
          <w:sz w:val="28"/>
          <w:szCs w:val="28"/>
        </w:rPr>
        <w:t xml:space="preserve">округа </w:t>
      </w:r>
      <w:r w:rsidRPr="009539AD">
        <w:rPr>
          <w:bCs/>
          <w:sz w:val="28"/>
          <w:szCs w:val="28"/>
        </w:rPr>
        <w:t xml:space="preserve">не позднее чем через пять календарных дней со дня получения заявления и предложений от </w:t>
      </w:r>
      <w:r w:rsidR="006D4A29">
        <w:rPr>
          <w:bCs/>
          <w:sz w:val="28"/>
          <w:szCs w:val="28"/>
        </w:rPr>
        <w:t>отраслевого(функционального) органа</w:t>
      </w:r>
      <w:r w:rsidRPr="009539AD">
        <w:rPr>
          <w:bCs/>
          <w:sz w:val="28"/>
          <w:szCs w:val="28"/>
        </w:rPr>
        <w:t xml:space="preserve"> администрации</w:t>
      </w:r>
      <w:r w:rsidR="006D4A29">
        <w:rPr>
          <w:bCs/>
          <w:sz w:val="28"/>
          <w:szCs w:val="28"/>
        </w:rPr>
        <w:t xml:space="preserve"> муниципального округа</w:t>
      </w:r>
      <w:r w:rsidRPr="009539AD">
        <w:rPr>
          <w:bCs/>
          <w:sz w:val="28"/>
          <w:szCs w:val="28"/>
        </w:rPr>
        <w:t>.</w:t>
      </w:r>
    </w:p>
    <w:p w:rsidR="006A3A07" w:rsidRPr="006A3A07" w:rsidRDefault="009539AD" w:rsidP="006A3A07">
      <w:pPr>
        <w:tabs>
          <w:tab w:val="left" w:pos="1478"/>
        </w:tabs>
        <w:ind w:firstLine="426"/>
        <w:jc w:val="both"/>
        <w:rPr>
          <w:bCs/>
          <w:sz w:val="28"/>
          <w:szCs w:val="28"/>
        </w:rPr>
      </w:pPr>
      <w:r>
        <w:rPr>
          <w:bCs/>
          <w:sz w:val="28"/>
          <w:szCs w:val="28"/>
        </w:rPr>
        <w:t xml:space="preserve">   </w:t>
      </w:r>
      <w:r w:rsidR="006A3A07" w:rsidRPr="006A3A07">
        <w:rPr>
          <w:bCs/>
          <w:sz w:val="28"/>
          <w:szCs w:val="28"/>
        </w:rPr>
        <w:t xml:space="preserve">2. Срок проведения общественных обсуждений или публичных слушаний по вопросам предоставления разрешения на условно разрешенный вид использования </w:t>
      </w:r>
      <w:r w:rsidR="006A3A07" w:rsidRPr="006A3A07">
        <w:rPr>
          <w:bCs/>
          <w:sz w:val="28"/>
          <w:szCs w:val="28"/>
        </w:rPr>
        <w:lastRenderedPageBreak/>
        <w:t>земельного участка или объекта капитального строительства, предоставления разрешения на отклонение от предельных параметров разрешенного строительства, реконструкции объекта капитального строительства не может быть более одного месяца.</w:t>
      </w:r>
    </w:p>
    <w:p w:rsidR="006A3A07" w:rsidRPr="006A3A07" w:rsidRDefault="009539AD" w:rsidP="006A3A07">
      <w:pPr>
        <w:tabs>
          <w:tab w:val="left" w:pos="1478"/>
        </w:tabs>
        <w:ind w:firstLine="426"/>
        <w:jc w:val="both"/>
        <w:rPr>
          <w:bCs/>
          <w:sz w:val="28"/>
          <w:szCs w:val="28"/>
        </w:rPr>
      </w:pPr>
      <w:r>
        <w:rPr>
          <w:bCs/>
          <w:sz w:val="28"/>
          <w:szCs w:val="28"/>
        </w:rPr>
        <w:t xml:space="preserve">   3. </w:t>
      </w:r>
      <w:r w:rsidR="000310F2">
        <w:rPr>
          <w:bCs/>
          <w:sz w:val="28"/>
          <w:szCs w:val="28"/>
        </w:rPr>
        <w:t>Уполномоченный орган</w:t>
      </w:r>
      <w:r w:rsidR="006A3A07" w:rsidRPr="006A3A07">
        <w:rPr>
          <w:bCs/>
          <w:sz w:val="28"/>
          <w:szCs w:val="28"/>
        </w:rPr>
        <w:t xml:space="preserve"> направляет сообщения о проведении общественных обсуждений или публичн</w:t>
      </w:r>
      <w:r w:rsidR="000310F2">
        <w:rPr>
          <w:bCs/>
          <w:sz w:val="28"/>
          <w:szCs w:val="28"/>
        </w:rPr>
        <w:t>ых слушаний по вопросам</w:t>
      </w:r>
      <w:r w:rsidR="006A3A07" w:rsidRPr="006A3A07">
        <w:rPr>
          <w:bCs/>
          <w:sz w:val="28"/>
          <w:szCs w:val="28"/>
        </w:rPr>
        <w:t xml:space="preserve"> предоставле</w:t>
      </w:r>
      <w:r w:rsidR="000310F2">
        <w:rPr>
          <w:bCs/>
          <w:sz w:val="28"/>
          <w:szCs w:val="28"/>
        </w:rPr>
        <w:t>ния</w:t>
      </w:r>
      <w:r w:rsidR="006A3A07" w:rsidRPr="006A3A07">
        <w:rPr>
          <w:bCs/>
          <w:sz w:val="28"/>
          <w:szCs w:val="28"/>
        </w:rPr>
        <w:t xml:space="preserve"> разрешения на условно разрешенный вид использования</w:t>
      </w:r>
      <w:r w:rsidR="000310F2">
        <w:rPr>
          <w:bCs/>
          <w:sz w:val="28"/>
          <w:szCs w:val="28"/>
        </w:rPr>
        <w:t>, </w:t>
      </w:r>
      <w:r w:rsidR="00C83223">
        <w:rPr>
          <w:bCs/>
          <w:sz w:val="28"/>
          <w:szCs w:val="28"/>
        </w:rPr>
        <w:t xml:space="preserve"> </w:t>
      </w:r>
      <w:r w:rsidR="000310F2" w:rsidRPr="000310F2">
        <w:rPr>
          <w:bCs/>
          <w:sz w:val="28"/>
          <w:szCs w:val="28"/>
        </w:rPr>
        <w:t>предоставления разрешения на отклонение от предельных параметров разрешенного строительства, реконструкции объе</w:t>
      </w:r>
      <w:r w:rsidR="000310F2">
        <w:rPr>
          <w:bCs/>
          <w:sz w:val="28"/>
          <w:szCs w:val="28"/>
        </w:rPr>
        <w:t xml:space="preserve">кта капитального строительства, </w:t>
      </w:r>
      <w:r w:rsidR="006A3A07" w:rsidRPr="006A3A07">
        <w:rPr>
          <w:bCs/>
          <w:sz w:val="28"/>
          <w:szCs w:val="28"/>
        </w:rPr>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A3A07" w:rsidRDefault="006A3A07" w:rsidP="00B80414">
      <w:pPr>
        <w:tabs>
          <w:tab w:val="left" w:pos="1478"/>
        </w:tabs>
        <w:jc w:val="both"/>
        <w:rPr>
          <w:b/>
          <w:sz w:val="28"/>
          <w:szCs w:val="28"/>
        </w:rPr>
      </w:pPr>
    </w:p>
    <w:p w:rsidR="00C83223" w:rsidRDefault="009E08CF" w:rsidP="00B80414">
      <w:pPr>
        <w:tabs>
          <w:tab w:val="left" w:pos="1478"/>
        </w:tabs>
        <w:jc w:val="both"/>
        <w:rPr>
          <w:b/>
          <w:sz w:val="28"/>
          <w:szCs w:val="28"/>
        </w:rPr>
      </w:pPr>
      <w:r>
        <w:rPr>
          <w:b/>
          <w:sz w:val="28"/>
          <w:szCs w:val="28"/>
        </w:rPr>
        <w:t xml:space="preserve">     </w:t>
      </w:r>
    </w:p>
    <w:p w:rsidR="00B80414" w:rsidRPr="00B80414" w:rsidRDefault="00C83223" w:rsidP="00B80414">
      <w:pPr>
        <w:tabs>
          <w:tab w:val="left" w:pos="1478"/>
        </w:tabs>
        <w:jc w:val="both"/>
        <w:rPr>
          <w:b/>
          <w:bCs/>
          <w:sz w:val="28"/>
          <w:szCs w:val="28"/>
        </w:rPr>
      </w:pPr>
      <w:r>
        <w:rPr>
          <w:b/>
          <w:sz w:val="28"/>
          <w:szCs w:val="28"/>
        </w:rPr>
        <w:t xml:space="preserve">     </w:t>
      </w:r>
      <w:r w:rsidR="00255DDA">
        <w:rPr>
          <w:b/>
          <w:sz w:val="28"/>
          <w:szCs w:val="28"/>
        </w:rPr>
        <w:t xml:space="preserve">  </w:t>
      </w:r>
      <w:r w:rsidR="00B80414">
        <w:rPr>
          <w:b/>
          <w:sz w:val="28"/>
          <w:szCs w:val="28"/>
        </w:rPr>
        <w:t>С</w:t>
      </w:r>
      <w:r w:rsidR="00A90657">
        <w:rPr>
          <w:b/>
          <w:sz w:val="28"/>
          <w:szCs w:val="28"/>
        </w:rPr>
        <w:t>татья 15. </w:t>
      </w:r>
      <w:r w:rsidR="00B80414" w:rsidRPr="00B80414">
        <w:rPr>
          <w:b/>
          <w:bCs/>
          <w:sz w:val="28"/>
          <w:szCs w:val="28"/>
        </w:rPr>
        <w:t>Особенности проведения публичных слушаний</w:t>
      </w:r>
      <w:r w:rsidR="0096110F">
        <w:rPr>
          <w:b/>
          <w:bCs/>
          <w:sz w:val="28"/>
          <w:szCs w:val="28"/>
        </w:rPr>
        <w:t xml:space="preserve"> или </w:t>
      </w:r>
      <w:r w:rsidR="00A90657">
        <w:rPr>
          <w:b/>
          <w:bCs/>
          <w:sz w:val="28"/>
          <w:szCs w:val="28"/>
        </w:rPr>
        <w:t>общественных обсуждений</w:t>
      </w:r>
      <w:r w:rsidR="00B80414" w:rsidRPr="00B80414">
        <w:rPr>
          <w:b/>
          <w:bCs/>
          <w:sz w:val="28"/>
          <w:szCs w:val="28"/>
        </w:rPr>
        <w:t xml:space="preserve"> по проектам</w:t>
      </w:r>
      <w:r w:rsidR="009E08CF">
        <w:rPr>
          <w:b/>
          <w:bCs/>
          <w:sz w:val="28"/>
          <w:szCs w:val="28"/>
        </w:rPr>
        <w:t xml:space="preserve"> </w:t>
      </w:r>
      <w:r w:rsidR="00B80414" w:rsidRPr="00B80414">
        <w:rPr>
          <w:b/>
          <w:bCs/>
          <w:sz w:val="28"/>
          <w:szCs w:val="28"/>
        </w:rPr>
        <w:t>правил благоустройства, проектам о внесении изменений</w:t>
      </w:r>
      <w:r w:rsidR="00B80414">
        <w:rPr>
          <w:b/>
          <w:bCs/>
          <w:sz w:val="28"/>
          <w:szCs w:val="28"/>
        </w:rPr>
        <w:t xml:space="preserve"> </w:t>
      </w:r>
      <w:r w:rsidR="00B80414" w:rsidRPr="00B80414">
        <w:rPr>
          <w:b/>
          <w:bCs/>
          <w:sz w:val="28"/>
          <w:szCs w:val="28"/>
        </w:rPr>
        <w:t>в правила благоустройства</w:t>
      </w:r>
    </w:p>
    <w:p w:rsidR="00B80414" w:rsidRPr="00B80414" w:rsidRDefault="00B80414" w:rsidP="00B80414">
      <w:pPr>
        <w:tabs>
          <w:tab w:val="left" w:pos="1478"/>
        </w:tabs>
        <w:rPr>
          <w:b/>
          <w:bCs/>
          <w:sz w:val="28"/>
          <w:szCs w:val="28"/>
        </w:rPr>
      </w:pPr>
    </w:p>
    <w:p w:rsidR="00B80414" w:rsidRPr="00B80414" w:rsidRDefault="00B80414" w:rsidP="00B80414">
      <w:pPr>
        <w:tabs>
          <w:tab w:val="left" w:pos="1478"/>
        </w:tabs>
        <w:ind w:firstLine="567"/>
        <w:jc w:val="both"/>
        <w:rPr>
          <w:bCs/>
          <w:sz w:val="28"/>
          <w:szCs w:val="28"/>
        </w:rPr>
      </w:pPr>
      <w:r>
        <w:rPr>
          <w:bCs/>
          <w:sz w:val="28"/>
          <w:szCs w:val="28"/>
        </w:rPr>
        <w:t>1. </w:t>
      </w:r>
      <w:r w:rsidRPr="00B80414">
        <w:rPr>
          <w:bCs/>
          <w:sz w:val="28"/>
          <w:szCs w:val="28"/>
        </w:rPr>
        <w:t xml:space="preserve">Решение о назначении публичных слушаний </w:t>
      </w:r>
      <w:r w:rsidR="00A90657" w:rsidRPr="00A90657">
        <w:rPr>
          <w:bCs/>
          <w:sz w:val="28"/>
          <w:szCs w:val="28"/>
        </w:rPr>
        <w:t xml:space="preserve">или общественных обсуждений </w:t>
      </w:r>
      <w:r w:rsidRPr="00B80414">
        <w:rPr>
          <w:bCs/>
          <w:sz w:val="28"/>
          <w:szCs w:val="28"/>
        </w:rPr>
        <w:t>по проектам правил благоустройства, проектам о внесении изменений в правила благоустройств</w:t>
      </w:r>
      <w:r w:rsidR="00B23ED2">
        <w:rPr>
          <w:bCs/>
          <w:sz w:val="28"/>
          <w:szCs w:val="28"/>
        </w:rPr>
        <w:t xml:space="preserve">а принимается </w:t>
      </w:r>
      <w:r w:rsidR="00CF3962">
        <w:rPr>
          <w:bCs/>
          <w:sz w:val="28"/>
          <w:szCs w:val="28"/>
        </w:rPr>
        <w:t xml:space="preserve">главой </w:t>
      </w:r>
      <w:r w:rsidR="006F2F5C">
        <w:rPr>
          <w:bCs/>
          <w:sz w:val="28"/>
          <w:szCs w:val="28"/>
        </w:rPr>
        <w:t xml:space="preserve">муниципального </w:t>
      </w:r>
      <w:r w:rsidR="00CF3962">
        <w:rPr>
          <w:bCs/>
          <w:sz w:val="28"/>
          <w:szCs w:val="28"/>
        </w:rPr>
        <w:t>округа</w:t>
      </w:r>
      <w:r w:rsidRPr="00B80414">
        <w:rPr>
          <w:bCs/>
          <w:sz w:val="28"/>
          <w:szCs w:val="28"/>
        </w:rPr>
        <w:t xml:space="preserve"> не позднее чем через пять календарных дней после получения проекта правил благоустройства, проекта о внесении изменений в правила благоустройства.</w:t>
      </w:r>
    </w:p>
    <w:p w:rsidR="00B80414" w:rsidRPr="00B80414" w:rsidRDefault="00B23ED2" w:rsidP="00B80414">
      <w:pPr>
        <w:tabs>
          <w:tab w:val="left" w:pos="1478"/>
        </w:tabs>
        <w:ind w:firstLine="567"/>
        <w:jc w:val="both"/>
        <w:rPr>
          <w:bCs/>
          <w:sz w:val="28"/>
          <w:szCs w:val="28"/>
        </w:rPr>
      </w:pPr>
      <w:r>
        <w:rPr>
          <w:bCs/>
          <w:sz w:val="28"/>
          <w:szCs w:val="28"/>
        </w:rPr>
        <w:t>2</w:t>
      </w:r>
      <w:r w:rsidR="00B80414" w:rsidRPr="00B80414">
        <w:rPr>
          <w:bCs/>
          <w:sz w:val="28"/>
          <w:szCs w:val="28"/>
        </w:rPr>
        <w:t xml:space="preserve">. Срок проведения публичных слушаний </w:t>
      </w:r>
      <w:r w:rsidR="00A90657" w:rsidRPr="00A90657">
        <w:rPr>
          <w:bCs/>
          <w:sz w:val="28"/>
          <w:szCs w:val="28"/>
        </w:rPr>
        <w:t xml:space="preserve">или общественных обсуждений </w:t>
      </w:r>
      <w:r w:rsidR="00B80414" w:rsidRPr="00B80414">
        <w:rPr>
          <w:bCs/>
          <w:sz w:val="28"/>
          <w:szCs w:val="28"/>
        </w:rPr>
        <w:t>по проектам правил благоустройства, проектам о внесении изменений в правила благоустройства со дня опубликования оповещения о начале публичных слушаний до дня опубликования заключения о результатах публичных слушаний не может быть менее одного месяца и более трех месяцев.</w:t>
      </w:r>
    </w:p>
    <w:p w:rsidR="00AD532C" w:rsidRPr="00B80414" w:rsidRDefault="00AD532C" w:rsidP="00B80414">
      <w:pPr>
        <w:tabs>
          <w:tab w:val="left" w:pos="1478"/>
        </w:tabs>
        <w:ind w:firstLine="567"/>
        <w:jc w:val="both"/>
        <w:rPr>
          <w:sz w:val="28"/>
          <w:szCs w:val="28"/>
        </w:rPr>
      </w:pPr>
    </w:p>
    <w:p w:rsidR="001F17D7" w:rsidRPr="00B80414" w:rsidRDefault="009E49DD" w:rsidP="00B80414">
      <w:pPr>
        <w:tabs>
          <w:tab w:val="left" w:pos="1478"/>
        </w:tabs>
        <w:ind w:firstLine="567"/>
        <w:jc w:val="both"/>
        <w:rPr>
          <w:sz w:val="28"/>
          <w:szCs w:val="28"/>
        </w:rPr>
      </w:pPr>
      <w:r w:rsidRPr="00B80414">
        <w:rPr>
          <w:sz w:val="28"/>
          <w:szCs w:val="28"/>
        </w:rPr>
        <w:t xml:space="preserve">      </w:t>
      </w:r>
    </w:p>
    <w:p w:rsidR="00265486" w:rsidRPr="00B80414" w:rsidRDefault="00265486" w:rsidP="00B80414">
      <w:pPr>
        <w:tabs>
          <w:tab w:val="left" w:pos="1478"/>
        </w:tabs>
        <w:ind w:firstLine="567"/>
        <w:jc w:val="both"/>
        <w:rPr>
          <w:sz w:val="28"/>
          <w:szCs w:val="28"/>
        </w:rPr>
      </w:pPr>
    </w:p>
    <w:p w:rsidR="00265486" w:rsidRPr="00D41E15" w:rsidRDefault="00265486" w:rsidP="00D41E15">
      <w:pPr>
        <w:tabs>
          <w:tab w:val="left" w:pos="1478"/>
        </w:tabs>
        <w:ind w:firstLine="426"/>
        <w:jc w:val="both"/>
        <w:rPr>
          <w:sz w:val="28"/>
          <w:szCs w:val="28"/>
        </w:rPr>
      </w:pPr>
    </w:p>
    <w:p w:rsidR="00265486" w:rsidRPr="00D41E15" w:rsidRDefault="00265486" w:rsidP="00D41E15">
      <w:pPr>
        <w:tabs>
          <w:tab w:val="left" w:pos="1478"/>
        </w:tabs>
        <w:ind w:firstLine="426"/>
        <w:jc w:val="both"/>
        <w:rPr>
          <w:sz w:val="28"/>
          <w:szCs w:val="28"/>
        </w:rPr>
      </w:pPr>
    </w:p>
    <w:p w:rsidR="00265486" w:rsidRPr="00D41E15" w:rsidRDefault="00265486" w:rsidP="00D41E15">
      <w:pPr>
        <w:tabs>
          <w:tab w:val="left" w:pos="1478"/>
        </w:tabs>
        <w:ind w:firstLine="426"/>
        <w:jc w:val="both"/>
        <w:rPr>
          <w:sz w:val="28"/>
          <w:szCs w:val="28"/>
        </w:rPr>
      </w:pPr>
    </w:p>
    <w:p w:rsidR="0080014F" w:rsidRDefault="0080014F" w:rsidP="00BC2C88">
      <w:pPr>
        <w:tabs>
          <w:tab w:val="left" w:pos="1478"/>
        </w:tabs>
        <w:ind w:firstLine="6096"/>
        <w:jc w:val="both"/>
        <w:rPr>
          <w:sz w:val="22"/>
          <w:szCs w:val="22"/>
        </w:rPr>
      </w:pPr>
    </w:p>
    <w:p w:rsidR="00C83223" w:rsidRDefault="005804EB" w:rsidP="00A90657">
      <w:pPr>
        <w:tabs>
          <w:tab w:val="left" w:pos="1478"/>
          <w:tab w:val="left" w:pos="6374"/>
        </w:tabs>
        <w:jc w:val="both"/>
        <w:rPr>
          <w:sz w:val="22"/>
          <w:szCs w:val="22"/>
        </w:rPr>
      </w:pPr>
      <w:r>
        <w:rPr>
          <w:sz w:val="22"/>
          <w:szCs w:val="22"/>
        </w:rPr>
        <w:t xml:space="preserve">                              </w:t>
      </w:r>
      <w:r w:rsidR="004A22BC">
        <w:rPr>
          <w:sz w:val="22"/>
          <w:szCs w:val="22"/>
        </w:rPr>
        <w:t xml:space="preserve">      </w:t>
      </w:r>
      <w:r w:rsidR="00A90657">
        <w:rPr>
          <w:sz w:val="22"/>
          <w:szCs w:val="22"/>
        </w:rPr>
        <w:tab/>
        <w:t xml:space="preserve">   </w:t>
      </w:r>
      <w:r w:rsidR="00473E5A">
        <w:rPr>
          <w:sz w:val="22"/>
          <w:szCs w:val="22"/>
        </w:rPr>
        <w:t xml:space="preserve">                 </w:t>
      </w:r>
    </w:p>
    <w:p w:rsidR="00C83223" w:rsidRDefault="00C83223" w:rsidP="00A90657">
      <w:pPr>
        <w:tabs>
          <w:tab w:val="left" w:pos="1478"/>
          <w:tab w:val="left" w:pos="6374"/>
        </w:tabs>
        <w:jc w:val="both"/>
        <w:rPr>
          <w:sz w:val="22"/>
          <w:szCs w:val="22"/>
        </w:rPr>
      </w:pPr>
    </w:p>
    <w:p w:rsidR="00C83223" w:rsidRDefault="00C83223" w:rsidP="00A90657">
      <w:pPr>
        <w:tabs>
          <w:tab w:val="left" w:pos="1478"/>
          <w:tab w:val="left" w:pos="6374"/>
        </w:tabs>
        <w:jc w:val="both"/>
        <w:rPr>
          <w:sz w:val="22"/>
          <w:szCs w:val="22"/>
        </w:rPr>
      </w:pPr>
    </w:p>
    <w:p w:rsidR="006225ED" w:rsidRDefault="00C83223" w:rsidP="003402A7">
      <w:pPr>
        <w:tabs>
          <w:tab w:val="left" w:pos="1478"/>
          <w:tab w:val="left" w:pos="6374"/>
        </w:tabs>
        <w:ind w:right="-1"/>
        <w:jc w:val="right"/>
        <w:rPr>
          <w:sz w:val="22"/>
          <w:szCs w:val="22"/>
        </w:rPr>
      </w:pPr>
      <w:r>
        <w:rPr>
          <w:sz w:val="22"/>
          <w:szCs w:val="22"/>
        </w:rPr>
        <w:t xml:space="preserve">                                                                                                                                       </w:t>
      </w:r>
      <w:r w:rsidR="00473E5A">
        <w:rPr>
          <w:sz w:val="22"/>
          <w:szCs w:val="22"/>
        </w:rPr>
        <w:t xml:space="preserve">   </w:t>
      </w:r>
      <w:r w:rsidR="00267FCA">
        <w:rPr>
          <w:sz w:val="22"/>
          <w:szCs w:val="22"/>
        </w:rPr>
        <w:t xml:space="preserve">    </w:t>
      </w:r>
      <w:r w:rsidR="0077480C">
        <w:rPr>
          <w:sz w:val="22"/>
          <w:szCs w:val="22"/>
        </w:rPr>
        <w:t xml:space="preserve">  </w:t>
      </w:r>
      <w:r w:rsidR="00473E5A">
        <w:rPr>
          <w:sz w:val="22"/>
          <w:szCs w:val="22"/>
        </w:rPr>
        <w:t xml:space="preserve"> </w:t>
      </w:r>
      <w:r w:rsidR="0077480C">
        <w:rPr>
          <w:sz w:val="22"/>
          <w:szCs w:val="22"/>
        </w:rPr>
        <w:t xml:space="preserve"> </w:t>
      </w:r>
    </w:p>
    <w:p w:rsidR="006225ED" w:rsidRDefault="006225ED" w:rsidP="003402A7">
      <w:pPr>
        <w:tabs>
          <w:tab w:val="left" w:pos="1478"/>
          <w:tab w:val="left" w:pos="6374"/>
        </w:tabs>
        <w:ind w:right="-1"/>
        <w:jc w:val="right"/>
        <w:rPr>
          <w:sz w:val="22"/>
          <w:szCs w:val="22"/>
        </w:rPr>
      </w:pPr>
    </w:p>
    <w:p w:rsidR="006225ED" w:rsidRDefault="006225ED" w:rsidP="003402A7">
      <w:pPr>
        <w:tabs>
          <w:tab w:val="left" w:pos="1478"/>
          <w:tab w:val="left" w:pos="6374"/>
        </w:tabs>
        <w:ind w:right="-1"/>
        <w:jc w:val="right"/>
        <w:rPr>
          <w:sz w:val="22"/>
          <w:szCs w:val="22"/>
        </w:rPr>
      </w:pPr>
    </w:p>
    <w:p w:rsidR="006225ED" w:rsidRDefault="006225ED" w:rsidP="003402A7">
      <w:pPr>
        <w:tabs>
          <w:tab w:val="left" w:pos="1478"/>
          <w:tab w:val="left" w:pos="6374"/>
        </w:tabs>
        <w:ind w:right="-1"/>
        <w:jc w:val="right"/>
        <w:rPr>
          <w:sz w:val="22"/>
          <w:szCs w:val="22"/>
        </w:rPr>
      </w:pPr>
    </w:p>
    <w:p w:rsidR="00A90657" w:rsidRPr="00A90657" w:rsidRDefault="00A90657" w:rsidP="003402A7">
      <w:pPr>
        <w:tabs>
          <w:tab w:val="left" w:pos="1478"/>
          <w:tab w:val="left" w:pos="6374"/>
        </w:tabs>
        <w:ind w:right="-1"/>
        <w:jc w:val="right"/>
        <w:rPr>
          <w:sz w:val="22"/>
          <w:szCs w:val="22"/>
        </w:rPr>
      </w:pPr>
      <w:r w:rsidRPr="00A90657">
        <w:rPr>
          <w:sz w:val="22"/>
          <w:szCs w:val="22"/>
        </w:rPr>
        <w:t>Приложение 1</w:t>
      </w:r>
    </w:p>
    <w:p w:rsidR="00A90657" w:rsidRPr="00A90657" w:rsidRDefault="00A90657" w:rsidP="003402A7">
      <w:pPr>
        <w:tabs>
          <w:tab w:val="left" w:pos="1478"/>
          <w:tab w:val="left" w:pos="6374"/>
        </w:tabs>
        <w:ind w:right="-1"/>
        <w:jc w:val="right"/>
        <w:rPr>
          <w:sz w:val="22"/>
          <w:szCs w:val="22"/>
        </w:rPr>
      </w:pPr>
      <w:r w:rsidRPr="00A90657">
        <w:rPr>
          <w:sz w:val="22"/>
          <w:szCs w:val="22"/>
        </w:rPr>
        <w:t xml:space="preserve">                                                                                    </w:t>
      </w:r>
      <w:r>
        <w:rPr>
          <w:sz w:val="22"/>
          <w:szCs w:val="22"/>
        </w:rPr>
        <w:t xml:space="preserve">                                        </w:t>
      </w:r>
      <w:r w:rsidR="0077480C">
        <w:rPr>
          <w:sz w:val="22"/>
          <w:szCs w:val="22"/>
        </w:rPr>
        <w:t xml:space="preserve">  </w:t>
      </w:r>
      <w:r w:rsidRPr="00A90657">
        <w:rPr>
          <w:sz w:val="22"/>
          <w:szCs w:val="22"/>
        </w:rPr>
        <w:t xml:space="preserve">к  Порядку </w:t>
      </w:r>
      <w:r w:rsidR="00162142">
        <w:rPr>
          <w:sz w:val="22"/>
          <w:szCs w:val="22"/>
        </w:rPr>
        <w:t xml:space="preserve"> </w:t>
      </w:r>
      <w:r w:rsidRPr="00A90657">
        <w:rPr>
          <w:sz w:val="22"/>
          <w:szCs w:val="22"/>
        </w:rPr>
        <w:t xml:space="preserve">организации </w:t>
      </w:r>
    </w:p>
    <w:p w:rsidR="00A90657" w:rsidRPr="00A90657" w:rsidRDefault="00A90657" w:rsidP="006225ED">
      <w:pPr>
        <w:tabs>
          <w:tab w:val="left" w:pos="1478"/>
          <w:tab w:val="left" w:pos="6374"/>
        </w:tabs>
        <w:ind w:right="-1"/>
        <w:jc w:val="right"/>
        <w:rPr>
          <w:sz w:val="22"/>
          <w:szCs w:val="22"/>
        </w:rPr>
      </w:pPr>
      <w:r w:rsidRPr="00A90657">
        <w:rPr>
          <w:sz w:val="22"/>
          <w:szCs w:val="22"/>
        </w:rPr>
        <w:t xml:space="preserve">                                                                                   </w:t>
      </w:r>
      <w:r>
        <w:rPr>
          <w:sz w:val="22"/>
          <w:szCs w:val="22"/>
        </w:rPr>
        <w:t xml:space="preserve">                    </w:t>
      </w:r>
      <w:r w:rsidR="002008F7">
        <w:rPr>
          <w:sz w:val="22"/>
          <w:szCs w:val="22"/>
        </w:rPr>
        <w:t xml:space="preserve">     </w:t>
      </w:r>
      <w:r w:rsidR="00267FCA">
        <w:rPr>
          <w:sz w:val="22"/>
          <w:szCs w:val="22"/>
        </w:rPr>
        <w:t xml:space="preserve">  </w:t>
      </w:r>
      <w:r w:rsidR="006225ED">
        <w:rPr>
          <w:sz w:val="22"/>
          <w:szCs w:val="22"/>
        </w:rPr>
        <w:t>и проведения</w:t>
      </w:r>
      <w:r w:rsidRPr="00A90657">
        <w:rPr>
          <w:sz w:val="22"/>
          <w:szCs w:val="22"/>
        </w:rPr>
        <w:t xml:space="preserve"> публичных слушаний и</w:t>
      </w:r>
      <w:r w:rsidR="00267FCA">
        <w:rPr>
          <w:sz w:val="22"/>
          <w:szCs w:val="22"/>
        </w:rPr>
        <w:t>ли</w:t>
      </w:r>
    </w:p>
    <w:p w:rsidR="00A90657" w:rsidRPr="00A90657" w:rsidRDefault="00A90657" w:rsidP="003402A7">
      <w:pPr>
        <w:tabs>
          <w:tab w:val="left" w:pos="1478"/>
          <w:tab w:val="left" w:pos="6374"/>
        </w:tabs>
        <w:ind w:right="-1"/>
        <w:jc w:val="right"/>
        <w:rPr>
          <w:sz w:val="22"/>
          <w:szCs w:val="22"/>
        </w:rPr>
      </w:pPr>
      <w:r w:rsidRPr="00A90657">
        <w:rPr>
          <w:sz w:val="22"/>
          <w:szCs w:val="22"/>
        </w:rPr>
        <w:t xml:space="preserve">                                                                                    </w:t>
      </w:r>
      <w:r>
        <w:rPr>
          <w:sz w:val="22"/>
          <w:szCs w:val="22"/>
        </w:rPr>
        <w:t xml:space="preserve">                                       </w:t>
      </w:r>
      <w:r w:rsidR="00267FCA">
        <w:rPr>
          <w:sz w:val="22"/>
          <w:szCs w:val="22"/>
        </w:rPr>
        <w:t xml:space="preserve">     </w:t>
      </w:r>
      <w:r w:rsidR="0077480C">
        <w:rPr>
          <w:sz w:val="22"/>
          <w:szCs w:val="22"/>
        </w:rPr>
        <w:t xml:space="preserve">  </w:t>
      </w:r>
      <w:r w:rsidR="002904E9">
        <w:rPr>
          <w:sz w:val="22"/>
          <w:szCs w:val="22"/>
        </w:rPr>
        <w:t xml:space="preserve">  </w:t>
      </w:r>
      <w:r w:rsidR="0066614E">
        <w:rPr>
          <w:sz w:val="22"/>
          <w:szCs w:val="22"/>
        </w:rPr>
        <w:t xml:space="preserve"> </w:t>
      </w:r>
      <w:r w:rsidRPr="00A90657">
        <w:rPr>
          <w:sz w:val="22"/>
          <w:szCs w:val="22"/>
        </w:rPr>
        <w:t>общественных обсуждений </w:t>
      </w:r>
    </w:p>
    <w:p w:rsidR="00A90657" w:rsidRPr="00A90657" w:rsidRDefault="00A90657" w:rsidP="006225ED">
      <w:pPr>
        <w:tabs>
          <w:tab w:val="left" w:pos="1478"/>
          <w:tab w:val="left" w:pos="5387"/>
        </w:tabs>
        <w:ind w:right="-1"/>
        <w:jc w:val="right"/>
        <w:rPr>
          <w:sz w:val="22"/>
          <w:szCs w:val="22"/>
        </w:rPr>
      </w:pPr>
      <w:r w:rsidRPr="00A90657">
        <w:rPr>
          <w:sz w:val="22"/>
          <w:szCs w:val="22"/>
        </w:rPr>
        <w:t xml:space="preserve">                                                                                   </w:t>
      </w:r>
      <w:r>
        <w:rPr>
          <w:sz w:val="22"/>
          <w:szCs w:val="22"/>
        </w:rPr>
        <w:t xml:space="preserve">                           </w:t>
      </w:r>
      <w:r w:rsidRPr="00A90657">
        <w:rPr>
          <w:sz w:val="22"/>
          <w:szCs w:val="22"/>
        </w:rPr>
        <w:t xml:space="preserve"> </w:t>
      </w:r>
      <w:r w:rsidR="00267FCA">
        <w:rPr>
          <w:sz w:val="22"/>
          <w:szCs w:val="22"/>
        </w:rPr>
        <w:t xml:space="preserve">  </w:t>
      </w:r>
      <w:r w:rsidR="0077480C">
        <w:rPr>
          <w:sz w:val="22"/>
          <w:szCs w:val="22"/>
        </w:rPr>
        <w:t xml:space="preserve">  </w:t>
      </w:r>
      <w:r w:rsidR="00267FCA">
        <w:rPr>
          <w:sz w:val="22"/>
          <w:szCs w:val="22"/>
        </w:rPr>
        <w:t xml:space="preserve">  </w:t>
      </w:r>
      <w:r w:rsidR="002904E9">
        <w:rPr>
          <w:sz w:val="22"/>
          <w:szCs w:val="22"/>
        </w:rPr>
        <w:t xml:space="preserve">  </w:t>
      </w:r>
      <w:r w:rsidRPr="00A90657">
        <w:rPr>
          <w:sz w:val="22"/>
          <w:szCs w:val="22"/>
        </w:rPr>
        <w:t xml:space="preserve">в </w:t>
      </w:r>
      <w:r w:rsidR="006225ED">
        <w:rPr>
          <w:sz w:val="22"/>
          <w:szCs w:val="22"/>
        </w:rPr>
        <w:t>Тунгокоченском муниципальном округе</w:t>
      </w:r>
      <w:r w:rsidRPr="00A90657">
        <w:rPr>
          <w:sz w:val="22"/>
          <w:szCs w:val="22"/>
        </w:rPr>
        <w:t xml:space="preserve"> </w:t>
      </w:r>
    </w:p>
    <w:p w:rsidR="00A90657" w:rsidRPr="00A90657" w:rsidRDefault="00A90657" w:rsidP="003402A7">
      <w:pPr>
        <w:tabs>
          <w:tab w:val="left" w:pos="1478"/>
          <w:tab w:val="left" w:pos="6374"/>
        </w:tabs>
        <w:ind w:right="-1"/>
        <w:jc w:val="right"/>
        <w:rPr>
          <w:sz w:val="22"/>
          <w:szCs w:val="22"/>
        </w:rPr>
      </w:pPr>
      <w:r w:rsidRPr="00A90657">
        <w:rPr>
          <w:sz w:val="22"/>
          <w:szCs w:val="22"/>
        </w:rPr>
        <w:t xml:space="preserve">                                                                                     </w:t>
      </w:r>
      <w:r>
        <w:rPr>
          <w:sz w:val="22"/>
          <w:szCs w:val="22"/>
        </w:rPr>
        <w:t xml:space="preserve">    </w:t>
      </w:r>
      <w:r w:rsidR="00267FCA">
        <w:rPr>
          <w:sz w:val="22"/>
          <w:szCs w:val="22"/>
        </w:rPr>
        <w:t xml:space="preserve">   </w:t>
      </w:r>
      <w:r>
        <w:rPr>
          <w:sz w:val="22"/>
          <w:szCs w:val="22"/>
        </w:rPr>
        <w:t xml:space="preserve">  </w:t>
      </w:r>
      <w:r w:rsidR="0077480C">
        <w:rPr>
          <w:sz w:val="22"/>
          <w:szCs w:val="22"/>
        </w:rPr>
        <w:t xml:space="preserve">   </w:t>
      </w:r>
      <w:r w:rsidRPr="00A90657">
        <w:rPr>
          <w:sz w:val="22"/>
          <w:szCs w:val="22"/>
        </w:rPr>
        <w:t xml:space="preserve">по вопросам </w:t>
      </w:r>
      <w:r>
        <w:rPr>
          <w:sz w:val="22"/>
          <w:szCs w:val="22"/>
        </w:rPr>
        <w:t xml:space="preserve"> градостроительной деятельности</w:t>
      </w:r>
    </w:p>
    <w:p w:rsidR="00F0283F" w:rsidRDefault="00F0283F" w:rsidP="00A90657">
      <w:pPr>
        <w:tabs>
          <w:tab w:val="left" w:pos="1478"/>
          <w:tab w:val="left" w:pos="6374"/>
        </w:tabs>
        <w:jc w:val="both"/>
        <w:rPr>
          <w:sz w:val="22"/>
          <w:szCs w:val="22"/>
        </w:rPr>
      </w:pPr>
    </w:p>
    <w:p w:rsidR="00F40FD4" w:rsidRDefault="00A90657" w:rsidP="00A90657">
      <w:pPr>
        <w:tabs>
          <w:tab w:val="left" w:pos="7125"/>
        </w:tabs>
        <w:jc w:val="both"/>
      </w:pPr>
      <w:r>
        <w:tab/>
      </w:r>
      <w:r w:rsidR="00F0283F" w:rsidRPr="001F17D7">
        <w:t xml:space="preserve">                                                     </w:t>
      </w:r>
      <w:r w:rsidR="00122F5F">
        <w:t xml:space="preserve">                           </w:t>
      </w:r>
    </w:p>
    <w:p w:rsidR="00A95463" w:rsidRDefault="00F40FD4" w:rsidP="004D7F83">
      <w:pPr>
        <w:tabs>
          <w:tab w:val="left" w:pos="5710"/>
        </w:tabs>
        <w:jc w:val="both"/>
      </w:pPr>
      <w:r>
        <w:t xml:space="preserve">                                                                     </w:t>
      </w:r>
    </w:p>
    <w:p w:rsidR="004B6B45" w:rsidRDefault="00A95463" w:rsidP="003F31B8">
      <w:pPr>
        <w:tabs>
          <w:tab w:val="left" w:pos="1478"/>
        </w:tabs>
        <w:jc w:val="both"/>
      </w:pPr>
      <w:r>
        <w:t xml:space="preserve">                                                                        </w:t>
      </w:r>
      <w:r w:rsidR="00083F01">
        <w:t xml:space="preserve">                                                                              </w:t>
      </w:r>
    </w:p>
    <w:p w:rsidR="004B6B45" w:rsidRPr="004B6B45" w:rsidRDefault="004B6B45" w:rsidP="002C0808">
      <w:pPr>
        <w:tabs>
          <w:tab w:val="left" w:pos="1478"/>
        </w:tabs>
        <w:jc w:val="center"/>
        <w:rPr>
          <w:b/>
        </w:rPr>
      </w:pPr>
      <w:r w:rsidRPr="004B6B45">
        <w:rPr>
          <w:b/>
        </w:rPr>
        <w:t>Форма</w:t>
      </w:r>
    </w:p>
    <w:p w:rsidR="004B6B45" w:rsidRPr="004B6B45" w:rsidRDefault="004B6B45" w:rsidP="002C0808">
      <w:pPr>
        <w:tabs>
          <w:tab w:val="left" w:pos="1478"/>
        </w:tabs>
        <w:jc w:val="center"/>
        <w:rPr>
          <w:b/>
        </w:rPr>
      </w:pPr>
      <w:r>
        <w:rPr>
          <w:b/>
        </w:rPr>
        <w:t>о</w:t>
      </w:r>
      <w:r w:rsidRPr="004B6B45">
        <w:rPr>
          <w:b/>
        </w:rPr>
        <w:t>повещения о начале публичных слушаний,</w:t>
      </w:r>
    </w:p>
    <w:p w:rsidR="004B6B45" w:rsidRPr="004B6B45" w:rsidRDefault="004B6B45" w:rsidP="002C0808">
      <w:pPr>
        <w:tabs>
          <w:tab w:val="left" w:pos="1478"/>
        </w:tabs>
        <w:jc w:val="center"/>
        <w:rPr>
          <w:b/>
        </w:rPr>
      </w:pPr>
      <w:r w:rsidRPr="004B6B45">
        <w:rPr>
          <w:b/>
        </w:rPr>
        <w:t>общественных обсуждений</w:t>
      </w:r>
    </w:p>
    <w:p w:rsidR="004B6B45" w:rsidRPr="004B6B45" w:rsidRDefault="004B6B45" w:rsidP="004B6B45">
      <w:pPr>
        <w:tabs>
          <w:tab w:val="left" w:pos="1478"/>
        </w:tabs>
        <w:jc w:val="center"/>
      </w:pPr>
    </w:p>
    <w:p w:rsidR="004B6B45" w:rsidRPr="004B6B45" w:rsidRDefault="004B6B45" w:rsidP="004B6B45">
      <w:pPr>
        <w:tabs>
          <w:tab w:val="left" w:pos="1478"/>
        </w:tabs>
        <w:spacing w:line="360" w:lineRule="auto"/>
        <w:jc w:val="both"/>
      </w:pPr>
    </w:p>
    <w:p w:rsidR="004B6B45" w:rsidRPr="004B6B45" w:rsidRDefault="004B6B45" w:rsidP="002C0808">
      <w:pPr>
        <w:tabs>
          <w:tab w:val="left" w:pos="1478"/>
        </w:tabs>
        <w:spacing w:line="480" w:lineRule="auto"/>
        <w:jc w:val="both"/>
      </w:pPr>
      <w:r w:rsidRPr="004B6B45">
        <w:t>На общественные обсуждения (публичные слушания) представляется проект ___________________________ (наименование проекта).</w:t>
      </w:r>
    </w:p>
    <w:p w:rsidR="004B6B45" w:rsidRPr="004B6B45" w:rsidRDefault="004B6B45" w:rsidP="002C0808">
      <w:pPr>
        <w:tabs>
          <w:tab w:val="left" w:pos="1478"/>
        </w:tabs>
        <w:spacing w:line="480" w:lineRule="auto"/>
        <w:jc w:val="both"/>
      </w:pPr>
      <w:r w:rsidRPr="004B6B45">
        <w:t xml:space="preserve">Общественные обсуждения (публичные слушания) проводятся в порядке, установленном </w:t>
      </w:r>
      <w:hyperlink r:id="rId33">
        <w:r w:rsidRPr="004B6B45">
          <w:rPr>
            <w:rStyle w:val="af3"/>
            <w:color w:val="auto"/>
            <w:u w:val="none"/>
          </w:rPr>
          <w:t>статьями 5.1</w:t>
        </w:r>
      </w:hyperlink>
      <w:r w:rsidRPr="004B6B45">
        <w:t xml:space="preserve"> и </w:t>
      </w:r>
      <w:hyperlink r:id="rId34">
        <w:r w:rsidRPr="004B6B45">
          <w:rPr>
            <w:rStyle w:val="af3"/>
            <w:color w:val="auto"/>
            <w:u w:val="none"/>
          </w:rPr>
          <w:t>28</w:t>
        </w:r>
      </w:hyperlink>
      <w:r w:rsidRPr="004B6B45">
        <w:t xml:space="preserve"> Градостроительного кодекса Российской Федерации и Порядком организации и проведения публичных слушаний и общественных обсуждений по вопросам градостроительной деятельности в </w:t>
      </w:r>
      <w:r w:rsidR="006D4A29">
        <w:t>муниципальном</w:t>
      </w:r>
      <w:r>
        <w:t xml:space="preserve"> округе</w:t>
      </w:r>
      <w:r w:rsidRPr="004B6B45">
        <w:t>.</w:t>
      </w:r>
    </w:p>
    <w:p w:rsidR="004B6B45" w:rsidRPr="004B6B45" w:rsidRDefault="004B6B45" w:rsidP="002C0808">
      <w:pPr>
        <w:tabs>
          <w:tab w:val="left" w:pos="1478"/>
        </w:tabs>
        <w:spacing w:line="480" w:lineRule="auto"/>
        <w:jc w:val="both"/>
      </w:pPr>
      <w:r w:rsidRPr="004B6B45">
        <w:t>Орган, уполномоченный на проведение общественных обсуждений (публичных слушаний), - _________________________________</w:t>
      </w:r>
      <w:r w:rsidR="002C0808">
        <w:t>_____________________________________________</w:t>
      </w:r>
      <w:r w:rsidRPr="004B6B45">
        <w:t>.</w:t>
      </w:r>
    </w:p>
    <w:p w:rsidR="004B6B45" w:rsidRPr="004B6B45" w:rsidRDefault="004B6B45" w:rsidP="002C0808">
      <w:pPr>
        <w:tabs>
          <w:tab w:val="left" w:pos="1478"/>
        </w:tabs>
        <w:spacing w:line="480" w:lineRule="auto"/>
        <w:jc w:val="both"/>
      </w:pPr>
      <w:r w:rsidRPr="004B6B45">
        <w:t>Срок проведения общественных обсуждений (публичных слушаний) - ____________________.</w:t>
      </w:r>
    </w:p>
    <w:p w:rsidR="004B6B45" w:rsidRPr="004B6B45" w:rsidRDefault="004B6B45" w:rsidP="002C0808">
      <w:pPr>
        <w:tabs>
          <w:tab w:val="left" w:pos="1478"/>
        </w:tabs>
        <w:spacing w:line="480" w:lineRule="auto"/>
      </w:pPr>
      <w:r w:rsidRPr="004B6B45">
        <w:t>Информационные материалы по теме общественных обсуждений (публичных слушаний) представлены на экспозиции по адресу: ____________________________________________________________.</w:t>
      </w:r>
    </w:p>
    <w:p w:rsidR="004B6B45" w:rsidRPr="004B6B45" w:rsidRDefault="004B6B45" w:rsidP="002C0808">
      <w:pPr>
        <w:tabs>
          <w:tab w:val="left" w:pos="1478"/>
        </w:tabs>
        <w:spacing w:line="480" w:lineRule="auto"/>
        <w:jc w:val="both"/>
      </w:pPr>
      <w:r w:rsidRPr="004B6B45">
        <w:t>Экспозиция открыта с __________ (дата открытия экспозиции) по ____________ (дата закрытия экспозиции). Часы работы: ____________. На выставке ______________ (дата, время) проводятся консультации по теме общественных обсуждений (публичных слушаний).</w:t>
      </w:r>
    </w:p>
    <w:p w:rsidR="004B6B45" w:rsidRPr="004B6B45" w:rsidRDefault="004B6B45" w:rsidP="002C0808">
      <w:pPr>
        <w:tabs>
          <w:tab w:val="left" w:pos="1478"/>
        </w:tabs>
        <w:spacing w:line="480" w:lineRule="auto"/>
        <w:jc w:val="both"/>
      </w:pPr>
      <w:r w:rsidRPr="004B6B45">
        <w:t>В период общественных обсуждений участники общественных обсуждений (публичных слушаний) имеют право представить свои предложения и замечания в срок с ___________ до ____________ по обсуждаемому проекту посредством:</w:t>
      </w:r>
    </w:p>
    <w:p w:rsidR="004B6B45" w:rsidRPr="004B6B45" w:rsidRDefault="004B6B45" w:rsidP="002C0808">
      <w:pPr>
        <w:tabs>
          <w:tab w:val="left" w:pos="1478"/>
        </w:tabs>
        <w:spacing w:line="480" w:lineRule="auto"/>
        <w:jc w:val="both"/>
      </w:pPr>
      <w:r w:rsidRPr="004B6B45">
        <w:lastRenderedPageBreak/>
        <w:t xml:space="preserve">- официального сайта администрации </w:t>
      </w:r>
      <w:r w:rsidR="006F2F5C">
        <w:t xml:space="preserve">муниципального </w:t>
      </w:r>
      <w:r w:rsidR="006D0C31">
        <w:t>округа</w:t>
      </w:r>
      <w:r w:rsidRPr="004B6B45">
        <w:t xml:space="preserve"> (в случае проведения общественных обсуждений);</w:t>
      </w:r>
    </w:p>
    <w:p w:rsidR="004B6B45" w:rsidRPr="004B6B45" w:rsidRDefault="004B6B45" w:rsidP="002C0808">
      <w:pPr>
        <w:tabs>
          <w:tab w:val="left" w:pos="1478"/>
        </w:tabs>
        <w:spacing w:line="480" w:lineRule="auto"/>
        <w:jc w:val="both"/>
      </w:pPr>
      <w:r w:rsidRPr="004B6B45">
        <w:t>- в письменной или устной форме в ходе проведения собрания или собраний участников публичных слушаний (в случае проведения публичных слушаний);</w:t>
      </w:r>
    </w:p>
    <w:p w:rsidR="004B6B45" w:rsidRPr="004B6B45" w:rsidRDefault="004B6B45" w:rsidP="002C0808">
      <w:pPr>
        <w:tabs>
          <w:tab w:val="left" w:pos="1478"/>
        </w:tabs>
        <w:spacing w:line="480" w:lineRule="auto"/>
        <w:jc w:val="both"/>
      </w:pPr>
      <w:r w:rsidRPr="004B6B45">
        <w:t>- в письменной форме в адрес организатора общественных обсуждений или публичных слушаний;</w:t>
      </w:r>
    </w:p>
    <w:p w:rsidR="004B6B45" w:rsidRPr="004B6B45" w:rsidRDefault="004B6B45" w:rsidP="002C0808">
      <w:pPr>
        <w:tabs>
          <w:tab w:val="left" w:pos="1478"/>
        </w:tabs>
        <w:spacing w:line="480" w:lineRule="auto"/>
        <w:jc w:val="both"/>
      </w:pPr>
      <w:r w:rsidRPr="004B6B45">
        <w:t>- записи в книге (журнале) учета посетителей экспозиции проекта, подлежащего рассмотрению на общественных обсуждениях или публичных слушаниях.</w:t>
      </w:r>
    </w:p>
    <w:p w:rsidR="004B6B45" w:rsidRPr="004B6B45" w:rsidRDefault="004B6B45" w:rsidP="002C0808">
      <w:pPr>
        <w:tabs>
          <w:tab w:val="left" w:pos="1478"/>
        </w:tabs>
        <w:spacing w:line="480" w:lineRule="auto"/>
        <w:jc w:val="both"/>
      </w:pPr>
      <w:r w:rsidRPr="004B6B45">
        <w:t>Информационные материалы по проекту _____________________ (наименование проекта) размещены на сайте _____________________________</w:t>
      </w:r>
      <w:r w:rsidR="002C0808">
        <w:t>______________</w:t>
      </w:r>
      <w:r w:rsidRPr="004B6B45">
        <w:t>.</w:t>
      </w:r>
    </w:p>
    <w:p w:rsidR="004B6B45" w:rsidRPr="004B6B45" w:rsidRDefault="004B6B45" w:rsidP="002C0808">
      <w:pPr>
        <w:tabs>
          <w:tab w:val="left" w:pos="1478"/>
        </w:tabs>
        <w:spacing w:line="480" w:lineRule="auto"/>
        <w:jc w:val="both"/>
      </w:pPr>
    </w:p>
    <w:p w:rsidR="004B6B45" w:rsidRPr="004B6B45" w:rsidRDefault="004B6B45" w:rsidP="004B6B45">
      <w:pPr>
        <w:tabs>
          <w:tab w:val="left" w:pos="1478"/>
        </w:tabs>
        <w:jc w:val="both"/>
      </w:pPr>
    </w:p>
    <w:p w:rsidR="004B6B45" w:rsidRPr="004B6B45" w:rsidRDefault="009772C7" w:rsidP="002904E9">
      <w:pPr>
        <w:tabs>
          <w:tab w:val="left" w:pos="6536"/>
        </w:tabs>
        <w:ind w:right="-427"/>
        <w:jc w:val="both"/>
      </w:pPr>
      <w:r>
        <w:tab/>
      </w:r>
    </w:p>
    <w:p w:rsidR="002904E9" w:rsidRDefault="009772C7" w:rsidP="002904E9">
      <w:pPr>
        <w:tabs>
          <w:tab w:val="left" w:pos="1478"/>
        </w:tabs>
        <w:ind w:right="-427"/>
        <w:jc w:val="both"/>
        <w:rPr>
          <w:sz w:val="22"/>
          <w:szCs w:val="22"/>
        </w:rPr>
      </w:pPr>
      <w:r w:rsidRPr="0077480C">
        <w:rPr>
          <w:sz w:val="22"/>
          <w:szCs w:val="22"/>
        </w:rPr>
        <w:t xml:space="preserve">                                                                                                 </w:t>
      </w:r>
      <w:r w:rsidR="00A90657" w:rsidRPr="0077480C">
        <w:rPr>
          <w:sz w:val="22"/>
          <w:szCs w:val="22"/>
        </w:rPr>
        <w:t xml:space="preserve">                                       </w:t>
      </w:r>
      <w:r w:rsidR="00267FCA" w:rsidRPr="0077480C">
        <w:rPr>
          <w:sz w:val="22"/>
          <w:szCs w:val="22"/>
        </w:rPr>
        <w:t xml:space="preserve">     </w:t>
      </w:r>
      <w:r w:rsidR="0077480C">
        <w:rPr>
          <w:sz w:val="22"/>
          <w:szCs w:val="22"/>
        </w:rPr>
        <w:t xml:space="preserve">  </w:t>
      </w: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2904E9" w:rsidRDefault="002904E9" w:rsidP="002904E9">
      <w:pPr>
        <w:tabs>
          <w:tab w:val="left" w:pos="1478"/>
        </w:tabs>
        <w:ind w:right="-427"/>
        <w:jc w:val="both"/>
        <w:rPr>
          <w:sz w:val="22"/>
          <w:szCs w:val="22"/>
        </w:rPr>
      </w:pPr>
    </w:p>
    <w:p w:rsidR="009772C7" w:rsidRPr="0077480C" w:rsidRDefault="002904E9" w:rsidP="003402A7">
      <w:pPr>
        <w:tabs>
          <w:tab w:val="left" w:pos="1478"/>
          <w:tab w:val="left" w:pos="9781"/>
        </w:tabs>
        <w:ind w:right="425"/>
        <w:jc w:val="right"/>
        <w:rPr>
          <w:sz w:val="22"/>
          <w:szCs w:val="22"/>
        </w:rPr>
      </w:pPr>
      <w:r>
        <w:rPr>
          <w:sz w:val="22"/>
          <w:szCs w:val="22"/>
        </w:rPr>
        <w:t xml:space="preserve">                                                                                                                                                  </w:t>
      </w:r>
      <w:r w:rsidR="0077480C">
        <w:rPr>
          <w:sz w:val="22"/>
          <w:szCs w:val="22"/>
        </w:rPr>
        <w:t xml:space="preserve"> </w:t>
      </w:r>
      <w:r>
        <w:rPr>
          <w:sz w:val="22"/>
          <w:szCs w:val="22"/>
        </w:rPr>
        <w:t xml:space="preserve"> </w:t>
      </w:r>
      <w:r w:rsidR="009772C7" w:rsidRPr="0077480C">
        <w:rPr>
          <w:sz w:val="22"/>
          <w:szCs w:val="22"/>
        </w:rPr>
        <w:t>Приложение 2</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0077480C">
        <w:rPr>
          <w:sz w:val="22"/>
          <w:szCs w:val="22"/>
        </w:rPr>
        <w:t xml:space="preserve">    </w:t>
      </w:r>
      <w:r w:rsidR="00A90657" w:rsidRPr="0077480C">
        <w:rPr>
          <w:sz w:val="22"/>
          <w:szCs w:val="22"/>
        </w:rPr>
        <w:t xml:space="preserve">  </w:t>
      </w:r>
      <w:r w:rsidR="00267FCA" w:rsidRPr="0077480C">
        <w:rPr>
          <w:sz w:val="22"/>
          <w:szCs w:val="22"/>
        </w:rPr>
        <w:t xml:space="preserve"> </w:t>
      </w:r>
      <w:r w:rsidR="002904E9">
        <w:rPr>
          <w:sz w:val="22"/>
          <w:szCs w:val="22"/>
        </w:rPr>
        <w:t xml:space="preserve">    </w:t>
      </w:r>
      <w:r w:rsidRPr="0077480C">
        <w:rPr>
          <w:sz w:val="22"/>
          <w:szCs w:val="22"/>
        </w:rPr>
        <w:t xml:space="preserve">к Порядку </w:t>
      </w:r>
      <w:r w:rsidR="00162142" w:rsidRPr="0077480C">
        <w:rPr>
          <w:sz w:val="22"/>
          <w:szCs w:val="22"/>
        </w:rPr>
        <w:t xml:space="preserve"> </w:t>
      </w:r>
      <w:r w:rsidRPr="0077480C">
        <w:rPr>
          <w:sz w:val="22"/>
          <w:szCs w:val="22"/>
        </w:rPr>
        <w:t xml:space="preserve">организации </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0077480C">
        <w:rPr>
          <w:sz w:val="22"/>
          <w:szCs w:val="22"/>
        </w:rPr>
        <w:t xml:space="preserve">    </w:t>
      </w:r>
      <w:r w:rsidR="002904E9">
        <w:rPr>
          <w:sz w:val="22"/>
          <w:szCs w:val="22"/>
        </w:rPr>
        <w:t xml:space="preserve">    </w:t>
      </w:r>
      <w:r w:rsidRPr="0077480C">
        <w:rPr>
          <w:sz w:val="22"/>
          <w:szCs w:val="22"/>
        </w:rPr>
        <w:t>и проведени</w:t>
      </w:r>
      <w:r w:rsidR="002008F7">
        <w:rPr>
          <w:sz w:val="22"/>
          <w:szCs w:val="22"/>
        </w:rPr>
        <w:t>я</w:t>
      </w:r>
      <w:r w:rsidRPr="0077480C">
        <w:rPr>
          <w:sz w:val="22"/>
          <w:szCs w:val="22"/>
        </w:rPr>
        <w:t xml:space="preserve"> публичных слушаний и</w:t>
      </w:r>
      <w:r w:rsidR="00267FCA" w:rsidRPr="0077480C">
        <w:rPr>
          <w:sz w:val="22"/>
          <w:szCs w:val="22"/>
        </w:rPr>
        <w:t>ли</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00267FCA" w:rsidRPr="0077480C">
        <w:rPr>
          <w:sz w:val="22"/>
          <w:szCs w:val="22"/>
        </w:rPr>
        <w:t xml:space="preserve">    </w:t>
      </w:r>
      <w:r w:rsidR="0077480C">
        <w:rPr>
          <w:sz w:val="22"/>
          <w:szCs w:val="22"/>
        </w:rPr>
        <w:t xml:space="preserve">   </w:t>
      </w:r>
      <w:r w:rsidR="002904E9">
        <w:rPr>
          <w:sz w:val="22"/>
          <w:szCs w:val="22"/>
        </w:rPr>
        <w:t xml:space="preserve">   </w:t>
      </w:r>
      <w:r w:rsidR="003402A7">
        <w:rPr>
          <w:sz w:val="22"/>
          <w:szCs w:val="22"/>
        </w:rPr>
        <w:t xml:space="preserve">  </w:t>
      </w:r>
      <w:r w:rsidRPr="0077480C">
        <w:rPr>
          <w:sz w:val="22"/>
          <w:szCs w:val="22"/>
        </w:rPr>
        <w:t>общественных обсуждений </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00267FCA" w:rsidRPr="0077480C">
        <w:rPr>
          <w:sz w:val="22"/>
          <w:szCs w:val="22"/>
        </w:rPr>
        <w:t xml:space="preserve">    </w:t>
      </w:r>
      <w:r w:rsidR="0077480C">
        <w:rPr>
          <w:sz w:val="22"/>
          <w:szCs w:val="22"/>
        </w:rPr>
        <w:t xml:space="preserve">    </w:t>
      </w:r>
      <w:r w:rsidR="002904E9">
        <w:rPr>
          <w:sz w:val="22"/>
          <w:szCs w:val="22"/>
        </w:rPr>
        <w:t xml:space="preserve">   </w:t>
      </w:r>
      <w:r w:rsidRPr="0077480C">
        <w:rPr>
          <w:sz w:val="22"/>
          <w:szCs w:val="22"/>
        </w:rPr>
        <w:t xml:space="preserve">в </w:t>
      </w:r>
      <w:r w:rsidR="002008F7">
        <w:rPr>
          <w:sz w:val="22"/>
          <w:szCs w:val="22"/>
        </w:rPr>
        <w:t>Тунгокоченском муниципальном</w:t>
      </w:r>
      <w:r w:rsidRPr="0077480C">
        <w:rPr>
          <w:sz w:val="22"/>
          <w:szCs w:val="22"/>
        </w:rPr>
        <w:t xml:space="preserve"> округе</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Pr="0077480C">
        <w:rPr>
          <w:sz w:val="22"/>
          <w:szCs w:val="22"/>
        </w:rPr>
        <w:t xml:space="preserve"> </w:t>
      </w:r>
      <w:r w:rsidR="00267FCA" w:rsidRPr="0077480C">
        <w:rPr>
          <w:sz w:val="22"/>
          <w:szCs w:val="22"/>
        </w:rPr>
        <w:t xml:space="preserve">  </w:t>
      </w:r>
      <w:r w:rsidR="0077480C">
        <w:rPr>
          <w:sz w:val="22"/>
          <w:szCs w:val="22"/>
        </w:rPr>
        <w:t xml:space="preserve">    </w:t>
      </w:r>
      <w:r w:rsidR="002904E9">
        <w:rPr>
          <w:sz w:val="22"/>
          <w:szCs w:val="22"/>
        </w:rPr>
        <w:t xml:space="preserve"> </w:t>
      </w:r>
      <w:r w:rsidR="00267FCA" w:rsidRPr="0077480C">
        <w:rPr>
          <w:sz w:val="22"/>
          <w:szCs w:val="22"/>
        </w:rPr>
        <w:t xml:space="preserve"> </w:t>
      </w:r>
      <w:r w:rsidRPr="0077480C">
        <w:rPr>
          <w:sz w:val="22"/>
          <w:szCs w:val="22"/>
        </w:rPr>
        <w:t xml:space="preserve"> по вопросам  </w:t>
      </w:r>
    </w:p>
    <w:p w:rsidR="009772C7" w:rsidRPr="0077480C" w:rsidRDefault="009772C7" w:rsidP="003402A7">
      <w:pPr>
        <w:tabs>
          <w:tab w:val="left" w:pos="1478"/>
        </w:tabs>
        <w:ind w:right="425"/>
        <w:jc w:val="right"/>
        <w:rPr>
          <w:sz w:val="22"/>
          <w:szCs w:val="22"/>
        </w:rPr>
      </w:pPr>
      <w:r w:rsidRPr="0077480C">
        <w:rPr>
          <w:sz w:val="22"/>
          <w:szCs w:val="22"/>
        </w:rPr>
        <w:t xml:space="preserve">                                                                                                   </w:t>
      </w:r>
      <w:r w:rsidR="00A90657" w:rsidRPr="0077480C">
        <w:rPr>
          <w:sz w:val="22"/>
          <w:szCs w:val="22"/>
        </w:rPr>
        <w:t xml:space="preserve">         </w:t>
      </w:r>
      <w:r w:rsidR="00267FCA" w:rsidRPr="0077480C">
        <w:rPr>
          <w:sz w:val="22"/>
          <w:szCs w:val="22"/>
        </w:rPr>
        <w:t xml:space="preserve">   </w:t>
      </w:r>
      <w:r w:rsidR="0077480C">
        <w:rPr>
          <w:sz w:val="22"/>
          <w:szCs w:val="22"/>
        </w:rPr>
        <w:t xml:space="preserve">    </w:t>
      </w:r>
      <w:r w:rsidR="00267FCA" w:rsidRPr="0077480C">
        <w:rPr>
          <w:sz w:val="22"/>
          <w:szCs w:val="22"/>
        </w:rPr>
        <w:t xml:space="preserve"> </w:t>
      </w:r>
      <w:r w:rsidR="002904E9">
        <w:rPr>
          <w:sz w:val="22"/>
          <w:szCs w:val="22"/>
        </w:rPr>
        <w:t xml:space="preserve">   </w:t>
      </w:r>
      <w:r w:rsidRPr="0077480C">
        <w:rPr>
          <w:sz w:val="22"/>
          <w:szCs w:val="22"/>
        </w:rPr>
        <w:t>градостроительной д</w:t>
      </w:r>
      <w:r w:rsidR="00A90657" w:rsidRPr="0077480C">
        <w:rPr>
          <w:sz w:val="22"/>
          <w:szCs w:val="22"/>
        </w:rPr>
        <w:t>еятельности</w:t>
      </w:r>
    </w:p>
    <w:p w:rsidR="004B6B45" w:rsidRDefault="004B6B45" w:rsidP="004B6B45">
      <w:pPr>
        <w:tabs>
          <w:tab w:val="left" w:pos="1478"/>
        </w:tabs>
        <w:jc w:val="both"/>
      </w:pPr>
    </w:p>
    <w:p w:rsidR="004B6B45" w:rsidRDefault="004B6B45" w:rsidP="004B6B45">
      <w:pPr>
        <w:tabs>
          <w:tab w:val="left" w:pos="1478"/>
        </w:tabs>
        <w:jc w:val="both"/>
      </w:pPr>
    </w:p>
    <w:p w:rsidR="004B6B45" w:rsidRDefault="004B6B45" w:rsidP="004B6B45">
      <w:pPr>
        <w:tabs>
          <w:tab w:val="left" w:pos="1478"/>
        </w:tabs>
        <w:jc w:val="both"/>
      </w:pPr>
    </w:p>
    <w:p w:rsidR="004B6B45" w:rsidRPr="009772C7" w:rsidRDefault="004B6B45" w:rsidP="004B6B45">
      <w:pPr>
        <w:tabs>
          <w:tab w:val="left" w:pos="1478"/>
        </w:tabs>
        <w:jc w:val="center"/>
        <w:rPr>
          <w:b/>
        </w:rPr>
      </w:pPr>
      <w:r w:rsidRPr="009772C7">
        <w:rPr>
          <w:b/>
        </w:rPr>
        <w:t>Форма</w:t>
      </w:r>
    </w:p>
    <w:p w:rsidR="004B6B45" w:rsidRPr="009772C7" w:rsidRDefault="004B6B45" w:rsidP="004B6B45">
      <w:pPr>
        <w:tabs>
          <w:tab w:val="left" w:pos="1478"/>
        </w:tabs>
        <w:jc w:val="center"/>
        <w:rPr>
          <w:b/>
        </w:rPr>
      </w:pPr>
      <w:r w:rsidRPr="009772C7">
        <w:rPr>
          <w:b/>
        </w:rPr>
        <w:t>Протокола публичных слушаний, общественных обсуждений</w:t>
      </w:r>
    </w:p>
    <w:p w:rsidR="002834CD" w:rsidRDefault="002834CD" w:rsidP="004B6B45">
      <w:pPr>
        <w:tabs>
          <w:tab w:val="left" w:pos="1478"/>
        </w:tabs>
        <w:jc w:val="center"/>
        <w:rPr>
          <w:b/>
        </w:rPr>
      </w:pPr>
    </w:p>
    <w:p w:rsidR="004B6B45" w:rsidRPr="009772C7" w:rsidRDefault="004B6B45" w:rsidP="004B6B45">
      <w:pPr>
        <w:tabs>
          <w:tab w:val="left" w:pos="1478"/>
        </w:tabs>
        <w:jc w:val="center"/>
        <w:rPr>
          <w:b/>
        </w:rPr>
      </w:pPr>
      <w:r w:rsidRPr="009772C7">
        <w:rPr>
          <w:b/>
        </w:rPr>
        <w:t>№ _____ от _________</w:t>
      </w:r>
    </w:p>
    <w:p w:rsidR="004B6B45" w:rsidRDefault="004B6B45" w:rsidP="004B6B45">
      <w:pPr>
        <w:tabs>
          <w:tab w:val="left" w:pos="1478"/>
        </w:tabs>
        <w:jc w:val="both"/>
      </w:pPr>
    </w:p>
    <w:p w:rsidR="002834CD" w:rsidRDefault="002834CD" w:rsidP="004B6B45">
      <w:pPr>
        <w:tabs>
          <w:tab w:val="left" w:pos="1478"/>
        </w:tabs>
        <w:jc w:val="both"/>
      </w:pPr>
    </w:p>
    <w:p w:rsidR="004B6B45" w:rsidRPr="004B6B45" w:rsidRDefault="004B6B45" w:rsidP="007F7ABE">
      <w:pPr>
        <w:tabs>
          <w:tab w:val="left" w:pos="1478"/>
        </w:tabs>
        <w:spacing w:line="360" w:lineRule="auto"/>
        <w:jc w:val="both"/>
      </w:pPr>
      <w:r w:rsidRPr="004B6B45">
        <w:t>по проекту</w:t>
      </w:r>
    </w:p>
    <w:p w:rsidR="004B6B45" w:rsidRPr="004B6B45" w:rsidRDefault="004B6B45" w:rsidP="007F7ABE">
      <w:pPr>
        <w:tabs>
          <w:tab w:val="left" w:pos="1478"/>
        </w:tabs>
        <w:jc w:val="both"/>
      </w:pPr>
      <w:r w:rsidRPr="004B6B45">
        <w:t>______________________________________</w:t>
      </w:r>
    </w:p>
    <w:p w:rsidR="004B6B45" w:rsidRPr="004B6B45" w:rsidRDefault="004B6B45" w:rsidP="007F7ABE">
      <w:pPr>
        <w:tabs>
          <w:tab w:val="left" w:pos="1478"/>
        </w:tabs>
        <w:jc w:val="both"/>
      </w:pPr>
      <w:r w:rsidRPr="004B6B45">
        <w:t>(наименование проекта)</w:t>
      </w:r>
    </w:p>
    <w:tbl>
      <w:tblPr>
        <w:tblW w:w="0" w:type="auto"/>
        <w:tblLayout w:type="fixed"/>
        <w:tblCellMar>
          <w:top w:w="102" w:type="dxa"/>
          <w:left w:w="62" w:type="dxa"/>
          <w:bottom w:w="102" w:type="dxa"/>
          <w:right w:w="62" w:type="dxa"/>
        </w:tblCellMar>
        <w:tblLook w:val="0000"/>
      </w:tblPr>
      <w:tblGrid>
        <w:gridCol w:w="9071"/>
      </w:tblGrid>
      <w:tr w:rsidR="004B6B45" w:rsidRPr="004B6B45" w:rsidTr="00DA5679">
        <w:tc>
          <w:tcPr>
            <w:tcW w:w="9071" w:type="dxa"/>
            <w:tcBorders>
              <w:top w:val="nil"/>
              <w:left w:val="nil"/>
              <w:bottom w:val="nil"/>
              <w:right w:val="nil"/>
            </w:tcBorders>
          </w:tcPr>
          <w:p w:rsidR="004B6B45" w:rsidRPr="004B6B45" w:rsidRDefault="004B6B45" w:rsidP="007F7ABE">
            <w:pPr>
              <w:tabs>
                <w:tab w:val="left" w:pos="1478"/>
              </w:tabs>
              <w:spacing w:line="360" w:lineRule="auto"/>
              <w:jc w:val="both"/>
            </w:pPr>
            <w:r w:rsidRPr="004B6B45">
              <w:t>1. Заявитель _______________________________</w:t>
            </w:r>
            <w:r w:rsidR="006A7EB2">
              <w:t>______________________________</w:t>
            </w:r>
          </w:p>
          <w:p w:rsidR="004B6B45" w:rsidRPr="004B6B45" w:rsidRDefault="004B6B45" w:rsidP="007F7ABE">
            <w:pPr>
              <w:tabs>
                <w:tab w:val="left" w:pos="1478"/>
              </w:tabs>
              <w:spacing w:line="360" w:lineRule="auto"/>
              <w:jc w:val="both"/>
            </w:pPr>
            <w:r w:rsidRPr="004B6B45">
              <w:t>_______________________________________________________________.</w:t>
            </w:r>
          </w:p>
          <w:p w:rsidR="004B6B45" w:rsidRPr="004B6B45" w:rsidRDefault="004B6B45" w:rsidP="007F7ABE">
            <w:pPr>
              <w:tabs>
                <w:tab w:val="left" w:pos="1478"/>
              </w:tabs>
              <w:spacing w:line="360" w:lineRule="auto"/>
              <w:jc w:val="both"/>
            </w:pPr>
            <w:r w:rsidRPr="004B6B45">
              <w:t>2. Организация-разработчик _________________________________________________</w:t>
            </w:r>
          </w:p>
          <w:p w:rsidR="004B6B45" w:rsidRPr="004B6B45" w:rsidRDefault="004B6B45" w:rsidP="007F7ABE">
            <w:pPr>
              <w:tabs>
                <w:tab w:val="left" w:pos="1478"/>
              </w:tabs>
              <w:spacing w:line="360" w:lineRule="auto"/>
              <w:jc w:val="both"/>
            </w:pPr>
            <w:r w:rsidRPr="004B6B45">
              <w:t>_______________________________________________________________.</w:t>
            </w:r>
          </w:p>
          <w:p w:rsidR="004B6B45" w:rsidRDefault="004B6B45" w:rsidP="007F7ABE">
            <w:pPr>
              <w:tabs>
                <w:tab w:val="left" w:pos="1478"/>
              </w:tabs>
              <w:spacing w:line="360" w:lineRule="auto"/>
              <w:jc w:val="both"/>
            </w:pPr>
            <w:r w:rsidRPr="004B6B45">
              <w:t>(наименование, юридический адрес, телефон, адрес электронной почты)</w:t>
            </w:r>
          </w:p>
          <w:p w:rsidR="007F7ABE" w:rsidRPr="004B6B45" w:rsidRDefault="007F7ABE" w:rsidP="007F7ABE">
            <w:pPr>
              <w:tabs>
                <w:tab w:val="left" w:pos="1478"/>
              </w:tabs>
              <w:spacing w:line="360" w:lineRule="auto"/>
              <w:jc w:val="both"/>
            </w:pPr>
          </w:p>
          <w:p w:rsidR="004B6B45" w:rsidRPr="004B6B45" w:rsidRDefault="004B6B45" w:rsidP="007F7ABE">
            <w:pPr>
              <w:tabs>
                <w:tab w:val="left" w:pos="1478"/>
              </w:tabs>
              <w:spacing w:line="360" w:lineRule="auto"/>
              <w:jc w:val="both"/>
            </w:pPr>
            <w:r w:rsidRPr="004B6B45">
              <w:t>3. Сроки проведения общественных обсуждений (публичных слушаний)</w:t>
            </w:r>
          </w:p>
          <w:p w:rsidR="004B6B45" w:rsidRPr="004B6B45" w:rsidRDefault="004B6B45" w:rsidP="007F7ABE">
            <w:pPr>
              <w:tabs>
                <w:tab w:val="left" w:pos="1478"/>
              </w:tabs>
              <w:spacing w:line="360" w:lineRule="auto"/>
              <w:jc w:val="both"/>
            </w:pPr>
            <w:r w:rsidRPr="004B6B45">
              <w:t>_________________________________________________________________________.</w:t>
            </w:r>
          </w:p>
          <w:p w:rsidR="004B6B45" w:rsidRPr="004B6B45" w:rsidRDefault="004B6B45" w:rsidP="007F7ABE">
            <w:pPr>
              <w:tabs>
                <w:tab w:val="left" w:pos="1478"/>
              </w:tabs>
              <w:jc w:val="both"/>
            </w:pPr>
            <w:r w:rsidRPr="004B6B45">
              <w:t>4. Формы оповещения о начале общественных обсуждений (публичных слушаний)</w:t>
            </w:r>
          </w:p>
          <w:p w:rsidR="004B6B45" w:rsidRPr="004B6B45" w:rsidRDefault="004B6B45" w:rsidP="007F7ABE">
            <w:pPr>
              <w:tabs>
                <w:tab w:val="left" w:pos="1478"/>
              </w:tabs>
              <w:jc w:val="both"/>
            </w:pPr>
            <w:r w:rsidRPr="004B6B45">
              <w:t>(название, номер, дата печатных изданий, дата и место с использованием</w:t>
            </w:r>
          </w:p>
          <w:p w:rsidR="004B6B45" w:rsidRPr="004B6B45" w:rsidRDefault="004B6B45" w:rsidP="007F7ABE">
            <w:pPr>
              <w:tabs>
                <w:tab w:val="left" w:pos="1478"/>
              </w:tabs>
              <w:jc w:val="both"/>
            </w:pPr>
            <w:r w:rsidRPr="004B6B45">
              <w:t>других форм оповещения) _________________________________________ __________________________________________________.</w:t>
            </w:r>
          </w:p>
          <w:p w:rsidR="004B6B45" w:rsidRPr="004B6B45" w:rsidRDefault="004B6B45" w:rsidP="007F7ABE">
            <w:pPr>
              <w:tabs>
                <w:tab w:val="left" w:pos="1478"/>
              </w:tabs>
              <w:jc w:val="both"/>
            </w:pPr>
            <w:r w:rsidRPr="004B6B45">
              <w:t>5. Сведения о проведении экспозиции по материалам (где и когда проведена,</w:t>
            </w:r>
          </w:p>
          <w:p w:rsidR="004B6B45" w:rsidRPr="004B6B45" w:rsidRDefault="004B6B45" w:rsidP="007F7ABE">
            <w:pPr>
              <w:tabs>
                <w:tab w:val="left" w:pos="1478"/>
              </w:tabs>
              <w:jc w:val="both"/>
            </w:pPr>
            <w:r w:rsidRPr="004B6B45">
              <w:t>количество предложений и замечаний) ________________________________________</w:t>
            </w:r>
          </w:p>
          <w:p w:rsidR="004B6B45" w:rsidRPr="004B6B45" w:rsidRDefault="004B6B45" w:rsidP="007F7ABE">
            <w:pPr>
              <w:tabs>
                <w:tab w:val="left" w:pos="1478"/>
              </w:tabs>
              <w:spacing w:line="360" w:lineRule="auto"/>
              <w:jc w:val="both"/>
            </w:pPr>
            <w:r w:rsidRPr="004B6B45">
              <w:t>__________________________________________________________________________</w:t>
            </w:r>
          </w:p>
          <w:p w:rsidR="004B6B45" w:rsidRPr="004B6B45" w:rsidRDefault="004B6B45" w:rsidP="007F7ABE">
            <w:pPr>
              <w:tabs>
                <w:tab w:val="left" w:pos="1478"/>
              </w:tabs>
              <w:spacing w:line="360" w:lineRule="auto"/>
              <w:jc w:val="both"/>
            </w:pPr>
            <w:r w:rsidRPr="004B6B45">
              <w:t>_________________________________________________________________.</w:t>
            </w:r>
          </w:p>
          <w:p w:rsidR="004B6B45" w:rsidRPr="004B6B45" w:rsidRDefault="004B6B45" w:rsidP="007F7ABE">
            <w:pPr>
              <w:tabs>
                <w:tab w:val="left" w:pos="1478"/>
              </w:tabs>
              <w:jc w:val="both"/>
            </w:pPr>
            <w:r w:rsidRPr="004B6B45">
              <w:t>6.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(таблица 1).</w:t>
            </w:r>
          </w:p>
        </w:tc>
      </w:tr>
    </w:tbl>
    <w:p w:rsidR="002904E9" w:rsidRDefault="002904E9" w:rsidP="004B6B45">
      <w:pPr>
        <w:tabs>
          <w:tab w:val="left" w:pos="1478"/>
        </w:tabs>
        <w:jc w:val="both"/>
        <w:rPr>
          <w:b/>
        </w:rPr>
      </w:pPr>
    </w:p>
    <w:p w:rsidR="004B6B45" w:rsidRPr="009772C7" w:rsidRDefault="004B6B45" w:rsidP="004B6B45">
      <w:pPr>
        <w:tabs>
          <w:tab w:val="left" w:pos="1478"/>
        </w:tabs>
        <w:jc w:val="both"/>
        <w:rPr>
          <w:b/>
        </w:rPr>
      </w:pPr>
      <w:r w:rsidRPr="009772C7">
        <w:rPr>
          <w:b/>
        </w:rPr>
        <w:t>Таблица 1</w:t>
      </w:r>
    </w:p>
    <w:p w:rsidR="004B6B45" w:rsidRPr="009772C7" w:rsidRDefault="004B6B45" w:rsidP="004B6B45">
      <w:pPr>
        <w:tabs>
          <w:tab w:val="left" w:pos="1478"/>
        </w:tabs>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3"/>
        <w:gridCol w:w="1644"/>
        <w:gridCol w:w="1530"/>
        <w:gridCol w:w="1587"/>
        <w:gridCol w:w="1984"/>
        <w:gridCol w:w="1700"/>
      </w:tblGrid>
      <w:tr w:rsidR="004B6B45" w:rsidRPr="004B6B45" w:rsidTr="00DA5679">
        <w:tc>
          <w:tcPr>
            <w:tcW w:w="623" w:type="dxa"/>
          </w:tcPr>
          <w:p w:rsidR="004B6B45" w:rsidRPr="004B6B45" w:rsidRDefault="002834CD" w:rsidP="004B6B45">
            <w:pPr>
              <w:tabs>
                <w:tab w:val="left" w:pos="1478"/>
              </w:tabs>
              <w:jc w:val="both"/>
            </w:pPr>
            <w:r>
              <w:t>№</w:t>
            </w:r>
            <w:r w:rsidR="004B6B45" w:rsidRPr="004B6B45">
              <w:t xml:space="preserve"> </w:t>
            </w:r>
            <w:r w:rsidR="004B6B45" w:rsidRPr="004B6B45">
              <w:lastRenderedPageBreak/>
              <w:t>п/п</w:t>
            </w:r>
          </w:p>
        </w:tc>
        <w:tc>
          <w:tcPr>
            <w:tcW w:w="1644" w:type="dxa"/>
          </w:tcPr>
          <w:p w:rsidR="004B6B45" w:rsidRPr="004B6B45" w:rsidRDefault="004B6B45" w:rsidP="002834CD">
            <w:pPr>
              <w:tabs>
                <w:tab w:val="left" w:pos="1478"/>
              </w:tabs>
              <w:jc w:val="center"/>
            </w:pPr>
            <w:r w:rsidRPr="004B6B45">
              <w:lastRenderedPageBreak/>
              <w:t xml:space="preserve">Фамилия, имя, </w:t>
            </w:r>
            <w:r w:rsidRPr="004B6B45">
              <w:lastRenderedPageBreak/>
              <w:t>отчество</w:t>
            </w:r>
          </w:p>
        </w:tc>
        <w:tc>
          <w:tcPr>
            <w:tcW w:w="1530" w:type="dxa"/>
          </w:tcPr>
          <w:p w:rsidR="004B6B45" w:rsidRPr="004B6B45" w:rsidRDefault="004B6B45" w:rsidP="002834CD">
            <w:pPr>
              <w:tabs>
                <w:tab w:val="left" w:pos="1478"/>
              </w:tabs>
              <w:jc w:val="center"/>
            </w:pPr>
            <w:r w:rsidRPr="004B6B45">
              <w:lastRenderedPageBreak/>
              <w:t xml:space="preserve">Год </w:t>
            </w:r>
            <w:r w:rsidRPr="004B6B45">
              <w:lastRenderedPageBreak/>
              <w:t>рождения (в возрасте 18 лет - число, месяц рождения)</w:t>
            </w:r>
          </w:p>
        </w:tc>
        <w:tc>
          <w:tcPr>
            <w:tcW w:w="1587" w:type="dxa"/>
          </w:tcPr>
          <w:p w:rsidR="004B6B45" w:rsidRPr="004B6B45" w:rsidRDefault="004B6B45" w:rsidP="002834CD">
            <w:pPr>
              <w:tabs>
                <w:tab w:val="left" w:pos="1478"/>
              </w:tabs>
              <w:jc w:val="center"/>
            </w:pPr>
            <w:r w:rsidRPr="004B6B45">
              <w:lastRenderedPageBreak/>
              <w:t xml:space="preserve">Адрес места </w:t>
            </w:r>
            <w:r w:rsidRPr="004B6B45">
              <w:lastRenderedPageBreak/>
              <w:t>жительства (по паспорту)</w:t>
            </w:r>
          </w:p>
        </w:tc>
        <w:tc>
          <w:tcPr>
            <w:tcW w:w="1984" w:type="dxa"/>
          </w:tcPr>
          <w:p w:rsidR="004B6B45" w:rsidRPr="004B6B45" w:rsidRDefault="004B6B45" w:rsidP="002834CD">
            <w:pPr>
              <w:tabs>
                <w:tab w:val="left" w:pos="1478"/>
              </w:tabs>
              <w:jc w:val="center"/>
            </w:pPr>
            <w:r w:rsidRPr="004B6B45">
              <w:lastRenderedPageBreak/>
              <w:t xml:space="preserve">Серия и номер </w:t>
            </w:r>
            <w:r w:rsidRPr="004B6B45">
              <w:lastRenderedPageBreak/>
              <w:t>паспорта (или заменяющего его документа), дата выдачи</w:t>
            </w:r>
          </w:p>
        </w:tc>
        <w:tc>
          <w:tcPr>
            <w:tcW w:w="1700" w:type="dxa"/>
          </w:tcPr>
          <w:p w:rsidR="004B6B45" w:rsidRPr="004B6B45" w:rsidRDefault="004B6B45" w:rsidP="002834CD">
            <w:pPr>
              <w:tabs>
                <w:tab w:val="left" w:pos="1478"/>
              </w:tabs>
              <w:jc w:val="center"/>
            </w:pPr>
            <w:r w:rsidRPr="004B6B45">
              <w:lastRenderedPageBreak/>
              <w:t xml:space="preserve">Подпись и </w:t>
            </w:r>
            <w:r w:rsidRPr="004B6B45">
              <w:lastRenderedPageBreak/>
              <w:t>дата ее внесения (указывается избирателем)</w:t>
            </w:r>
          </w:p>
        </w:tc>
      </w:tr>
      <w:tr w:rsidR="004B6B45" w:rsidRPr="004B6B45" w:rsidTr="00DA5679">
        <w:tc>
          <w:tcPr>
            <w:tcW w:w="623" w:type="dxa"/>
          </w:tcPr>
          <w:p w:rsidR="004B6B45" w:rsidRPr="004B6B45" w:rsidRDefault="004B6B45" w:rsidP="004B6B45">
            <w:pPr>
              <w:tabs>
                <w:tab w:val="left" w:pos="1478"/>
              </w:tabs>
              <w:jc w:val="both"/>
            </w:pPr>
          </w:p>
        </w:tc>
        <w:tc>
          <w:tcPr>
            <w:tcW w:w="1644" w:type="dxa"/>
          </w:tcPr>
          <w:p w:rsidR="004B6B45" w:rsidRPr="004B6B45" w:rsidRDefault="004B6B45" w:rsidP="004B6B45">
            <w:pPr>
              <w:tabs>
                <w:tab w:val="left" w:pos="1478"/>
              </w:tabs>
              <w:jc w:val="both"/>
            </w:pPr>
          </w:p>
        </w:tc>
        <w:tc>
          <w:tcPr>
            <w:tcW w:w="1530" w:type="dxa"/>
          </w:tcPr>
          <w:p w:rsidR="004B6B45" w:rsidRPr="004B6B45" w:rsidRDefault="004B6B45" w:rsidP="004B6B45">
            <w:pPr>
              <w:tabs>
                <w:tab w:val="left" w:pos="1478"/>
              </w:tabs>
              <w:jc w:val="both"/>
            </w:pPr>
          </w:p>
        </w:tc>
        <w:tc>
          <w:tcPr>
            <w:tcW w:w="1587" w:type="dxa"/>
          </w:tcPr>
          <w:p w:rsidR="004B6B45" w:rsidRPr="004B6B45" w:rsidRDefault="004B6B45" w:rsidP="004B6B45">
            <w:pPr>
              <w:tabs>
                <w:tab w:val="left" w:pos="1478"/>
              </w:tabs>
              <w:jc w:val="both"/>
            </w:pPr>
          </w:p>
        </w:tc>
        <w:tc>
          <w:tcPr>
            <w:tcW w:w="1984" w:type="dxa"/>
          </w:tcPr>
          <w:p w:rsidR="004B6B45" w:rsidRPr="004B6B45" w:rsidRDefault="004B6B45" w:rsidP="004B6B45">
            <w:pPr>
              <w:tabs>
                <w:tab w:val="left" w:pos="1478"/>
              </w:tabs>
              <w:jc w:val="both"/>
            </w:pPr>
          </w:p>
        </w:tc>
        <w:tc>
          <w:tcPr>
            <w:tcW w:w="1700" w:type="dxa"/>
          </w:tcPr>
          <w:p w:rsidR="004B6B45" w:rsidRPr="004B6B45" w:rsidRDefault="004B6B45" w:rsidP="004B6B45">
            <w:pPr>
              <w:tabs>
                <w:tab w:val="left" w:pos="1478"/>
              </w:tabs>
              <w:jc w:val="both"/>
            </w:pPr>
          </w:p>
        </w:tc>
      </w:tr>
    </w:tbl>
    <w:p w:rsidR="004B6B45" w:rsidRPr="004B6B45" w:rsidRDefault="004B6B45" w:rsidP="004B6B45">
      <w:pPr>
        <w:tabs>
          <w:tab w:val="left" w:pos="1478"/>
        </w:tabs>
        <w:jc w:val="both"/>
      </w:pPr>
    </w:p>
    <w:p w:rsidR="004B6B45" w:rsidRPr="004B6B45" w:rsidRDefault="004B6B45" w:rsidP="004B6B45">
      <w:pPr>
        <w:tabs>
          <w:tab w:val="left" w:pos="1478"/>
        </w:tabs>
        <w:jc w:val="both"/>
      </w:pPr>
      <w:r w:rsidRPr="004B6B45">
        <w:t>7. Предложения и замечания участников публичных слушаний, общественных обсуждений (таблица 2).</w:t>
      </w:r>
    </w:p>
    <w:p w:rsidR="004B6B45" w:rsidRPr="004B6B45" w:rsidRDefault="004B6B45" w:rsidP="004B6B45">
      <w:pPr>
        <w:tabs>
          <w:tab w:val="left" w:pos="1478"/>
        </w:tabs>
        <w:jc w:val="both"/>
      </w:pPr>
    </w:p>
    <w:p w:rsidR="004B6B45" w:rsidRPr="009772C7" w:rsidRDefault="004B6B45" w:rsidP="004B6B45">
      <w:pPr>
        <w:tabs>
          <w:tab w:val="left" w:pos="1478"/>
        </w:tabs>
        <w:jc w:val="both"/>
        <w:rPr>
          <w:b/>
        </w:rPr>
      </w:pPr>
      <w:r w:rsidRPr="009772C7">
        <w:rPr>
          <w:b/>
        </w:rPr>
        <w:t>Таблица 2</w:t>
      </w:r>
    </w:p>
    <w:p w:rsidR="004B6B45" w:rsidRPr="004B6B45" w:rsidRDefault="004B6B45" w:rsidP="004B6B45">
      <w:pPr>
        <w:tabs>
          <w:tab w:val="left" w:pos="1478"/>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251"/>
        <w:gridCol w:w="2267"/>
        <w:gridCol w:w="2551"/>
      </w:tblGrid>
      <w:tr w:rsidR="004B6B45" w:rsidRPr="004B6B45" w:rsidTr="00DA5679">
        <w:tc>
          <w:tcPr>
            <w:tcW w:w="4251" w:type="dxa"/>
          </w:tcPr>
          <w:p w:rsidR="004B6B45" w:rsidRPr="004B6B45" w:rsidRDefault="004B6B45" w:rsidP="006D0C31">
            <w:pPr>
              <w:tabs>
                <w:tab w:val="left" w:pos="1478"/>
              </w:tabs>
              <w:jc w:val="center"/>
            </w:pPr>
            <w:r w:rsidRPr="004B6B45">
              <w:t>Предложения и замечания участников публичных слушаний, общественных обсуждений</w:t>
            </w:r>
          </w:p>
        </w:tc>
        <w:tc>
          <w:tcPr>
            <w:tcW w:w="2267" w:type="dxa"/>
          </w:tcPr>
          <w:p w:rsidR="004B6B45" w:rsidRPr="004B6B45" w:rsidRDefault="004B6B45" w:rsidP="006D0C31">
            <w:pPr>
              <w:tabs>
                <w:tab w:val="left" w:pos="1478"/>
              </w:tabs>
              <w:jc w:val="center"/>
            </w:pPr>
            <w:r w:rsidRPr="004B6B45">
              <w:t>Количество</w:t>
            </w:r>
          </w:p>
        </w:tc>
        <w:tc>
          <w:tcPr>
            <w:tcW w:w="2551" w:type="dxa"/>
          </w:tcPr>
          <w:p w:rsidR="004B6B45" w:rsidRPr="004B6B45" w:rsidRDefault="004B6B45" w:rsidP="006D0C31">
            <w:pPr>
              <w:tabs>
                <w:tab w:val="left" w:pos="1478"/>
              </w:tabs>
              <w:jc w:val="center"/>
            </w:pPr>
            <w:r w:rsidRPr="004B6B45">
              <w:t>Выводы</w:t>
            </w:r>
          </w:p>
        </w:tc>
      </w:tr>
      <w:tr w:rsidR="004B6B45" w:rsidRPr="004B6B45" w:rsidTr="00DA5679">
        <w:tc>
          <w:tcPr>
            <w:tcW w:w="4251" w:type="dxa"/>
          </w:tcPr>
          <w:p w:rsidR="004B6B45" w:rsidRPr="004B6B45" w:rsidRDefault="004B6B45" w:rsidP="004B6B45">
            <w:pPr>
              <w:tabs>
                <w:tab w:val="left" w:pos="1478"/>
              </w:tabs>
              <w:jc w:val="both"/>
            </w:pPr>
          </w:p>
        </w:tc>
        <w:tc>
          <w:tcPr>
            <w:tcW w:w="2267" w:type="dxa"/>
          </w:tcPr>
          <w:p w:rsidR="004B6B45" w:rsidRPr="004B6B45" w:rsidRDefault="004B6B45" w:rsidP="004B6B45">
            <w:pPr>
              <w:tabs>
                <w:tab w:val="left" w:pos="1478"/>
              </w:tabs>
              <w:jc w:val="both"/>
            </w:pPr>
          </w:p>
        </w:tc>
        <w:tc>
          <w:tcPr>
            <w:tcW w:w="2551" w:type="dxa"/>
          </w:tcPr>
          <w:p w:rsidR="004B6B45" w:rsidRPr="004B6B45" w:rsidRDefault="004B6B45" w:rsidP="004B6B45">
            <w:pPr>
              <w:tabs>
                <w:tab w:val="left" w:pos="1478"/>
              </w:tabs>
              <w:jc w:val="both"/>
            </w:pPr>
          </w:p>
        </w:tc>
      </w:tr>
    </w:tbl>
    <w:p w:rsidR="004B6B45" w:rsidRPr="004B6B45" w:rsidRDefault="004B6B45" w:rsidP="004B6B45">
      <w:pPr>
        <w:tabs>
          <w:tab w:val="left" w:pos="1478"/>
        </w:tabs>
        <w:jc w:val="both"/>
      </w:pPr>
    </w:p>
    <w:p w:rsidR="004B6B45" w:rsidRPr="004B6B45" w:rsidRDefault="004B6B45" w:rsidP="004B6B45">
      <w:pPr>
        <w:tabs>
          <w:tab w:val="left" w:pos="1478"/>
        </w:tabs>
        <w:jc w:val="both"/>
      </w:pPr>
    </w:p>
    <w:p w:rsidR="004B6B45" w:rsidRPr="004B6B45" w:rsidRDefault="004B6B45" w:rsidP="004B6B45">
      <w:pPr>
        <w:tabs>
          <w:tab w:val="left" w:pos="1478"/>
        </w:tabs>
        <w:jc w:val="both"/>
      </w:pPr>
    </w:p>
    <w:p w:rsidR="004B6B45" w:rsidRPr="004B6B45" w:rsidRDefault="004B6B45" w:rsidP="004B6B45">
      <w:pPr>
        <w:tabs>
          <w:tab w:val="left" w:pos="1478"/>
        </w:tabs>
        <w:jc w:val="both"/>
      </w:pPr>
    </w:p>
    <w:p w:rsidR="00A90657" w:rsidRDefault="007F7ABE" w:rsidP="007F7ABE">
      <w:pPr>
        <w:tabs>
          <w:tab w:val="left" w:pos="1478"/>
        </w:tabs>
      </w:pPr>
      <w:r w:rsidRPr="007F7ABE">
        <w:t xml:space="preserve">                                                                                                </w:t>
      </w:r>
    </w:p>
    <w:p w:rsidR="00A90657" w:rsidRDefault="00A90657" w:rsidP="007F7ABE">
      <w:pPr>
        <w:tabs>
          <w:tab w:val="left" w:pos="1478"/>
        </w:tabs>
      </w:pPr>
    </w:p>
    <w:p w:rsidR="00A90657" w:rsidRDefault="00A90657" w:rsidP="007F7ABE">
      <w:pPr>
        <w:tabs>
          <w:tab w:val="left" w:pos="1478"/>
        </w:tabs>
      </w:pPr>
    </w:p>
    <w:p w:rsidR="00A90657" w:rsidRDefault="00A90657" w:rsidP="007F7ABE">
      <w:pPr>
        <w:tabs>
          <w:tab w:val="left" w:pos="1478"/>
        </w:tabs>
      </w:pPr>
    </w:p>
    <w:p w:rsidR="002008F7" w:rsidRDefault="00A90657" w:rsidP="003402A7">
      <w:pPr>
        <w:tabs>
          <w:tab w:val="left" w:pos="1478"/>
        </w:tabs>
        <w:ind w:right="-1"/>
        <w:jc w:val="right"/>
        <w:rPr>
          <w:sz w:val="22"/>
          <w:szCs w:val="22"/>
        </w:rPr>
      </w:pPr>
      <w:r w:rsidRPr="0077480C">
        <w:rPr>
          <w:sz w:val="22"/>
          <w:szCs w:val="22"/>
        </w:rPr>
        <w:t xml:space="preserve">                                                                                                                                          </w:t>
      </w:r>
      <w:r w:rsidR="007F7ABE" w:rsidRPr="0077480C">
        <w:rPr>
          <w:sz w:val="22"/>
          <w:szCs w:val="22"/>
        </w:rPr>
        <w:t xml:space="preserve"> </w:t>
      </w:r>
      <w:r w:rsidR="00162142" w:rsidRPr="0077480C">
        <w:rPr>
          <w:sz w:val="22"/>
          <w:szCs w:val="22"/>
        </w:rPr>
        <w:t xml:space="preserve"> </w:t>
      </w:r>
      <w:r w:rsidR="0077480C">
        <w:rPr>
          <w:sz w:val="22"/>
          <w:szCs w:val="22"/>
        </w:rPr>
        <w:t xml:space="preserve">             </w:t>
      </w: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2008F7" w:rsidRDefault="002008F7" w:rsidP="003402A7">
      <w:pPr>
        <w:tabs>
          <w:tab w:val="left" w:pos="1478"/>
        </w:tabs>
        <w:ind w:right="-1"/>
        <w:jc w:val="right"/>
        <w:rPr>
          <w:sz w:val="22"/>
          <w:szCs w:val="22"/>
        </w:rPr>
      </w:pPr>
    </w:p>
    <w:p w:rsidR="007F7ABE" w:rsidRPr="0077480C" w:rsidRDefault="007F7ABE" w:rsidP="003402A7">
      <w:pPr>
        <w:tabs>
          <w:tab w:val="left" w:pos="1478"/>
        </w:tabs>
        <w:ind w:right="-1"/>
        <w:jc w:val="right"/>
        <w:rPr>
          <w:sz w:val="22"/>
          <w:szCs w:val="22"/>
        </w:rPr>
      </w:pPr>
      <w:r w:rsidRPr="0077480C">
        <w:rPr>
          <w:sz w:val="22"/>
          <w:szCs w:val="22"/>
        </w:rPr>
        <w:lastRenderedPageBreak/>
        <w:t>Приложение 3</w:t>
      </w:r>
      <w:r w:rsidRPr="0077480C">
        <w:rPr>
          <w:sz w:val="22"/>
          <w:szCs w:val="22"/>
        </w:rPr>
        <w:tab/>
        <w:t xml:space="preserve">                                                                                              </w:t>
      </w:r>
    </w:p>
    <w:p w:rsidR="007F7ABE" w:rsidRPr="0077480C" w:rsidRDefault="007F7ABE" w:rsidP="003402A7">
      <w:pPr>
        <w:tabs>
          <w:tab w:val="left" w:pos="1478"/>
        </w:tabs>
        <w:ind w:right="140"/>
        <w:jc w:val="right"/>
        <w:rPr>
          <w:sz w:val="22"/>
          <w:szCs w:val="22"/>
        </w:rPr>
      </w:pPr>
      <w:r w:rsidRPr="0077480C">
        <w:rPr>
          <w:sz w:val="22"/>
          <w:szCs w:val="22"/>
        </w:rPr>
        <w:t xml:space="preserve">                                                                                                </w:t>
      </w:r>
      <w:r w:rsidR="00162142" w:rsidRPr="0077480C">
        <w:rPr>
          <w:sz w:val="22"/>
          <w:szCs w:val="22"/>
        </w:rPr>
        <w:t xml:space="preserve">                       </w:t>
      </w:r>
      <w:r w:rsidR="0077480C">
        <w:rPr>
          <w:sz w:val="22"/>
          <w:szCs w:val="22"/>
        </w:rPr>
        <w:t xml:space="preserve">               </w:t>
      </w:r>
      <w:r w:rsidRPr="0077480C">
        <w:rPr>
          <w:sz w:val="22"/>
          <w:szCs w:val="22"/>
        </w:rPr>
        <w:t xml:space="preserve">к Порядку </w:t>
      </w:r>
      <w:r w:rsidR="00162142" w:rsidRPr="0077480C">
        <w:rPr>
          <w:sz w:val="22"/>
          <w:szCs w:val="22"/>
        </w:rPr>
        <w:t xml:space="preserve"> </w:t>
      </w:r>
      <w:r w:rsidRPr="0077480C">
        <w:rPr>
          <w:sz w:val="22"/>
          <w:szCs w:val="22"/>
        </w:rPr>
        <w:t xml:space="preserve">организации </w:t>
      </w:r>
    </w:p>
    <w:p w:rsidR="003402A7" w:rsidRDefault="007F7ABE" w:rsidP="003402A7">
      <w:pPr>
        <w:tabs>
          <w:tab w:val="left" w:pos="1701"/>
        </w:tabs>
        <w:ind w:right="141" w:firstLine="142"/>
        <w:jc w:val="right"/>
        <w:rPr>
          <w:sz w:val="22"/>
          <w:szCs w:val="22"/>
        </w:rPr>
      </w:pPr>
      <w:r w:rsidRPr="0077480C">
        <w:rPr>
          <w:sz w:val="22"/>
          <w:szCs w:val="22"/>
        </w:rPr>
        <w:t xml:space="preserve">                                                                        и проведени</w:t>
      </w:r>
      <w:r w:rsidR="002008F7">
        <w:rPr>
          <w:sz w:val="22"/>
          <w:szCs w:val="22"/>
        </w:rPr>
        <w:t>я</w:t>
      </w:r>
      <w:r w:rsidRPr="0077480C">
        <w:rPr>
          <w:sz w:val="22"/>
          <w:szCs w:val="22"/>
        </w:rPr>
        <w:t xml:space="preserve"> публичных слушаний </w:t>
      </w:r>
      <w:r w:rsidR="003402A7">
        <w:rPr>
          <w:sz w:val="22"/>
          <w:szCs w:val="22"/>
        </w:rPr>
        <w:t xml:space="preserve"> </w:t>
      </w:r>
    </w:p>
    <w:p w:rsidR="007F7ABE" w:rsidRPr="0077480C" w:rsidRDefault="003402A7" w:rsidP="003402A7">
      <w:pPr>
        <w:tabs>
          <w:tab w:val="left" w:pos="1701"/>
        </w:tabs>
        <w:ind w:firstLine="142"/>
        <w:jc w:val="right"/>
        <w:rPr>
          <w:sz w:val="22"/>
          <w:szCs w:val="22"/>
        </w:rPr>
      </w:pPr>
      <w:r>
        <w:rPr>
          <w:sz w:val="22"/>
          <w:szCs w:val="22"/>
        </w:rPr>
        <w:t>и</w:t>
      </w:r>
      <w:r w:rsidR="0071599C">
        <w:rPr>
          <w:sz w:val="22"/>
          <w:szCs w:val="22"/>
        </w:rPr>
        <w:t>ли</w:t>
      </w:r>
      <w:r>
        <w:rPr>
          <w:sz w:val="22"/>
          <w:szCs w:val="22"/>
        </w:rPr>
        <w:t xml:space="preserve"> </w:t>
      </w:r>
      <w:r w:rsidRPr="0077480C">
        <w:rPr>
          <w:sz w:val="22"/>
          <w:szCs w:val="22"/>
        </w:rPr>
        <w:t>общес</w:t>
      </w:r>
      <w:r>
        <w:rPr>
          <w:sz w:val="22"/>
          <w:szCs w:val="22"/>
        </w:rPr>
        <w:t xml:space="preserve">твенных обсуждений </w:t>
      </w:r>
      <w:r w:rsidRPr="0077480C">
        <w:rPr>
          <w:sz w:val="22"/>
          <w:szCs w:val="22"/>
        </w:rPr>
        <w:t> </w:t>
      </w:r>
      <w:r>
        <w:rPr>
          <w:sz w:val="22"/>
          <w:szCs w:val="22"/>
        </w:rPr>
        <w:t xml:space="preserve">     </w:t>
      </w:r>
      <w:r w:rsidR="007F7ABE" w:rsidRPr="0077480C">
        <w:rPr>
          <w:sz w:val="22"/>
          <w:szCs w:val="22"/>
        </w:rPr>
        <w:t xml:space="preserve">                                                         </w:t>
      </w:r>
      <w:r w:rsidR="00A90657" w:rsidRPr="0077480C">
        <w:rPr>
          <w:sz w:val="22"/>
          <w:szCs w:val="22"/>
        </w:rPr>
        <w:t xml:space="preserve">                                                     </w:t>
      </w:r>
      <w:r w:rsidR="0077480C">
        <w:rPr>
          <w:sz w:val="22"/>
          <w:szCs w:val="22"/>
        </w:rPr>
        <w:t xml:space="preserve">           </w:t>
      </w:r>
      <w:r>
        <w:rPr>
          <w:sz w:val="22"/>
          <w:szCs w:val="22"/>
        </w:rPr>
        <w:t xml:space="preserve">     </w:t>
      </w:r>
      <w:r w:rsidR="0077480C">
        <w:rPr>
          <w:sz w:val="22"/>
          <w:szCs w:val="22"/>
        </w:rPr>
        <w:t xml:space="preserve"> </w:t>
      </w:r>
      <w:r>
        <w:rPr>
          <w:sz w:val="22"/>
          <w:szCs w:val="22"/>
        </w:rPr>
        <w:t xml:space="preserve">                                                                                    </w:t>
      </w:r>
    </w:p>
    <w:p w:rsidR="007F7ABE" w:rsidRPr="0077480C" w:rsidRDefault="007F7ABE" w:rsidP="003402A7">
      <w:pPr>
        <w:tabs>
          <w:tab w:val="left" w:pos="1478"/>
        </w:tabs>
        <w:ind w:right="140"/>
        <w:jc w:val="right"/>
        <w:rPr>
          <w:sz w:val="22"/>
          <w:szCs w:val="22"/>
        </w:rPr>
      </w:pPr>
      <w:r w:rsidRPr="0077480C">
        <w:rPr>
          <w:sz w:val="22"/>
          <w:szCs w:val="22"/>
        </w:rPr>
        <w:t xml:space="preserve">                                                                                                 </w:t>
      </w:r>
      <w:r w:rsidR="00A90657" w:rsidRPr="0077480C">
        <w:rPr>
          <w:sz w:val="22"/>
          <w:szCs w:val="22"/>
        </w:rPr>
        <w:t xml:space="preserve">                                  </w:t>
      </w:r>
      <w:r w:rsidR="0077480C">
        <w:rPr>
          <w:sz w:val="22"/>
          <w:szCs w:val="22"/>
        </w:rPr>
        <w:t xml:space="preserve">               </w:t>
      </w:r>
      <w:r w:rsidRPr="0077480C">
        <w:rPr>
          <w:sz w:val="22"/>
          <w:szCs w:val="22"/>
        </w:rPr>
        <w:t xml:space="preserve"> в </w:t>
      </w:r>
      <w:r w:rsidR="002008F7">
        <w:rPr>
          <w:sz w:val="22"/>
          <w:szCs w:val="22"/>
        </w:rPr>
        <w:t>Тунгокоченском муниципальном</w:t>
      </w:r>
      <w:r w:rsidRPr="0077480C">
        <w:rPr>
          <w:sz w:val="22"/>
          <w:szCs w:val="22"/>
        </w:rPr>
        <w:t xml:space="preserve"> округе</w:t>
      </w:r>
    </w:p>
    <w:p w:rsidR="007F7ABE" w:rsidRPr="0077480C" w:rsidRDefault="007F7ABE" w:rsidP="003402A7">
      <w:pPr>
        <w:tabs>
          <w:tab w:val="left" w:pos="1478"/>
        </w:tabs>
        <w:ind w:right="140"/>
        <w:jc w:val="right"/>
        <w:rPr>
          <w:sz w:val="22"/>
          <w:szCs w:val="22"/>
        </w:rPr>
      </w:pPr>
      <w:r w:rsidRPr="0077480C">
        <w:rPr>
          <w:sz w:val="22"/>
          <w:szCs w:val="22"/>
        </w:rPr>
        <w:t xml:space="preserve">                                                                                                  </w:t>
      </w:r>
      <w:r w:rsidR="00A90657" w:rsidRPr="0077480C">
        <w:rPr>
          <w:sz w:val="22"/>
          <w:szCs w:val="22"/>
        </w:rPr>
        <w:t xml:space="preserve">                    </w:t>
      </w:r>
      <w:r w:rsidR="0077480C">
        <w:rPr>
          <w:sz w:val="22"/>
          <w:szCs w:val="22"/>
        </w:rPr>
        <w:t xml:space="preserve">               </w:t>
      </w:r>
      <w:r w:rsidR="00A90657" w:rsidRPr="0077480C">
        <w:rPr>
          <w:sz w:val="22"/>
          <w:szCs w:val="22"/>
        </w:rPr>
        <w:t xml:space="preserve"> </w:t>
      </w:r>
      <w:r w:rsidRPr="0077480C">
        <w:rPr>
          <w:sz w:val="22"/>
          <w:szCs w:val="22"/>
        </w:rPr>
        <w:t xml:space="preserve"> по вопросам</w:t>
      </w:r>
    </w:p>
    <w:p w:rsidR="007F7ABE" w:rsidRPr="007F7ABE" w:rsidRDefault="007F7ABE" w:rsidP="003402A7">
      <w:pPr>
        <w:tabs>
          <w:tab w:val="left" w:pos="1478"/>
        </w:tabs>
        <w:ind w:right="140"/>
        <w:jc w:val="right"/>
      </w:pPr>
      <w:r w:rsidRPr="0077480C">
        <w:rPr>
          <w:sz w:val="22"/>
          <w:szCs w:val="22"/>
        </w:rPr>
        <w:t xml:space="preserve">                                                                                                  </w:t>
      </w:r>
      <w:r w:rsidR="00A90657" w:rsidRPr="0077480C">
        <w:rPr>
          <w:sz w:val="22"/>
          <w:szCs w:val="22"/>
        </w:rPr>
        <w:t xml:space="preserve">         </w:t>
      </w:r>
      <w:r w:rsidR="0077480C">
        <w:rPr>
          <w:sz w:val="22"/>
          <w:szCs w:val="22"/>
        </w:rPr>
        <w:t xml:space="preserve">              </w:t>
      </w:r>
      <w:r w:rsidR="00A90657" w:rsidRPr="0077480C">
        <w:rPr>
          <w:sz w:val="22"/>
          <w:szCs w:val="22"/>
        </w:rPr>
        <w:t xml:space="preserve">  градостроительной деятельности</w:t>
      </w:r>
    </w:p>
    <w:p w:rsidR="00A310B4" w:rsidRPr="001F17D7" w:rsidRDefault="00A310B4" w:rsidP="003402A7">
      <w:pPr>
        <w:tabs>
          <w:tab w:val="left" w:pos="1478"/>
        </w:tabs>
        <w:ind w:right="140"/>
        <w:jc w:val="right"/>
      </w:pPr>
    </w:p>
    <w:p w:rsidR="009772C7" w:rsidRDefault="00A310B4" w:rsidP="00776747">
      <w:pPr>
        <w:tabs>
          <w:tab w:val="left" w:pos="1478"/>
        </w:tabs>
        <w:ind w:left="-142" w:hanging="567"/>
      </w:pPr>
      <w:r w:rsidRPr="001F17D7">
        <w:t xml:space="preserve">                                                              </w:t>
      </w:r>
      <w:r w:rsidR="009772C7">
        <w:t xml:space="preserve">                                                      </w:t>
      </w:r>
    </w:p>
    <w:tbl>
      <w:tblPr>
        <w:tblpPr w:leftFromText="180" w:rightFromText="180" w:vertAnchor="text" w:horzAnchor="margin" w:tblpY="-65"/>
        <w:tblW w:w="4424" w:type="pct"/>
        <w:tblBorders>
          <w:top w:val="nil"/>
          <w:left w:val="nil"/>
          <w:bottom w:val="nil"/>
          <w:right w:val="nil"/>
          <w:insideH w:val="nil"/>
          <w:insideV w:val="nil"/>
        </w:tblBorders>
        <w:tblCellMar>
          <w:left w:w="10" w:type="dxa"/>
          <w:right w:w="10" w:type="dxa"/>
        </w:tblCellMar>
        <w:tblLook w:val="04A0"/>
      </w:tblPr>
      <w:tblGrid>
        <w:gridCol w:w="63"/>
        <w:gridCol w:w="112"/>
        <w:gridCol w:w="506"/>
        <w:gridCol w:w="2736"/>
        <w:gridCol w:w="340"/>
        <w:gridCol w:w="2395"/>
        <w:gridCol w:w="348"/>
        <w:gridCol w:w="659"/>
        <w:gridCol w:w="1871"/>
      </w:tblGrid>
      <w:tr w:rsidR="002008F7" w:rsidRPr="001F17D7" w:rsidTr="002008F7">
        <w:trPr>
          <w:gridBefore w:val="1"/>
          <w:gridAfter w:val="7"/>
          <w:wBefore w:w="63" w:type="dxa"/>
          <w:wAfter w:w="8855" w:type="dxa"/>
          <w:trHeight w:val="185"/>
        </w:trPr>
        <w:tc>
          <w:tcPr>
            <w:tcW w:w="112" w:type="dxa"/>
            <w:tcBorders>
              <w:top w:val="nil"/>
              <w:left w:val="nil"/>
              <w:bottom w:val="nil"/>
              <w:right w:val="nil"/>
            </w:tcBorders>
            <w:shd w:val="clear" w:color="auto" w:fill="F4F3F8"/>
            <w:tcMar>
              <w:top w:w="0" w:type="dxa"/>
              <w:left w:w="0" w:type="dxa"/>
              <w:bottom w:w="0" w:type="dxa"/>
              <w:right w:w="0" w:type="dxa"/>
            </w:tcMar>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Pr="00C57B66" w:rsidRDefault="002008F7" w:rsidP="002008F7">
            <w:pPr>
              <w:tabs>
                <w:tab w:val="left" w:pos="1478"/>
              </w:tabs>
              <w:jc w:val="center"/>
              <w:rPr>
                <w:b/>
              </w:rPr>
            </w:pPr>
            <w:r w:rsidRPr="00C57B66">
              <w:rPr>
                <w:b/>
              </w:rPr>
              <w:t>Форма</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Pr="00C57B66" w:rsidRDefault="002008F7" w:rsidP="002008F7">
            <w:pPr>
              <w:tabs>
                <w:tab w:val="left" w:pos="1478"/>
              </w:tabs>
              <w:jc w:val="center"/>
              <w:rPr>
                <w:b/>
              </w:rPr>
            </w:pPr>
            <w:bookmarkStart w:id="4" w:name="P545"/>
            <w:bookmarkEnd w:id="4"/>
            <w:r w:rsidRPr="00C57B66">
              <w:rPr>
                <w:b/>
              </w:rPr>
              <w:t>Заключение о</w:t>
            </w:r>
            <w:r>
              <w:rPr>
                <w:b/>
              </w:rPr>
              <w:t xml:space="preserve"> результатах публичных слушаний,</w:t>
            </w:r>
          </w:p>
          <w:p w:rsidR="002008F7" w:rsidRPr="00C57B66" w:rsidRDefault="002008F7" w:rsidP="002008F7">
            <w:pPr>
              <w:tabs>
                <w:tab w:val="left" w:pos="1478"/>
              </w:tabs>
              <w:jc w:val="center"/>
              <w:rPr>
                <w:b/>
              </w:rPr>
            </w:pPr>
            <w:r w:rsidRPr="00C57B66">
              <w:rPr>
                <w:b/>
              </w:rPr>
              <w:t>общественных обсуждений</w:t>
            </w:r>
          </w:p>
          <w:p w:rsidR="002008F7" w:rsidRPr="00C57B66" w:rsidRDefault="002008F7" w:rsidP="002008F7">
            <w:pPr>
              <w:tabs>
                <w:tab w:val="left" w:pos="1478"/>
              </w:tabs>
              <w:jc w:val="center"/>
              <w:rPr>
                <w:b/>
              </w:rPr>
            </w:pPr>
          </w:p>
          <w:p w:rsidR="002008F7" w:rsidRPr="00C57B66" w:rsidRDefault="002008F7" w:rsidP="002008F7">
            <w:pPr>
              <w:tabs>
                <w:tab w:val="left" w:pos="1478"/>
              </w:tabs>
              <w:jc w:val="center"/>
              <w:rPr>
                <w:b/>
              </w:rPr>
            </w:pPr>
            <w:r w:rsidRPr="00C57B66">
              <w:rPr>
                <w:b/>
              </w:rPr>
              <w:t>№ _____</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Default="002008F7" w:rsidP="002008F7">
            <w:pPr>
              <w:tabs>
                <w:tab w:val="left" w:pos="1478"/>
              </w:tabs>
              <w:jc w:val="both"/>
            </w:pPr>
            <w:r>
              <w:t>Дата оформления заключения: «___»</w:t>
            </w:r>
            <w:r w:rsidRPr="001F17D7">
              <w:t xml:space="preserve"> __________ 20___.</w:t>
            </w:r>
          </w:p>
          <w:p w:rsidR="002008F7" w:rsidRPr="001F17D7" w:rsidRDefault="002008F7" w:rsidP="002008F7">
            <w:pPr>
              <w:tabs>
                <w:tab w:val="left" w:pos="1478"/>
              </w:tabs>
              <w:jc w:val="both"/>
            </w:pPr>
          </w:p>
        </w:tc>
      </w:tr>
      <w:tr w:rsidR="002008F7" w:rsidRPr="001F17D7" w:rsidTr="002008F7">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PrEx>
        <w:tc>
          <w:tcPr>
            <w:tcW w:w="7159" w:type="dxa"/>
            <w:gridSpan w:val="8"/>
            <w:tcBorders>
              <w:top w:val="nil"/>
              <w:bottom w:val="nil"/>
            </w:tcBorders>
          </w:tcPr>
          <w:p w:rsidR="002008F7" w:rsidRPr="001F17D7" w:rsidRDefault="002008F7" w:rsidP="002008F7">
            <w:pPr>
              <w:tabs>
                <w:tab w:val="left" w:pos="1478"/>
              </w:tabs>
              <w:jc w:val="both"/>
            </w:pPr>
            <w:r w:rsidRPr="001F17D7">
              <w:t>Организатор публичных слушаний/общественных обсуждений:</w:t>
            </w:r>
          </w:p>
        </w:tc>
        <w:tc>
          <w:tcPr>
            <w:tcW w:w="1871" w:type="dxa"/>
            <w:tcBorders>
              <w:top w:val="nil"/>
            </w:tcBorders>
          </w:tcPr>
          <w:p w:rsidR="002008F7" w:rsidRPr="001F17D7" w:rsidRDefault="002008F7" w:rsidP="002008F7">
            <w:pPr>
              <w:tabs>
                <w:tab w:val="left" w:pos="1478"/>
              </w:tabs>
              <w:jc w:val="both"/>
            </w:pP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right w:val="nil"/>
            </w:tcBorders>
          </w:tcPr>
          <w:p w:rsidR="002008F7" w:rsidRPr="001F17D7" w:rsidRDefault="002008F7" w:rsidP="002008F7">
            <w:pPr>
              <w:tabs>
                <w:tab w:val="left" w:pos="1478"/>
              </w:tabs>
              <w:jc w:val="both"/>
            </w:pPr>
            <w:r>
              <w:t>_________________________________________________________________________.</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left w:val="nil"/>
              <w:bottom w:val="nil"/>
              <w:right w:val="nil"/>
            </w:tcBorders>
          </w:tcPr>
          <w:p w:rsidR="002008F7" w:rsidRPr="001F17D7" w:rsidRDefault="002008F7" w:rsidP="002008F7">
            <w:pPr>
              <w:tabs>
                <w:tab w:val="left" w:pos="1478"/>
              </w:tabs>
              <w:jc w:val="both"/>
            </w:pPr>
            <w:r w:rsidRPr="001F17D7">
              <w:t>На публичных слушаниях/общественных обсуждениях рассмотрен проект</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right w:val="nil"/>
            </w:tcBorders>
          </w:tcPr>
          <w:p w:rsidR="002008F7" w:rsidRPr="001F17D7" w:rsidRDefault="002008F7" w:rsidP="002008F7">
            <w:pPr>
              <w:tabs>
                <w:tab w:val="left" w:pos="1478"/>
              </w:tabs>
              <w:jc w:val="both"/>
            </w:pPr>
            <w:r>
              <w:t>______________________________________________________________________.</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left w:val="nil"/>
              <w:bottom w:val="nil"/>
              <w:right w:val="nil"/>
            </w:tcBorders>
          </w:tcPr>
          <w:p w:rsidR="002008F7" w:rsidRPr="001F17D7" w:rsidRDefault="002008F7" w:rsidP="002008F7">
            <w:pPr>
              <w:tabs>
                <w:tab w:val="left" w:pos="1478"/>
              </w:tabs>
              <w:jc w:val="both"/>
            </w:pPr>
            <w:r w:rsidRPr="001F17D7">
              <w:t>Количество участников публичных слушаний/общественных обсуждений: ____________________.</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Pr="001F17D7" w:rsidRDefault="002008F7" w:rsidP="002008F7">
            <w:pPr>
              <w:tabs>
                <w:tab w:val="left" w:pos="1478"/>
              </w:tabs>
              <w:jc w:val="both"/>
            </w:pPr>
            <w:r w:rsidRPr="001F17D7">
              <w:t>Заключение о результатах публичных слушаний/общественных обсуждений подготовлено на основании протокола публичных слушаний/общественных обсужд</w:t>
            </w:r>
            <w:r>
              <w:t>ений от «___» __________ 20___ №</w:t>
            </w:r>
            <w:r w:rsidRPr="001F17D7">
              <w:t xml:space="preserve"> __________.</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Pr="001F17D7" w:rsidRDefault="002008F7" w:rsidP="002008F7">
            <w:pPr>
              <w:tabs>
                <w:tab w:val="left" w:pos="1478"/>
              </w:tabs>
              <w:jc w:val="both"/>
            </w:pPr>
            <w:r w:rsidRPr="001F17D7">
              <w:t>Предложения и замечания участников публичных слушаний/общественных обсуждений:</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right w:val="nil"/>
            </w:tcBorders>
          </w:tcPr>
          <w:p w:rsidR="002008F7" w:rsidRPr="001F17D7" w:rsidRDefault="002008F7" w:rsidP="002008F7">
            <w:pPr>
              <w:tabs>
                <w:tab w:val="left" w:pos="1478"/>
              </w:tabs>
              <w:jc w:val="both"/>
            </w:pP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681" w:type="dxa"/>
            <w:gridSpan w:val="3"/>
          </w:tcPr>
          <w:p w:rsidR="002008F7" w:rsidRPr="001F17D7" w:rsidRDefault="002008F7" w:rsidP="002008F7">
            <w:pPr>
              <w:tabs>
                <w:tab w:val="left" w:pos="1478"/>
              </w:tabs>
              <w:jc w:val="center"/>
            </w:pPr>
            <w:r>
              <w:t>№</w:t>
            </w:r>
          </w:p>
        </w:tc>
        <w:tc>
          <w:tcPr>
            <w:tcW w:w="3076" w:type="dxa"/>
            <w:gridSpan w:val="2"/>
          </w:tcPr>
          <w:p w:rsidR="002008F7" w:rsidRPr="001F17D7" w:rsidRDefault="002008F7" w:rsidP="002008F7">
            <w:pPr>
              <w:tabs>
                <w:tab w:val="left" w:pos="1478"/>
              </w:tabs>
              <w:jc w:val="center"/>
            </w:pPr>
            <w:r w:rsidRPr="001F17D7">
              <w:t>Содержание внесенного предложения и замечания</w:t>
            </w:r>
          </w:p>
        </w:tc>
        <w:tc>
          <w:tcPr>
            <w:tcW w:w="5273" w:type="dxa"/>
            <w:gridSpan w:val="4"/>
          </w:tcPr>
          <w:p w:rsidR="002008F7" w:rsidRPr="001F17D7" w:rsidRDefault="002008F7" w:rsidP="002008F7">
            <w:pPr>
              <w:tabs>
                <w:tab w:val="left" w:pos="1478"/>
              </w:tabs>
              <w:jc w:val="center"/>
            </w:pPr>
            <w:r w:rsidRPr="001F17D7">
              <w:t>Аргументированные рекомендации организатора публичных слушаний/ общественных обсуждений о целесообразности или нецелесообразности учета внесенного предложения и замечания</w:t>
            </w: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030" w:type="dxa"/>
            <w:gridSpan w:val="9"/>
          </w:tcPr>
          <w:p w:rsidR="002008F7" w:rsidRPr="001F17D7" w:rsidRDefault="002008F7" w:rsidP="002008F7">
            <w:pPr>
              <w:tabs>
                <w:tab w:val="left" w:pos="1478"/>
              </w:tabs>
              <w:jc w:val="both"/>
            </w:pPr>
            <w:r w:rsidRPr="001F17D7">
              <w:t>1. Участники публичных слушаний/общественных обсуждений,</w:t>
            </w:r>
          </w:p>
          <w:p w:rsidR="002008F7" w:rsidRPr="001F17D7" w:rsidRDefault="002008F7" w:rsidP="002008F7">
            <w:pPr>
              <w:tabs>
                <w:tab w:val="left" w:pos="1478"/>
              </w:tabs>
              <w:jc w:val="both"/>
            </w:pPr>
            <w:r w:rsidRPr="001F17D7">
              <w:t>постоянно проживающие на территории, в пределах которой</w:t>
            </w:r>
          </w:p>
          <w:p w:rsidR="002008F7" w:rsidRPr="001F17D7" w:rsidRDefault="002008F7" w:rsidP="002008F7">
            <w:pPr>
              <w:tabs>
                <w:tab w:val="left" w:pos="1478"/>
              </w:tabs>
              <w:jc w:val="both"/>
            </w:pPr>
            <w:r w:rsidRPr="001F17D7">
              <w:t>проведены публичные слушания/общественные обсуждения</w:t>
            </w: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681" w:type="dxa"/>
            <w:gridSpan w:val="3"/>
          </w:tcPr>
          <w:p w:rsidR="002008F7" w:rsidRPr="001F17D7" w:rsidRDefault="002008F7" w:rsidP="002008F7">
            <w:pPr>
              <w:tabs>
                <w:tab w:val="left" w:pos="1478"/>
              </w:tabs>
            </w:pPr>
          </w:p>
        </w:tc>
        <w:tc>
          <w:tcPr>
            <w:tcW w:w="3076" w:type="dxa"/>
            <w:gridSpan w:val="2"/>
          </w:tcPr>
          <w:p w:rsidR="002008F7" w:rsidRPr="001F17D7" w:rsidRDefault="002008F7" w:rsidP="002008F7">
            <w:pPr>
              <w:tabs>
                <w:tab w:val="left" w:pos="1478"/>
              </w:tabs>
            </w:pPr>
          </w:p>
        </w:tc>
        <w:tc>
          <w:tcPr>
            <w:tcW w:w="5273" w:type="dxa"/>
            <w:gridSpan w:val="4"/>
          </w:tcPr>
          <w:p w:rsidR="002008F7" w:rsidRPr="001F17D7" w:rsidRDefault="002008F7" w:rsidP="002008F7">
            <w:pPr>
              <w:tabs>
                <w:tab w:val="left" w:pos="1478"/>
              </w:tabs>
            </w:pP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681" w:type="dxa"/>
            <w:gridSpan w:val="3"/>
          </w:tcPr>
          <w:p w:rsidR="002008F7" w:rsidRPr="001F17D7" w:rsidRDefault="002008F7" w:rsidP="002008F7">
            <w:pPr>
              <w:tabs>
                <w:tab w:val="left" w:pos="1478"/>
              </w:tabs>
            </w:pPr>
          </w:p>
        </w:tc>
        <w:tc>
          <w:tcPr>
            <w:tcW w:w="3076" w:type="dxa"/>
            <w:gridSpan w:val="2"/>
          </w:tcPr>
          <w:p w:rsidR="002008F7" w:rsidRPr="001F17D7" w:rsidRDefault="002008F7" w:rsidP="002008F7">
            <w:pPr>
              <w:tabs>
                <w:tab w:val="left" w:pos="1478"/>
              </w:tabs>
            </w:pPr>
          </w:p>
        </w:tc>
        <w:tc>
          <w:tcPr>
            <w:tcW w:w="5273" w:type="dxa"/>
            <w:gridSpan w:val="4"/>
          </w:tcPr>
          <w:p w:rsidR="002008F7" w:rsidRPr="001F17D7" w:rsidRDefault="002008F7" w:rsidP="002008F7">
            <w:pPr>
              <w:tabs>
                <w:tab w:val="left" w:pos="1478"/>
              </w:tabs>
            </w:pP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9030" w:type="dxa"/>
            <w:gridSpan w:val="9"/>
          </w:tcPr>
          <w:p w:rsidR="002008F7" w:rsidRPr="001F17D7" w:rsidRDefault="002008F7" w:rsidP="002008F7">
            <w:pPr>
              <w:tabs>
                <w:tab w:val="left" w:pos="1478"/>
              </w:tabs>
            </w:pPr>
            <w:r w:rsidRPr="001F17D7">
              <w:t>2. Иные участники публичных слушаний/общественных обсуждений</w:t>
            </w: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681" w:type="dxa"/>
            <w:gridSpan w:val="3"/>
          </w:tcPr>
          <w:p w:rsidR="002008F7" w:rsidRPr="001F17D7" w:rsidRDefault="002008F7" w:rsidP="002008F7">
            <w:pPr>
              <w:tabs>
                <w:tab w:val="left" w:pos="1478"/>
              </w:tabs>
            </w:pPr>
          </w:p>
        </w:tc>
        <w:tc>
          <w:tcPr>
            <w:tcW w:w="3076" w:type="dxa"/>
            <w:gridSpan w:val="2"/>
          </w:tcPr>
          <w:p w:rsidR="002008F7" w:rsidRPr="001F17D7" w:rsidRDefault="002008F7" w:rsidP="002008F7">
            <w:pPr>
              <w:tabs>
                <w:tab w:val="left" w:pos="1478"/>
              </w:tabs>
            </w:pPr>
          </w:p>
        </w:tc>
        <w:tc>
          <w:tcPr>
            <w:tcW w:w="5273" w:type="dxa"/>
            <w:gridSpan w:val="4"/>
          </w:tcPr>
          <w:p w:rsidR="002008F7" w:rsidRPr="001F17D7" w:rsidRDefault="002008F7" w:rsidP="002008F7">
            <w:pPr>
              <w:tabs>
                <w:tab w:val="left" w:pos="1478"/>
              </w:tabs>
            </w:pPr>
          </w:p>
        </w:tc>
      </w:tr>
      <w:tr w:rsidR="002008F7" w:rsidRPr="001F17D7" w:rsidTr="002008F7">
        <w:tblPrEx>
          <w:tblBorders>
            <w:top w:val="none" w:sz="0" w:space="0" w:color="auto"/>
            <w:left w:val="single" w:sz="4" w:space="0" w:color="auto"/>
            <w:bottom w:val="none" w:sz="0" w:space="0" w:color="auto"/>
            <w:right w:val="single" w:sz="4" w:space="0" w:color="auto"/>
            <w:insideH w:val="single" w:sz="4" w:space="0" w:color="auto"/>
            <w:insideV w:val="single" w:sz="4" w:space="0" w:color="auto"/>
          </w:tblBorders>
          <w:tblCellMar>
            <w:top w:w="102" w:type="dxa"/>
            <w:left w:w="62" w:type="dxa"/>
            <w:bottom w:w="102" w:type="dxa"/>
            <w:right w:w="62" w:type="dxa"/>
          </w:tblCellMar>
        </w:tblPrEx>
        <w:tc>
          <w:tcPr>
            <w:tcW w:w="681" w:type="dxa"/>
            <w:gridSpan w:val="3"/>
          </w:tcPr>
          <w:p w:rsidR="002008F7" w:rsidRPr="001F17D7" w:rsidRDefault="002008F7" w:rsidP="002008F7">
            <w:pPr>
              <w:tabs>
                <w:tab w:val="left" w:pos="1478"/>
              </w:tabs>
            </w:pPr>
          </w:p>
        </w:tc>
        <w:tc>
          <w:tcPr>
            <w:tcW w:w="3076" w:type="dxa"/>
            <w:gridSpan w:val="2"/>
          </w:tcPr>
          <w:p w:rsidR="002008F7" w:rsidRPr="001F17D7" w:rsidRDefault="002008F7" w:rsidP="002008F7">
            <w:pPr>
              <w:tabs>
                <w:tab w:val="left" w:pos="1478"/>
              </w:tabs>
            </w:pPr>
          </w:p>
        </w:tc>
        <w:tc>
          <w:tcPr>
            <w:tcW w:w="5273" w:type="dxa"/>
            <w:gridSpan w:val="4"/>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left w:val="nil"/>
              <w:bottom w:val="nil"/>
              <w:right w:val="nil"/>
            </w:tcBorders>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bottom w:val="nil"/>
              <w:right w:val="nil"/>
            </w:tcBorders>
          </w:tcPr>
          <w:p w:rsidR="002008F7" w:rsidRPr="001F17D7" w:rsidRDefault="002008F7" w:rsidP="002008F7">
            <w:pPr>
              <w:tabs>
                <w:tab w:val="left" w:pos="1478"/>
              </w:tabs>
            </w:pPr>
            <w:r w:rsidRPr="001F17D7">
              <w:t>Выводы по результатам публичных слушаний/общественных обсуждений:</w:t>
            </w: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top w:val="nil"/>
              <w:left w:val="nil"/>
              <w:right w:val="nil"/>
            </w:tcBorders>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CellMar>
            <w:top w:w="102" w:type="dxa"/>
            <w:left w:w="62" w:type="dxa"/>
            <w:bottom w:w="102" w:type="dxa"/>
            <w:right w:w="62" w:type="dxa"/>
          </w:tblCellMar>
        </w:tblPrEx>
        <w:tc>
          <w:tcPr>
            <w:tcW w:w="9030" w:type="dxa"/>
            <w:gridSpan w:val="9"/>
            <w:tcBorders>
              <w:left w:val="nil"/>
              <w:right w:val="nil"/>
            </w:tcBorders>
          </w:tcPr>
          <w:p w:rsidR="002008F7" w:rsidRDefault="002008F7" w:rsidP="002008F7">
            <w:pPr>
              <w:tabs>
                <w:tab w:val="left" w:pos="1478"/>
              </w:tabs>
            </w:pPr>
          </w:p>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V w:val="single" w:sz="4" w:space="0" w:color="auto"/>
          </w:tblBorders>
          <w:tblCellMar>
            <w:top w:w="102" w:type="dxa"/>
            <w:left w:w="62" w:type="dxa"/>
            <w:bottom w:w="102" w:type="dxa"/>
            <w:right w:w="62" w:type="dxa"/>
          </w:tblCellMar>
        </w:tblPrEx>
        <w:tc>
          <w:tcPr>
            <w:tcW w:w="9030" w:type="dxa"/>
            <w:gridSpan w:val="9"/>
            <w:tcBorders>
              <w:left w:val="nil"/>
              <w:bottom w:val="nil"/>
              <w:right w:val="nil"/>
            </w:tcBorders>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tblBorders>
          <w:tblCellMar>
            <w:top w:w="102" w:type="dxa"/>
            <w:left w:w="62" w:type="dxa"/>
            <w:bottom w:w="102" w:type="dxa"/>
            <w:right w:w="62" w:type="dxa"/>
          </w:tblCellMar>
        </w:tblPrEx>
        <w:tc>
          <w:tcPr>
            <w:tcW w:w="3417" w:type="dxa"/>
            <w:gridSpan w:val="4"/>
            <w:tcBorders>
              <w:top w:val="nil"/>
            </w:tcBorders>
          </w:tcPr>
          <w:p w:rsidR="002008F7" w:rsidRPr="001F17D7" w:rsidRDefault="002008F7" w:rsidP="002008F7">
            <w:pPr>
              <w:tabs>
                <w:tab w:val="left" w:pos="1478"/>
              </w:tabs>
            </w:pPr>
          </w:p>
        </w:tc>
        <w:tc>
          <w:tcPr>
            <w:tcW w:w="340" w:type="dxa"/>
            <w:tcBorders>
              <w:top w:val="nil"/>
              <w:bottom w:val="nil"/>
            </w:tcBorders>
          </w:tcPr>
          <w:p w:rsidR="002008F7" w:rsidRPr="001F17D7" w:rsidRDefault="002008F7" w:rsidP="002008F7">
            <w:pPr>
              <w:tabs>
                <w:tab w:val="left" w:pos="1478"/>
              </w:tabs>
            </w:pPr>
          </w:p>
        </w:tc>
        <w:tc>
          <w:tcPr>
            <w:tcW w:w="2395" w:type="dxa"/>
            <w:tcBorders>
              <w:top w:val="nil"/>
            </w:tcBorders>
          </w:tcPr>
          <w:p w:rsidR="002008F7" w:rsidRPr="001F17D7" w:rsidRDefault="002008F7" w:rsidP="002008F7">
            <w:pPr>
              <w:tabs>
                <w:tab w:val="left" w:pos="1478"/>
              </w:tabs>
            </w:pPr>
          </w:p>
        </w:tc>
        <w:tc>
          <w:tcPr>
            <w:tcW w:w="348" w:type="dxa"/>
            <w:tcBorders>
              <w:top w:val="nil"/>
              <w:bottom w:val="nil"/>
            </w:tcBorders>
          </w:tcPr>
          <w:p w:rsidR="002008F7" w:rsidRPr="001F17D7" w:rsidRDefault="002008F7" w:rsidP="002008F7">
            <w:pPr>
              <w:tabs>
                <w:tab w:val="left" w:pos="1478"/>
              </w:tabs>
            </w:pPr>
          </w:p>
        </w:tc>
        <w:tc>
          <w:tcPr>
            <w:tcW w:w="2530" w:type="dxa"/>
            <w:gridSpan w:val="2"/>
            <w:tcBorders>
              <w:top w:val="nil"/>
            </w:tcBorders>
          </w:tcPr>
          <w:p w:rsidR="002008F7" w:rsidRPr="001F17D7" w:rsidRDefault="002008F7" w:rsidP="002008F7">
            <w:pPr>
              <w:tabs>
                <w:tab w:val="left" w:pos="1478"/>
              </w:tabs>
            </w:pPr>
          </w:p>
        </w:tc>
      </w:tr>
      <w:tr w:rsidR="002008F7" w:rsidRPr="001F17D7" w:rsidTr="002008F7">
        <w:tblPrEx>
          <w:tblBorders>
            <w:top w:val="none" w:sz="0" w:space="0" w:color="auto"/>
            <w:left w:val="none" w:sz="0" w:space="0" w:color="auto"/>
            <w:bottom w:val="none" w:sz="0" w:space="0" w:color="auto"/>
            <w:right w:val="none" w:sz="0" w:space="0" w:color="auto"/>
            <w:insideH w:val="single" w:sz="4" w:space="0" w:color="auto"/>
          </w:tblBorders>
          <w:tblCellMar>
            <w:top w:w="102" w:type="dxa"/>
            <w:left w:w="62" w:type="dxa"/>
            <w:bottom w:w="102" w:type="dxa"/>
            <w:right w:w="62" w:type="dxa"/>
          </w:tblCellMar>
        </w:tblPrEx>
        <w:tc>
          <w:tcPr>
            <w:tcW w:w="3417" w:type="dxa"/>
            <w:gridSpan w:val="4"/>
            <w:tcBorders>
              <w:bottom w:val="nil"/>
            </w:tcBorders>
          </w:tcPr>
          <w:p w:rsidR="002008F7" w:rsidRPr="001F17D7" w:rsidRDefault="002008F7" w:rsidP="002008F7">
            <w:pPr>
              <w:tabs>
                <w:tab w:val="left" w:pos="1478"/>
              </w:tabs>
              <w:jc w:val="center"/>
            </w:pPr>
            <w:r w:rsidRPr="001F17D7">
              <w:t>(должность)</w:t>
            </w:r>
          </w:p>
        </w:tc>
        <w:tc>
          <w:tcPr>
            <w:tcW w:w="340" w:type="dxa"/>
            <w:tcBorders>
              <w:top w:val="nil"/>
              <w:bottom w:val="nil"/>
            </w:tcBorders>
          </w:tcPr>
          <w:p w:rsidR="002008F7" w:rsidRPr="001F17D7" w:rsidRDefault="002008F7" w:rsidP="002008F7">
            <w:pPr>
              <w:tabs>
                <w:tab w:val="left" w:pos="1478"/>
              </w:tabs>
              <w:jc w:val="center"/>
            </w:pPr>
          </w:p>
        </w:tc>
        <w:tc>
          <w:tcPr>
            <w:tcW w:w="2395" w:type="dxa"/>
            <w:tcBorders>
              <w:bottom w:val="nil"/>
            </w:tcBorders>
          </w:tcPr>
          <w:p w:rsidR="002008F7" w:rsidRPr="001F17D7" w:rsidRDefault="002008F7" w:rsidP="002008F7">
            <w:pPr>
              <w:tabs>
                <w:tab w:val="left" w:pos="1478"/>
              </w:tabs>
              <w:jc w:val="center"/>
            </w:pPr>
            <w:r w:rsidRPr="001F17D7">
              <w:t>(подпись)</w:t>
            </w:r>
          </w:p>
        </w:tc>
        <w:tc>
          <w:tcPr>
            <w:tcW w:w="348" w:type="dxa"/>
            <w:tcBorders>
              <w:top w:val="nil"/>
              <w:bottom w:val="nil"/>
            </w:tcBorders>
          </w:tcPr>
          <w:p w:rsidR="002008F7" w:rsidRPr="001F17D7" w:rsidRDefault="002008F7" w:rsidP="002008F7">
            <w:pPr>
              <w:tabs>
                <w:tab w:val="left" w:pos="1478"/>
              </w:tabs>
              <w:jc w:val="center"/>
            </w:pPr>
          </w:p>
        </w:tc>
        <w:tc>
          <w:tcPr>
            <w:tcW w:w="2530" w:type="dxa"/>
            <w:gridSpan w:val="2"/>
            <w:tcBorders>
              <w:bottom w:val="nil"/>
            </w:tcBorders>
          </w:tcPr>
          <w:p w:rsidR="002008F7" w:rsidRPr="001F17D7" w:rsidRDefault="002008F7" w:rsidP="002008F7">
            <w:pPr>
              <w:tabs>
                <w:tab w:val="left" w:pos="1478"/>
              </w:tabs>
              <w:jc w:val="center"/>
            </w:pPr>
            <w:r w:rsidRPr="001F17D7">
              <w:t>(ФИО)</w:t>
            </w:r>
          </w:p>
        </w:tc>
      </w:tr>
    </w:tbl>
    <w:p w:rsidR="005B0DBD" w:rsidRPr="001F17D7" w:rsidRDefault="002C0808" w:rsidP="00162142">
      <w:pPr>
        <w:tabs>
          <w:tab w:val="left" w:pos="4307"/>
          <w:tab w:val="left" w:pos="5497"/>
        </w:tabs>
        <w:ind w:left="-142" w:hanging="567"/>
      </w:pPr>
      <w:r>
        <w:tab/>
      </w:r>
      <w:r>
        <w:tab/>
      </w:r>
      <w:bookmarkStart w:id="5" w:name="_GoBack"/>
      <w:bookmarkEnd w:id="5"/>
      <w:r w:rsidR="009772C7">
        <w:t xml:space="preserve">          </w:t>
      </w:r>
    </w:p>
    <w:p w:rsidR="00DB1769" w:rsidRDefault="00EF37BA" w:rsidP="00EF37BA">
      <w:pPr>
        <w:tabs>
          <w:tab w:val="left" w:pos="1478"/>
        </w:tabs>
        <w:ind w:hanging="993"/>
      </w:pPr>
      <w:r w:rsidRPr="001F17D7">
        <w:t xml:space="preserve">                                                                                      </w:t>
      </w:r>
      <w:r w:rsidR="00C57B66">
        <w:t xml:space="preserve">                                                             </w:t>
      </w:r>
    </w:p>
    <w:p w:rsidR="006D0C31" w:rsidRPr="006D0C31" w:rsidRDefault="006D0C31" w:rsidP="006D0C31">
      <w:pPr>
        <w:tabs>
          <w:tab w:val="left" w:pos="6511"/>
        </w:tabs>
        <w:ind w:hanging="993"/>
      </w:pPr>
      <w:r w:rsidRPr="006D0C31">
        <w:t xml:space="preserve">                                                                                            </w:t>
      </w:r>
      <w:r>
        <w:t xml:space="preserve">  </w:t>
      </w:r>
    </w:p>
    <w:p w:rsidR="006D0C31" w:rsidRPr="006D0C31" w:rsidRDefault="006D0C31" w:rsidP="007F7ABE">
      <w:pPr>
        <w:tabs>
          <w:tab w:val="left" w:pos="6511"/>
        </w:tabs>
        <w:ind w:hanging="993"/>
      </w:pPr>
      <w:r w:rsidRPr="006D0C31">
        <w:t xml:space="preserve">                                                                                            </w:t>
      </w:r>
    </w:p>
    <w:p w:rsidR="005B0DBD" w:rsidRPr="001F17D7" w:rsidRDefault="005B0DBD" w:rsidP="005B0DBD">
      <w:pPr>
        <w:tabs>
          <w:tab w:val="left" w:pos="1478"/>
        </w:tabs>
      </w:pPr>
    </w:p>
    <w:p w:rsidR="005B0DBD" w:rsidRPr="001F17D7" w:rsidRDefault="005B0DBD" w:rsidP="005B0DBD">
      <w:pPr>
        <w:tabs>
          <w:tab w:val="left" w:pos="1478"/>
        </w:tabs>
      </w:pPr>
    </w:p>
    <w:p w:rsidR="005B0DBD" w:rsidRPr="001F17D7" w:rsidRDefault="005B0DBD" w:rsidP="005B0DBD">
      <w:pPr>
        <w:tabs>
          <w:tab w:val="left" w:pos="1478"/>
        </w:tabs>
      </w:pPr>
    </w:p>
    <w:p w:rsidR="005B0DBD" w:rsidRPr="001F17D7" w:rsidRDefault="005B0DBD" w:rsidP="005B0DBD">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Pr="001F17D7" w:rsidRDefault="005B0DBD" w:rsidP="00265486">
      <w:pPr>
        <w:tabs>
          <w:tab w:val="left" w:pos="1478"/>
        </w:tabs>
      </w:pPr>
    </w:p>
    <w:p w:rsidR="005B0DBD" w:rsidRDefault="005B0DBD" w:rsidP="00265486">
      <w:pPr>
        <w:tabs>
          <w:tab w:val="left" w:pos="1478"/>
        </w:tabs>
      </w:pPr>
    </w:p>
    <w:p w:rsidR="006225ED" w:rsidRDefault="006225ED" w:rsidP="00265486">
      <w:pPr>
        <w:tabs>
          <w:tab w:val="left" w:pos="1478"/>
        </w:tabs>
      </w:pPr>
    </w:p>
    <w:p w:rsidR="006225ED" w:rsidRDefault="006225ED" w:rsidP="00265486">
      <w:pPr>
        <w:tabs>
          <w:tab w:val="left" w:pos="1478"/>
        </w:tabs>
      </w:pPr>
    </w:p>
    <w:p w:rsidR="006225ED" w:rsidRDefault="006225ED" w:rsidP="00265486">
      <w:pPr>
        <w:tabs>
          <w:tab w:val="left" w:pos="1478"/>
        </w:tabs>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p w:rsidR="002008F7" w:rsidRDefault="002008F7" w:rsidP="006225ED">
      <w:pPr>
        <w:shd w:val="clear" w:color="auto" w:fill="FFFFFF"/>
        <w:spacing w:before="331"/>
        <w:jc w:val="center"/>
        <w:rPr>
          <w:spacing w:val="-2"/>
          <w:szCs w:val="28"/>
        </w:rPr>
      </w:pPr>
    </w:p>
    <w:sectPr w:rsidR="002008F7" w:rsidSect="003402A7">
      <w:headerReference w:type="default" r:id="rId35"/>
      <w:pgSz w:w="11906" w:h="16838"/>
      <w:pgMar w:top="709" w:right="566" w:bottom="1134" w:left="1134"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E9D" w:rsidRDefault="00016E9D" w:rsidP="00AE1888">
      <w:r>
        <w:separator/>
      </w:r>
    </w:p>
  </w:endnote>
  <w:endnote w:type="continuationSeparator" w:id="1">
    <w:p w:rsidR="00016E9D" w:rsidRDefault="00016E9D" w:rsidP="00AE18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E9D" w:rsidRDefault="00016E9D" w:rsidP="00AE1888">
      <w:r>
        <w:separator/>
      </w:r>
    </w:p>
  </w:footnote>
  <w:footnote w:type="continuationSeparator" w:id="1">
    <w:p w:rsidR="00016E9D" w:rsidRDefault="00016E9D" w:rsidP="00AE18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5ED" w:rsidRPr="00953444" w:rsidRDefault="006225ED" w:rsidP="008E6BE0">
    <w:pPr>
      <w:pStyle w:val="ac"/>
      <w:tabs>
        <w:tab w:val="left" w:pos="9355"/>
      </w:tabs>
      <w:ind w:left="6663"/>
      <w:rPr>
        <w:sz w:val="16"/>
        <w:szCs w:val="16"/>
      </w:rPr>
    </w:pP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isplayBackgroundShape/>
  <w:embedSystemFonts/>
  <w:stylePaneFormatFilter w:val="0000"/>
  <w:defaultTabStop w:val="708"/>
  <w:defaultTableStyle w:val="a"/>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1986"/>
  </w:hdrShapeDefaults>
  <w:footnotePr>
    <w:footnote w:id="0"/>
    <w:footnote w:id="1"/>
  </w:footnotePr>
  <w:endnotePr>
    <w:endnote w:id="0"/>
    <w:endnote w:id="1"/>
  </w:endnotePr>
  <w:compat>
    <w:spaceForUL/>
    <w:balanceSingleByteDoubleByteWidth/>
    <w:doNotLeaveBackslashAlone/>
    <w:ulTrailSpace/>
    <w:adjustLineHeightInTable/>
  </w:compat>
  <w:rsids>
    <w:rsidRoot w:val="00BA306F"/>
    <w:rsid w:val="0000107E"/>
    <w:rsid w:val="00001C70"/>
    <w:rsid w:val="00011202"/>
    <w:rsid w:val="00015794"/>
    <w:rsid w:val="00016E9D"/>
    <w:rsid w:val="000200AB"/>
    <w:rsid w:val="000260E5"/>
    <w:rsid w:val="000310F2"/>
    <w:rsid w:val="00035595"/>
    <w:rsid w:val="00051AE7"/>
    <w:rsid w:val="00063846"/>
    <w:rsid w:val="000743F6"/>
    <w:rsid w:val="000745C8"/>
    <w:rsid w:val="00083F01"/>
    <w:rsid w:val="00095B52"/>
    <w:rsid w:val="000A527D"/>
    <w:rsid w:val="000B0ECC"/>
    <w:rsid w:val="000B4894"/>
    <w:rsid w:val="000B5401"/>
    <w:rsid w:val="000B72F3"/>
    <w:rsid w:val="000C5B72"/>
    <w:rsid w:val="000D7720"/>
    <w:rsid w:val="000E0664"/>
    <w:rsid w:val="000E4EFD"/>
    <w:rsid w:val="000E5458"/>
    <w:rsid w:val="001055FD"/>
    <w:rsid w:val="00122F5F"/>
    <w:rsid w:val="00127E2E"/>
    <w:rsid w:val="00130EA6"/>
    <w:rsid w:val="00132025"/>
    <w:rsid w:val="00132A0D"/>
    <w:rsid w:val="001346C5"/>
    <w:rsid w:val="00134923"/>
    <w:rsid w:val="00135255"/>
    <w:rsid w:val="00136E3D"/>
    <w:rsid w:val="00144B0A"/>
    <w:rsid w:val="001505AD"/>
    <w:rsid w:val="00154A6A"/>
    <w:rsid w:val="00157D16"/>
    <w:rsid w:val="00162142"/>
    <w:rsid w:val="001736BE"/>
    <w:rsid w:val="00177789"/>
    <w:rsid w:val="0018118D"/>
    <w:rsid w:val="00187B34"/>
    <w:rsid w:val="0019010D"/>
    <w:rsid w:val="001A10FB"/>
    <w:rsid w:val="001A2846"/>
    <w:rsid w:val="001B7522"/>
    <w:rsid w:val="001C4F57"/>
    <w:rsid w:val="001C5892"/>
    <w:rsid w:val="001E18ED"/>
    <w:rsid w:val="001F17D7"/>
    <w:rsid w:val="001F321F"/>
    <w:rsid w:val="001F3A67"/>
    <w:rsid w:val="001F66D7"/>
    <w:rsid w:val="002008F7"/>
    <w:rsid w:val="002058F3"/>
    <w:rsid w:val="002075B0"/>
    <w:rsid w:val="00216E9E"/>
    <w:rsid w:val="0022604B"/>
    <w:rsid w:val="00226D98"/>
    <w:rsid w:val="00234811"/>
    <w:rsid w:val="00237518"/>
    <w:rsid w:val="0025334F"/>
    <w:rsid w:val="00255DDA"/>
    <w:rsid w:val="00260BAE"/>
    <w:rsid w:val="00265486"/>
    <w:rsid w:val="0026562F"/>
    <w:rsid w:val="00267FCA"/>
    <w:rsid w:val="00271ABF"/>
    <w:rsid w:val="002739B0"/>
    <w:rsid w:val="00273A8D"/>
    <w:rsid w:val="00276038"/>
    <w:rsid w:val="002834CD"/>
    <w:rsid w:val="00285EA4"/>
    <w:rsid w:val="002904E9"/>
    <w:rsid w:val="002A591E"/>
    <w:rsid w:val="002C0808"/>
    <w:rsid w:val="002C4F5F"/>
    <w:rsid w:val="002C7422"/>
    <w:rsid w:val="002C7FBE"/>
    <w:rsid w:val="002D46CD"/>
    <w:rsid w:val="002D6F7B"/>
    <w:rsid w:val="002E20BD"/>
    <w:rsid w:val="002E5F49"/>
    <w:rsid w:val="002E61C5"/>
    <w:rsid w:val="002F54BE"/>
    <w:rsid w:val="002F7095"/>
    <w:rsid w:val="0030088A"/>
    <w:rsid w:val="0030134E"/>
    <w:rsid w:val="00303B3C"/>
    <w:rsid w:val="0031058E"/>
    <w:rsid w:val="003155BB"/>
    <w:rsid w:val="00316024"/>
    <w:rsid w:val="00316482"/>
    <w:rsid w:val="00320CC8"/>
    <w:rsid w:val="00331FF6"/>
    <w:rsid w:val="00337BF6"/>
    <w:rsid w:val="003402A7"/>
    <w:rsid w:val="00353249"/>
    <w:rsid w:val="00360B35"/>
    <w:rsid w:val="003632F1"/>
    <w:rsid w:val="00365B07"/>
    <w:rsid w:val="00380151"/>
    <w:rsid w:val="003821B7"/>
    <w:rsid w:val="003874E0"/>
    <w:rsid w:val="003924D6"/>
    <w:rsid w:val="0039564D"/>
    <w:rsid w:val="00396A07"/>
    <w:rsid w:val="00397C78"/>
    <w:rsid w:val="003B3715"/>
    <w:rsid w:val="003B71FD"/>
    <w:rsid w:val="003C4E71"/>
    <w:rsid w:val="003D33AE"/>
    <w:rsid w:val="003D5AF2"/>
    <w:rsid w:val="003D729C"/>
    <w:rsid w:val="003E4A7E"/>
    <w:rsid w:val="003E6E7B"/>
    <w:rsid w:val="003E7524"/>
    <w:rsid w:val="003F0300"/>
    <w:rsid w:val="003F31B8"/>
    <w:rsid w:val="003F3506"/>
    <w:rsid w:val="003F4AB2"/>
    <w:rsid w:val="00402156"/>
    <w:rsid w:val="004067C7"/>
    <w:rsid w:val="00411224"/>
    <w:rsid w:val="00413602"/>
    <w:rsid w:val="00446A31"/>
    <w:rsid w:val="004562DF"/>
    <w:rsid w:val="00457C60"/>
    <w:rsid w:val="0046363C"/>
    <w:rsid w:val="0046599B"/>
    <w:rsid w:val="00473E5A"/>
    <w:rsid w:val="0048043E"/>
    <w:rsid w:val="00480BBE"/>
    <w:rsid w:val="00481735"/>
    <w:rsid w:val="00483A0A"/>
    <w:rsid w:val="00490151"/>
    <w:rsid w:val="0049539D"/>
    <w:rsid w:val="00497C52"/>
    <w:rsid w:val="004A22BC"/>
    <w:rsid w:val="004A4184"/>
    <w:rsid w:val="004B0FE0"/>
    <w:rsid w:val="004B414E"/>
    <w:rsid w:val="004B57F6"/>
    <w:rsid w:val="004B6B45"/>
    <w:rsid w:val="004B76AD"/>
    <w:rsid w:val="004C3EA5"/>
    <w:rsid w:val="004D04AB"/>
    <w:rsid w:val="004D6B0A"/>
    <w:rsid w:val="004D7F83"/>
    <w:rsid w:val="00502F5A"/>
    <w:rsid w:val="00503E36"/>
    <w:rsid w:val="005052EA"/>
    <w:rsid w:val="00520629"/>
    <w:rsid w:val="00522139"/>
    <w:rsid w:val="00522902"/>
    <w:rsid w:val="005238CB"/>
    <w:rsid w:val="005258D4"/>
    <w:rsid w:val="00532AA1"/>
    <w:rsid w:val="0053348B"/>
    <w:rsid w:val="005347D9"/>
    <w:rsid w:val="0054474E"/>
    <w:rsid w:val="00547900"/>
    <w:rsid w:val="00554864"/>
    <w:rsid w:val="00554F8A"/>
    <w:rsid w:val="005622D6"/>
    <w:rsid w:val="005668C6"/>
    <w:rsid w:val="00576FD0"/>
    <w:rsid w:val="005777E6"/>
    <w:rsid w:val="005804EB"/>
    <w:rsid w:val="00582CB1"/>
    <w:rsid w:val="00587553"/>
    <w:rsid w:val="005B0DBD"/>
    <w:rsid w:val="005B3F6A"/>
    <w:rsid w:val="005B6047"/>
    <w:rsid w:val="005B7FE4"/>
    <w:rsid w:val="005E22DA"/>
    <w:rsid w:val="005E7CCC"/>
    <w:rsid w:val="006152B4"/>
    <w:rsid w:val="0061609D"/>
    <w:rsid w:val="006225ED"/>
    <w:rsid w:val="0063399A"/>
    <w:rsid w:val="00641422"/>
    <w:rsid w:val="006633C7"/>
    <w:rsid w:val="006634B6"/>
    <w:rsid w:val="00663B59"/>
    <w:rsid w:val="00664BB2"/>
    <w:rsid w:val="0066614E"/>
    <w:rsid w:val="00667AB5"/>
    <w:rsid w:val="00671B01"/>
    <w:rsid w:val="00671E62"/>
    <w:rsid w:val="006835E6"/>
    <w:rsid w:val="00690FFF"/>
    <w:rsid w:val="0069437A"/>
    <w:rsid w:val="006A3A07"/>
    <w:rsid w:val="006A4ED7"/>
    <w:rsid w:val="006A7EB2"/>
    <w:rsid w:val="006B08DD"/>
    <w:rsid w:val="006B09AA"/>
    <w:rsid w:val="006B2F7B"/>
    <w:rsid w:val="006C349D"/>
    <w:rsid w:val="006D0C31"/>
    <w:rsid w:val="006D4A29"/>
    <w:rsid w:val="006F2F5C"/>
    <w:rsid w:val="006F49A0"/>
    <w:rsid w:val="007018BC"/>
    <w:rsid w:val="007027BB"/>
    <w:rsid w:val="00702B36"/>
    <w:rsid w:val="00704073"/>
    <w:rsid w:val="007149DD"/>
    <w:rsid w:val="0071599C"/>
    <w:rsid w:val="00723485"/>
    <w:rsid w:val="0073121B"/>
    <w:rsid w:val="007716D7"/>
    <w:rsid w:val="00771BA9"/>
    <w:rsid w:val="0077480C"/>
    <w:rsid w:val="00776747"/>
    <w:rsid w:val="00780E04"/>
    <w:rsid w:val="0078520F"/>
    <w:rsid w:val="00787B97"/>
    <w:rsid w:val="00797A2C"/>
    <w:rsid w:val="00797EB0"/>
    <w:rsid w:val="007A02F7"/>
    <w:rsid w:val="007A4D3F"/>
    <w:rsid w:val="007B4ADD"/>
    <w:rsid w:val="007B72DE"/>
    <w:rsid w:val="007C591C"/>
    <w:rsid w:val="007E1848"/>
    <w:rsid w:val="007E32B7"/>
    <w:rsid w:val="007E4498"/>
    <w:rsid w:val="007F7ABE"/>
    <w:rsid w:val="0080014F"/>
    <w:rsid w:val="008152F7"/>
    <w:rsid w:val="008163D3"/>
    <w:rsid w:val="00822C92"/>
    <w:rsid w:val="008305F9"/>
    <w:rsid w:val="0083092E"/>
    <w:rsid w:val="00832196"/>
    <w:rsid w:val="00842804"/>
    <w:rsid w:val="00842D00"/>
    <w:rsid w:val="00845BCC"/>
    <w:rsid w:val="00846070"/>
    <w:rsid w:val="008473F5"/>
    <w:rsid w:val="008506BD"/>
    <w:rsid w:val="00851F5C"/>
    <w:rsid w:val="00861DA6"/>
    <w:rsid w:val="00865637"/>
    <w:rsid w:val="0086587A"/>
    <w:rsid w:val="00894738"/>
    <w:rsid w:val="0089555F"/>
    <w:rsid w:val="008956D3"/>
    <w:rsid w:val="00895B9E"/>
    <w:rsid w:val="008A23F1"/>
    <w:rsid w:val="008A2BF9"/>
    <w:rsid w:val="008A4F49"/>
    <w:rsid w:val="008A64BB"/>
    <w:rsid w:val="008C07AE"/>
    <w:rsid w:val="008C3F4D"/>
    <w:rsid w:val="008C5E81"/>
    <w:rsid w:val="008C6AC9"/>
    <w:rsid w:val="008D1D7B"/>
    <w:rsid w:val="008D4525"/>
    <w:rsid w:val="008D60CC"/>
    <w:rsid w:val="008D6116"/>
    <w:rsid w:val="008E6BE0"/>
    <w:rsid w:val="008F3B56"/>
    <w:rsid w:val="008F48D0"/>
    <w:rsid w:val="0090106B"/>
    <w:rsid w:val="009028E3"/>
    <w:rsid w:val="00907968"/>
    <w:rsid w:val="009146A5"/>
    <w:rsid w:val="009155AF"/>
    <w:rsid w:val="00915840"/>
    <w:rsid w:val="00916DD4"/>
    <w:rsid w:val="00921E11"/>
    <w:rsid w:val="00931BC6"/>
    <w:rsid w:val="00940372"/>
    <w:rsid w:val="009409D6"/>
    <w:rsid w:val="00953444"/>
    <w:rsid w:val="009539AD"/>
    <w:rsid w:val="00955150"/>
    <w:rsid w:val="00956071"/>
    <w:rsid w:val="00956C2F"/>
    <w:rsid w:val="0096110F"/>
    <w:rsid w:val="00970C06"/>
    <w:rsid w:val="009772C7"/>
    <w:rsid w:val="00982202"/>
    <w:rsid w:val="00996C9F"/>
    <w:rsid w:val="009A7515"/>
    <w:rsid w:val="009B3579"/>
    <w:rsid w:val="009B50F7"/>
    <w:rsid w:val="009C05D2"/>
    <w:rsid w:val="009C475D"/>
    <w:rsid w:val="009C6F50"/>
    <w:rsid w:val="009E08CF"/>
    <w:rsid w:val="009E49DD"/>
    <w:rsid w:val="009F1512"/>
    <w:rsid w:val="009F2A89"/>
    <w:rsid w:val="009F53A5"/>
    <w:rsid w:val="00A013EB"/>
    <w:rsid w:val="00A065E3"/>
    <w:rsid w:val="00A11735"/>
    <w:rsid w:val="00A23DBB"/>
    <w:rsid w:val="00A24FC8"/>
    <w:rsid w:val="00A26CD9"/>
    <w:rsid w:val="00A310B4"/>
    <w:rsid w:val="00A42F4D"/>
    <w:rsid w:val="00A5093C"/>
    <w:rsid w:val="00A5718F"/>
    <w:rsid w:val="00A605F4"/>
    <w:rsid w:val="00A61B4A"/>
    <w:rsid w:val="00A73C8F"/>
    <w:rsid w:val="00A87EE8"/>
    <w:rsid w:val="00A90657"/>
    <w:rsid w:val="00A92E5B"/>
    <w:rsid w:val="00A95463"/>
    <w:rsid w:val="00AA238A"/>
    <w:rsid w:val="00AA3271"/>
    <w:rsid w:val="00AB302A"/>
    <w:rsid w:val="00AC6E7E"/>
    <w:rsid w:val="00AC7E28"/>
    <w:rsid w:val="00AD3B91"/>
    <w:rsid w:val="00AD532C"/>
    <w:rsid w:val="00AE1888"/>
    <w:rsid w:val="00AF2D38"/>
    <w:rsid w:val="00AF7769"/>
    <w:rsid w:val="00B05446"/>
    <w:rsid w:val="00B11738"/>
    <w:rsid w:val="00B117AC"/>
    <w:rsid w:val="00B13375"/>
    <w:rsid w:val="00B1765A"/>
    <w:rsid w:val="00B21A60"/>
    <w:rsid w:val="00B23ED2"/>
    <w:rsid w:val="00B25337"/>
    <w:rsid w:val="00B265C2"/>
    <w:rsid w:val="00B3335C"/>
    <w:rsid w:val="00B3363F"/>
    <w:rsid w:val="00B36699"/>
    <w:rsid w:val="00B43AEC"/>
    <w:rsid w:val="00B5247A"/>
    <w:rsid w:val="00B549C3"/>
    <w:rsid w:val="00B61996"/>
    <w:rsid w:val="00B63512"/>
    <w:rsid w:val="00B736FE"/>
    <w:rsid w:val="00B80414"/>
    <w:rsid w:val="00B81949"/>
    <w:rsid w:val="00B820B6"/>
    <w:rsid w:val="00B828CE"/>
    <w:rsid w:val="00BA072D"/>
    <w:rsid w:val="00BA2C13"/>
    <w:rsid w:val="00BA306F"/>
    <w:rsid w:val="00BA38D8"/>
    <w:rsid w:val="00BA4D61"/>
    <w:rsid w:val="00BC0466"/>
    <w:rsid w:val="00BC2C88"/>
    <w:rsid w:val="00BC7072"/>
    <w:rsid w:val="00BC731C"/>
    <w:rsid w:val="00BD0B25"/>
    <w:rsid w:val="00BD1409"/>
    <w:rsid w:val="00BD2F85"/>
    <w:rsid w:val="00BD6CB5"/>
    <w:rsid w:val="00BD7642"/>
    <w:rsid w:val="00BD7745"/>
    <w:rsid w:val="00BE1F4F"/>
    <w:rsid w:val="00BF0CC2"/>
    <w:rsid w:val="00BF259A"/>
    <w:rsid w:val="00C07C88"/>
    <w:rsid w:val="00C11A83"/>
    <w:rsid w:val="00C24585"/>
    <w:rsid w:val="00C24AEE"/>
    <w:rsid w:val="00C375E2"/>
    <w:rsid w:val="00C44F55"/>
    <w:rsid w:val="00C52CB2"/>
    <w:rsid w:val="00C57B66"/>
    <w:rsid w:val="00C6159D"/>
    <w:rsid w:val="00C664EE"/>
    <w:rsid w:val="00C66F08"/>
    <w:rsid w:val="00C71AF8"/>
    <w:rsid w:val="00C74B2D"/>
    <w:rsid w:val="00C7568A"/>
    <w:rsid w:val="00C83223"/>
    <w:rsid w:val="00C9307A"/>
    <w:rsid w:val="00C93FA2"/>
    <w:rsid w:val="00C97281"/>
    <w:rsid w:val="00CB14FD"/>
    <w:rsid w:val="00CB4665"/>
    <w:rsid w:val="00CB7BE1"/>
    <w:rsid w:val="00CC2CF0"/>
    <w:rsid w:val="00CC507B"/>
    <w:rsid w:val="00CD451B"/>
    <w:rsid w:val="00CE18F3"/>
    <w:rsid w:val="00CE2CA5"/>
    <w:rsid w:val="00CE5EA2"/>
    <w:rsid w:val="00CF314A"/>
    <w:rsid w:val="00CF3962"/>
    <w:rsid w:val="00D105CA"/>
    <w:rsid w:val="00D10CDB"/>
    <w:rsid w:val="00D118D1"/>
    <w:rsid w:val="00D237A5"/>
    <w:rsid w:val="00D26657"/>
    <w:rsid w:val="00D30761"/>
    <w:rsid w:val="00D3106B"/>
    <w:rsid w:val="00D32309"/>
    <w:rsid w:val="00D330BB"/>
    <w:rsid w:val="00D41AB7"/>
    <w:rsid w:val="00D41E15"/>
    <w:rsid w:val="00D453D7"/>
    <w:rsid w:val="00D53485"/>
    <w:rsid w:val="00D63402"/>
    <w:rsid w:val="00D71C7D"/>
    <w:rsid w:val="00D904E6"/>
    <w:rsid w:val="00DA3162"/>
    <w:rsid w:val="00DA5679"/>
    <w:rsid w:val="00DA7AE7"/>
    <w:rsid w:val="00DB1769"/>
    <w:rsid w:val="00DC67D6"/>
    <w:rsid w:val="00DE0E89"/>
    <w:rsid w:val="00DE1E40"/>
    <w:rsid w:val="00DE403B"/>
    <w:rsid w:val="00DF0B51"/>
    <w:rsid w:val="00DF2474"/>
    <w:rsid w:val="00E01023"/>
    <w:rsid w:val="00E01098"/>
    <w:rsid w:val="00E05FE9"/>
    <w:rsid w:val="00E167D4"/>
    <w:rsid w:val="00E2457F"/>
    <w:rsid w:val="00E3537B"/>
    <w:rsid w:val="00E40C20"/>
    <w:rsid w:val="00E46D4B"/>
    <w:rsid w:val="00E559DC"/>
    <w:rsid w:val="00E56CD3"/>
    <w:rsid w:val="00E63DC9"/>
    <w:rsid w:val="00E71F8E"/>
    <w:rsid w:val="00E7543F"/>
    <w:rsid w:val="00E91D5C"/>
    <w:rsid w:val="00E92AFF"/>
    <w:rsid w:val="00E92F5B"/>
    <w:rsid w:val="00E94180"/>
    <w:rsid w:val="00E97E27"/>
    <w:rsid w:val="00EA4D5F"/>
    <w:rsid w:val="00EB5C27"/>
    <w:rsid w:val="00ED4821"/>
    <w:rsid w:val="00EF37BA"/>
    <w:rsid w:val="00EF53CD"/>
    <w:rsid w:val="00F0283F"/>
    <w:rsid w:val="00F03CB7"/>
    <w:rsid w:val="00F06316"/>
    <w:rsid w:val="00F12FBB"/>
    <w:rsid w:val="00F138B4"/>
    <w:rsid w:val="00F22361"/>
    <w:rsid w:val="00F276C0"/>
    <w:rsid w:val="00F32724"/>
    <w:rsid w:val="00F33A51"/>
    <w:rsid w:val="00F37F6E"/>
    <w:rsid w:val="00F40FD4"/>
    <w:rsid w:val="00F62B1A"/>
    <w:rsid w:val="00F705DE"/>
    <w:rsid w:val="00F7486E"/>
    <w:rsid w:val="00F76710"/>
    <w:rsid w:val="00F80515"/>
    <w:rsid w:val="00F82C7B"/>
    <w:rsid w:val="00F878FA"/>
    <w:rsid w:val="00F93BCC"/>
    <w:rsid w:val="00F97B6B"/>
    <w:rsid w:val="00FA083D"/>
    <w:rsid w:val="00FA3433"/>
    <w:rsid w:val="00FB26B9"/>
    <w:rsid w:val="00FC07D3"/>
    <w:rsid w:val="00FD181E"/>
    <w:rsid w:val="00FD5C99"/>
    <w:rsid w:val="00FE4EFC"/>
    <w:rsid w:val="00FE6A3C"/>
    <w:rsid w:val="00FF71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C13"/>
    <w:pPr>
      <w:suppressAutoHyphens/>
    </w:pPr>
    <w:rPr>
      <w:sz w:val="24"/>
      <w:szCs w:val="24"/>
      <w:lang w:eastAsia="ar-SA"/>
    </w:rPr>
  </w:style>
  <w:style w:type="paragraph" w:styleId="1">
    <w:name w:val="heading 1"/>
    <w:basedOn w:val="a"/>
    <w:next w:val="a"/>
    <w:link w:val="10"/>
    <w:uiPriority w:val="9"/>
    <w:qFormat/>
    <w:rsid w:val="0089473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D71C7D"/>
    <w:pPr>
      <w:keepNext/>
      <w:keepLines/>
      <w:suppressAutoHyphens w:val="0"/>
      <w:spacing w:before="200"/>
      <w:outlineLvl w:val="2"/>
    </w:pPr>
    <w:rPr>
      <w:rFonts w:asciiTheme="majorHAnsi" w:eastAsiaTheme="majorEastAsia" w:hAnsiTheme="majorHAnsi" w:cstheme="majorBidi"/>
      <w:b/>
      <w:bCs/>
      <w:color w:val="5B9BD5" w:themeColor="accent1"/>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738"/>
    <w:rPr>
      <w:rFonts w:asciiTheme="majorHAnsi" w:eastAsiaTheme="majorEastAsia" w:hAnsiTheme="majorHAnsi" w:cstheme="majorBidi"/>
      <w:color w:val="2E74B5" w:themeColor="accent1" w:themeShade="BF"/>
      <w:sz w:val="32"/>
      <w:szCs w:val="32"/>
      <w:lang w:eastAsia="ar-SA"/>
    </w:rPr>
  </w:style>
  <w:style w:type="character" w:customStyle="1" w:styleId="WW8Num1z0">
    <w:name w:val="WW8Num1z0"/>
    <w:rsid w:val="00BA2C13"/>
  </w:style>
  <w:style w:type="character" w:customStyle="1" w:styleId="WW8Num1z1">
    <w:name w:val="WW8Num1z1"/>
    <w:rsid w:val="00BA2C13"/>
  </w:style>
  <w:style w:type="character" w:customStyle="1" w:styleId="WW8Num1z2">
    <w:name w:val="WW8Num1z2"/>
    <w:rsid w:val="00BA2C13"/>
  </w:style>
  <w:style w:type="character" w:customStyle="1" w:styleId="WW8Num1z3">
    <w:name w:val="WW8Num1z3"/>
    <w:rsid w:val="00BA2C13"/>
  </w:style>
  <w:style w:type="character" w:customStyle="1" w:styleId="WW8Num1z4">
    <w:name w:val="WW8Num1z4"/>
    <w:rsid w:val="00BA2C13"/>
  </w:style>
  <w:style w:type="character" w:customStyle="1" w:styleId="WW8Num1z5">
    <w:name w:val="WW8Num1z5"/>
    <w:rsid w:val="00BA2C13"/>
  </w:style>
  <w:style w:type="character" w:customStyle="1" w:styleId="WW8Num1z6">
    <w:name w:val="WW8Num1z6"/>
    <w:rsid w:val="00BA2C13"/>
  </w:style>
  <w:style w:type="character" w:customStyle="1" w:styleId="WW8Num1z7">
    <w:name w:val="WW8Num1z7"/>
    <w:rsid w:val="00BA2C13"/>
  </w:style>
  <w:style w:type="character" w:customStyle="1" w:styleId="WW8Num1z8">
    <w:name w:val="WW8Num1z8"/>
    <w:rsid w:val="00BA2C13"/>
  </w:style>
  <w:style w:type="character" w:customStyle="1" w:styleId="WW8Num2z0">
    <w:name w:val="WW8Num2z0"/>
    <w:rsid w:val="00BA2C13"/>
  </w:style>
  <w:style w:type="character" w:customStyle="1" w:styleId="WW8Num2z1">
    <w:name w:val="WW8Num2z1"/>
    <w:rsid w:val="00BA2C13"/>
  </w:style>
  <w:style w:type="character" w:customStyle="1" w:styleId="WW8Num2z2">
    <w:name w:val="WW8Num2z2"/>
    <w:rsid w:val="00BA2C13"/>
  </w:style>
  <w:style w:type="character" w:customStyle="1" w:styleId="WW8Num2z3">
    <w:name w:val="WW8Num2z3"/>
    <w:rsid w:val="00BA2C13"/>
  </w:style>
  <w:style w:type="character" w:customStyle="1" w:styleId="WW8Num2z4">
    <w:name w:val="WW8Num2z4"/>
    <w:rsid w:val="00BA2C13"/>
  </w:style>
  <w:style w:type="character" w:customStyle="1" w:styleId="WW8Num2z5">
    <w:name w:val="WW8Num2z5"/>
    <w:rsid w:val="00BA2C13"/>
  </w:style>
  <w:style w:type="character" w:customStyle="1" w:styleId="WW8Num2z6">
    <w:name w:val="WW8Num2z6"/>
    <w:rsid w:val="00BA2C13"/>
  </w:style>
  <w:style w:type="character" w:customStyle="1" w:styleId="WW8Num2z7">
    <w:name w:val="WW8Num2z7"/>
    <w:rsid w:val="00BA2C13"/>
  </w:style>
  <w:style w:type="character" w:customStyle="1" w:styleId="WW8Num2z8">
    <w:name w:val="WW8Num2z8"/>
    <w:rsid w:val="00BA2C13"/>
  </w:style>
  <w:style w:type="character" w:customStyle="1" w:styleId="11">
    <w:name w:val="Основной шрифт абзаца1"/>
    <w:rsid w:val="00BA2C13"/>
  </w:style>
  <w:style w:type="character" w:customStyle="1" w:styleId="a3">
    <w:name w:val="Символ нумерации"/>
    <w:rsid w:val="00BA2C13"/>
  </w:style>
  <w:style w:type="paragraph" w:styleId="a4">
    <w:name w:val="Title"/>
    <w:basedOn w:val="a"/>
    <w:next w:val="a5"/>
    <w:rsid w:val="00BA2C13"/>
    <w:pPr>
      <w:keepNext/>
      <w:spacing w:before="240" w:after="120"/>
    </w:pPr>
    <w:rPr>
      <w:rFonts w:ascii="Arial" w:eastAsia="Arial Unicode MS" w:hAnsi="Arial" w:cs="Mangal"/>
      <w:sz w:val="28"/>
      <w:szCs w:val="28"/>
    </w:rPr>
  </w:style>
  <w:style w:type="paragraph" w:styleId="a5">
    <w:name w:val="Body Text"/>
    <w:basedOn w:val="a"/>
    <w:rsid w:val="00BA2C13"/>
    <w:pPr>
      <w:spacing w:after="120"/>
    </w:pPr>
  </w:style>
  <w:style w:type="paragraph" w:styleId="a6">
    <w:name w:val="List"/>
    <w:basedOn w:val="a5"/>
    <w:rsid w:val="00BA2C13"/>
    <w:rPr>
      <w:rFonts w:cs="Mangal"/>
    </w:rPr>
  </w:style>
  <w:style w:type="paragraph" w:customStyle="1" w:styleId="12">
    <w:name w:val="Название1"/>
    <w:basedOn w:val="a"/>
    <w:rsid w:val="00BA2C13"/>
    <w:pPr>
      <w:suppressLineNumbers/>
      <w:spacing w:before="120" w:after="120"/>
    </w:pPr>
    <w:rPr>
      <w:rFonts w:cs="Mangal"/>
      <w:i/>
      <w:iCs/>
    </w:rPr>
  </w:style>
  <w:style w:type="paragraph" w:customStyle="1" w:styleId="13">
    <w:name w:val="Указатель1"/>
    <w:basedOn w:val="a"/>
    <w:rsid w:val="00BA2C13"/>
    <w:pPr>
      <w:suppressLineNumbers/>
    </w:pPr>
    <w:rPr>
      <w:rFonts w:cs="Mangal"/>
    </w:rPr>
  </w:style>
  <w:style w:type="paragraph" w:customStyle="1" w:styleId="14">
    <w:name w:val="Схема документа1"/>
    <w:basedOn w:val="a"/>
    <w:rsid w:val="00BA2C13"/>
    <w:pPr>
      <w:shd w:val="clear" w:color="auto" w:fill="000080"/>
    </w:pPr>
    <w:rPr>
      <w:rFonts w:ascii="Tahoma" w:hAnsi="Tahoma" w:cs="Tahoma"/>
      <w:sz w:val="20"/>
      <w:szCs w:val="20"/>
    </w:rPr>
  </w:style>
  <w:style w:type="paragraph" w:customStyle="1" w:styleId="a7">
    <w:name w:val="Содержимое врезки"/>
    <w:basedOn w:val="a5"/>
    <w:rsid w:val="00BA2C13"/>
  </w:style>
  <w:style w:type="paragraph" w:customStyle="1" w:styleId="a8">
    <w:name w:val="Содержимое таблицы"/>
    <w:basedOn w:val="a"/>
    <w:rsid w:val="00BA2C13"/>
    <w:pPr>
      <w:suppressLineNumbers/>
    </w:pPr>
  </w:style>
  <w:style w:type="paragraph" w:customStyle="1" w:styleId="a9">
    <w:name w:val="Заголовок таблицы"/>
    <w:basedOn w:val="a8"/>
    <w:rsid w:val="00BA2C13"/>
    <w:pPr>
      <w:jc w:val="center"/>
    </w:pPr>
    <w:rPr>
      <w:b/>
      <w:bCs/>
    </w:rPr>
  </w:style>
  <w:style w:type="paragraph" w:styleId="aa">
    <w:name w:val="Normal (Web)"/>
    <w:basedOn w:val="a"/>
    <w:uiPriority w:val="99"/>
    <w:unhideWhenUsed/>
    <w:rsid w:val="00667AB5"/>
    <w:pPr>
      <w:suppressAutoHyphens w:val="0"/>
      <w:spacing w:before="100" w:beforeAutospacing="1" w:after="119"/>
    </w:pPr>
    <w:rPr>
      <w:lang w:eastAsia="ru-RU"/>
    </w:rPr>
  </w:style>
  <w:style w:type="table" w:styleId="ab">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83092E"/>
    <w:pPr>
      <w:spacing w:after="120" w:line="480" w:lineRule="auto"/>
    </w:pPr>
  </w:style>
  <w:style w:type="character" w:customStyle="1" w:styleId="20">
    <w:name w:val="Основной текст 2 Знак"/>
    <w:basedOn w:val="a0"/>
    <w:link w:val="2"/>
    <w:uiPriority w:val="99"/>
    <w:semiHidden/>
    <w:rsid w:val="0083092E"/>
    <w:rPr>
      <w:sz w:val="24"/>
      <w:szCs w:val="24"/>
      <w:lang w:eastAsia="ar-SA"/>
    </w:rPr>
  </w:style>
  <w:style w:type="paragraph" w:styleId="ac">
    <w:name w:val="header"/>
    <w:basedOn w:val="a"/>
    <w:link w:val="ad"/>
    <w:uiPriority w:val="99"/>
    <w:unhideWhenUsed/>
    <w:rsid w:val="00AE1888"/>
    <w:pPr>
      <w:tabs>
        <w:tab w:val="center" w:pos="4677"/>
        <w:tab w:val="right" w:pos="9355"/>
      </w:tabs>
    </w:pPr>
  </w:style>
  <w:style w:type="character" w:customStyle="1" w:styleId="ad">
    <w:name w:val="Верхний колонтитул Знак"/>
    <w:basedOn w:val="a0"/>
    <w:link w:val="ac"/>
    <w:uiPriority w:val="99"/>
    <w:rsid w:val="00AE1888"/>
    <w:rPr>
      <w:sz w:val="24"/>
      <w:szCs w:val="24"/>
      <w:lang w:eastAsia="ar-SA"/>
    </w:rPr>
  </w:style>
  <w:style w:type="paragraph" w:styleId="ae">
    <w:name w:val="footer"/>
    <w:basedOn w:val="a"/>
    <w:link w:val="af"/>
    <w:uiPriority w:val="99"/>
    <w:unhideWhenUsed/>
    <w:rsid w:val="00AE1888"/>
    <w:pPr>
      <w:tabs>
        <w:tab w:val="center" w:pos="4677"/>
        <w:tab w:val="right" w:pos="9355"/>
      </w:tabs>
    </w:pPr>
  </w:style>
  <w:style w:type="character" w:customStyle="1" w:styleId="af">
    <w:name w:val="Нижний колонтитул Знак"/>
    <w:basedOn w:val="a0"/>
    <w:link w:val="ae"/>
    <w:uiPriority w:val="99"/>
    <w:rsid w:val="00AE1888"/>
    <w:rPr>
      <w:sz w:val="24"/>
      <w:szCs w:val="24"/>
      <w:lang w:eastAsia="ar-SA"/>
    </w:rPr>
  </w:style>
  <w:style w:type="paragraph" w:styleId="af0">
    <w:name w:val="Balloon Text"/>
    <w:basedOn w:val="a"/>
    <w:link w:val="af1"/>
    <w:uiPriority w:val="99"/>
    <w:semiHidden/>
    <w:unhideWhenUsed/>
    <w:rsid w:val="001A2846"/>
    <w:rPr>
      <w:rFonts w:ascii="Segoe UI" w:hAnsi="Segoe UI" w:cs="Segoe UI"/>
      <w:sz w:val="18"/>
      <w:szCs w:val="18"/>
    </w:rPr>
  </w:style>
  <w:style w:type="character" w:customStyle="1" w:styleId="af1">
    <w:name w:val="Текст выноски Знак"/>
    <w:basedOn w:val="a0"/>
    <w:link w:val="af0"/>
    <w:uiPriority w:val="99"/>
    <w:semiHidden/>
    <w:rsid w:val="001A2846"/>
    <w:rPr>
      <w:rFonts w:ascii="Segoe UI" w:hAnsi="Segoe UI" w:cs="Segoe UI"/>
      <w:sz w:val="18"/>
      <w:szCs w:val="18"/>
      <w:lang w:eastAsia="ar-SA"/>
    </w:rPr>
  </w:style>
  <w:style w:type="paragraph" w:styleId="af2">
    <w:name w:val="List Paragraph"/>
    <w:basedOn w:val="a"/>
    <w:uiPriority w:val="34"/>
    <w:qFormat/>
    <w:rsid w:val="00177789"/>
    <w:pPr>
      <w:ind w:left="720"/>
      <w:contextualSpacing/>
    </w:pPr>
  </w:style>
  <w:style w:type="character" w:styleId="af3">
    <w:name w:val="Hyperlink"/>
    <w:basedOn w:val="a0"/>
    <w:uiPriority w:val="99"/>
    <w:unhideWhenUsed/>
    <w:rsid w:val="00F12FBB"/>
    <w:rPr>
      <w:color w:val="0563C1" w:themeColor="hyperlink"/>
      <w:u w:val="single"/>
    </w:rPr>
  </w:style>
  <w:style w:type="character" w:customStyle="1" w:styleId="30">
    <w:name w:val="Заголовок 3 Знак"/>
    <w:basedOn w:val="a0"/>
    <w:link w:val="3"/>
    <w:uiPriority w:val="9"/>
    <w:semiHidden/>
    <w:rsid w:val="00D71C7D"/>
    <w:rPr>
      <w:rFonts w:asciiTheme="majorHAnsi" w:eastAsiaTheme="majorEastAsia" w:hAnsiTheme="majorHAnsi" w:cstheme="majorBidi"/>
      <w:b/>
      <w:bCs/>
      <w:color w:val="5B9BD5" w:themeColor="accent1"/>
      <w:sz w:val="28"/>
      <w:szCs w:val="24"/>
    </w:rPr>
  </w:style>
  <w:style w:type="paragraph" w:styleId="31">
    <w:name w:val="Body Text 3"/>
    <w:basedOn w:val="a"/>
    <w:link w:val="32"/>
    <w:uiPriority w:val="99"/>
    <w:semiHidden/>
    <w:unhideWhenUsed/>
    <w:rsid w:val="00D71C7D"/>
    <w:pPr>
      <w:suppressAutoHyphens w:val="0"/>
      <w:spacing w:after="120"/>
    </w:pPr>
    <w:rPr>
      <w:sz w:val="16"/>
      <w:szCs w:val="16"/>
      <w:lang w:eastAsia="ru-RU"/>
    </w:rPr>
  </w:style>
  <w:style w:type="character" w:customStyle="1" w:styleId="32">
    <w:name w:val="Основной текст 3 Знак"/>
    <w:basedOn w:val="a0"/>
    <w:link w:val="31"/>
    <w:uiPriority w:val="99"/>
    <w:semiHidden/>
    <w:rsid w:val="00D71C7D"/>
    <w:rPr>
      <w:sz w:val="16"/>
      <w:szCs w:val="16"/>
    </w:rPr>
  </w:style>
  <w:style w:type="paragraph" w:customStyle="1" w:styleId="ConsPlusNormal">
    <w:name w:val="ConsPlusNormal"/>
    <w:rsid w:val="00134923"/>
    <w:pPr>
      <w:widowControl w:val="0"/>
      <w:autoSpaceDE w:val="0"/>
      <w:autoSpaceDN w:val="0"/>
      <w:adjustRightInd w:val="0"/>
    </w:pPr>
    <w:rPr>
      <w:rFonts w:ascii="Arial" w:eastAsia="Calibri"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uiPriority w:val="9"/>
    <w:qFormat/>
    <w:rsid w:val="0089473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94738"/>
    <w:rPr>
      <w:rFonts w:asciiTheme="majorHAnsi" w:eastAsiaTheme="majorEastAsia" w:hAnsiTheme="majorHAnsi" w:cstheme="majorBidi"/>
      <w:color w:val="2E74B5" w:themeColor="accent1" w:themeShade="BF"/>
      <w:sz w:val="32"/>
      <w:szCs w:val="32"/>
      <w:lang w:eastAsia="ar-SA"/>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11">
    <w:name w:val="Основной шрифт абзаца1"/>
  </w:style>
  <w:style w:type="character" w:customStyle="1" w:styleId="a3">
    <w:name w:val="Символ нумерации"/>
  </w:style>
  <w:style w:type="paragraph" w:styleId="a4">
    <w:name w:val="Title"/>
    <w:basedOn w:val="a"/>
    <w:next w:val="a5"/>
    <w:pPr>
      <w:keepNext/>
      <w:spacing w:before="240" w:after="120"/>
    </w:pPr>
    <w:rPr>
      <w:rFonts w:ascii="Arial" w:eastAsia="Arial Unicode MS" w:hAnsi="Arial" w:cs="Mangal"/>
      <w:sz w:val="28"/>
      <w:szCs w:val="28"/>
    </w:rPr>
  </w:style>
  <w:style w:type="paragraph" w:styleId="a5">
    <w:name w:val="Body Text"/>
    <w:basedOn w:val="a"/>
    <w:pPr>
      <w:spacing w:after="120"/>
    </w:pPr>
  </w:style>
  <w:style w:type="paragraph" w:styleId="a6">
    <w:name w:val="List"/>
    <w:basedOn w:val="a5"/>
    <w:rPr>
      <w:rFonts w:cs="Mangal"/>
    </w:rPr>
  </w:style>
  <w:style w:type="paragraph" w:customStyle="1" w:styleId="12">
    <w:name w:val="Название1"/>
    <w:basedOn w:val="a"/>
    <w:pPr>
      <w:suppressLineNumbers/>
      <w:spacing w:before="120" w:after="120"/>
    </w:pPr>
    <w:rPr>
      <w:rFonts w:cs="Mangal"/>
      <w:i/>
      <w:iCs/>
    </w:rPr>
  </w:style>
  <w:style w:type="paragraph" w:customStyle="1" w:styleId="13">
    <w:name w:val="Указатель1"/>
    <w:basedOn w:val="a"/>
    <w:pPr>
      <w:suppressLineNumbers/>
    </w:pPr>
    <w:rPr>
      <w:rFonts w:cs="Mangal"/>
    </w:rPr>
  </w:style>
  <w:style w:type="paragraph" w:customStyle="1" w:styleId="14">
    <w:name w:val="Схема документа1"/>
    <w:basedOn w:val="a"/>
    <w:pPr>
      <w:shd w:val="clear" w:color="auto" w:fill="000080"/>
    </w:pPr>
    <w:rPr>
      <w:rFonts w:ascii="Tahoma" w:hAnsi="Tahoma" w:cs="Tahoma"/>
      <w:sz w:val="20"/>
      <w:szCs w:val="20"/>
    </w:rPr>
  </w:style>
  <w:style w:type="paragraph" w:customStyle="1" w:styleId="a7">
    <w:name w:val="Содержимое врезки"/>
    <w:basedOn w:val="a5"/>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styleId="aa">
    <w:name w:val="Normal (Web)"/>
    <w:basedOn w:val="a"/>
    <w:uiPriority w:val="99"/>
    <w:semiHidden/>
    <w:unhideWhenUsed/>
    <w:rsid w:val="00667AB5"/>
    <w:pPr>
      <w:suppressAutoHyphens w:val="0"/>
      <w:spacing w:before="100" w:beforeAutospacing="1" w:after="119"/>
    </w:pPr>
    <w:rPr>
      <w:lang w:eastAsia="ru-RU"/>
    </w:rPr>
  </w:style>
  <w:style w:type="table" w:styleId="ab">
    <w:name w:val="Table Grid"/>
    <w:basedOn w:val="a1"/>
    <w:uiPriority w:val="59"/>
    <w:rsid w:val="003D33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2">
    <w:name w:val="Body Text 2"/>
    <w:basedOn w:val="a"/>
    <w:link w:val="20"/>
    <w:uiPriority w:val="99"/>
    <w:semiHidden/>
    <w:unhideWhenUsed/>
    <w:rsid w:val="0083092E"/>
    <w:pPr>
      <w:spacing w:after="120" w:line="480" w:lineRule="auto"/>
    </w:pPr>
  </w:style>
  <w:style w:type="character" w:customStyle="1" w:styleId="20">
    <w:name w:val="Основной текст 2 Знак"/>
    <w:basedOn w:val="a0"/>
    <w:link w:val="2"/>
    <w:uiPriority w:val="99"/>
    <w:semiHidden/>
    <w:rsid w:val="0083092E"/>
    <w:rPr>
      <w:sz w:val="24"/>
      <w:szCs w:val="24"/>
      <w:lang w:eastAsia="ar-SA"/>
    </w:rPr>
  </w:style>
  <w:style w:type="paragraph" w:styleId="ac">
    <w:name w:val="header"/>
    <w:basedOn w:val="a"/>
    <w:link w:val="ad"/>
    <w:uiPriority w:val="99"/>
    <w:unhideWhenUsed/>
    <w:rsid w:val="00AE1888"/>
    <w:pPr>
      <w:tabs>
        <w:tab w:val="center" w:pos="4677"/>
        <w:tab w:val="right" w:pos="9355"/>
      </w:tabs>
    </w:pPr>
  </w:style>
  <w:style w:type="character" w:customStyle="1" w:styleId="ad">
    <w:name w:val="Верхний колонтитул Знак"/>
    <w:basedOn w:val="a0"/>
    <w:link w:val="ac"/>
    <w:uiPriority w:val="99"/>
    <w:rsid w:val="00AE1888"/>
    <w:rPr>
      <w:sz w:val="24"/>
      <w:szCs w:val="24"/>
      <w:lang w:eastAsia="ar-SA"/>
    </w:rPr>
  </w:style>
  <w:style w:type="paragraph" w:styleId="ae">
    <w:name w:val="footer"/>
    <w:basedOn w:val="a"/>
    <w:link w:val="af"/>
    <w:uiPriority w:val="99"/>
    <w:unhideWhenUsed/>
    <w:rsid w:val="00AE1888"/>
    <w:pPr>
      <w:tabs>
        <w:tab w:val="center" w:pos="4677"/>
        <w:tab w:val="right" w:pos="9355"/>
      </w:tabs>
    </w:pPr>
  </w:style>
  <w:style w:type="character" w:customStyle="1" w:styleId="af">
    <w:name w:val="Нижний колонтитул Знак"/>
    <w:basedOn w:val="a0"/>
    <w:link w:val="ae"/>
    <w:uiPriority w:val="99"/>
    <w:rsid w:val="00AE1888"/>
    <w:rPr>
      <w:sz w:val="24"/>
      <w:szCs w:val="24"/>
      <w:lang w:eastAsia="ar-SA"/>
    </w:rPr>
  </w:style>
  <w:style w:type="paragraph" w:styleId="af0">
    <w:name w:val="Balloon Text"/>
    <w:basedOn w:val="a"/>
    <w:link w:val="af1"/>
    <w:uiPriority w:val="99"/>
    <w:semiHidden/>
    <w:unhideWhenUsed/>
    <w:rsid w:val="001A2846"/>
    <w:rPr>
      <w:rFonts w:ascii="Segoe UI" w:hAnsi="Segoe UI" w:cs="Segoe UI"/>
      <w:sz w:val="18"/>
      <w:szCs w:val="18"/>
    </w:rPr>
  </w:style>
  <w:style w:type="character" w:customStyle="1" w:styleId="af1">
    <w:name w:val="Текст выноски Знак"/>
    <w:basedOn w:val="a0"/>
    <w:link w:val="af0"/>
    <w:uiPriority w:val="99"/>
    <w:semiHidden/>
    <w:rsid w:val="001A2846"/>
    <w:rPr>
      <w:rFonts w:ascii="Segoe UI" w:hAnsi="Segoe UI" w:cs="Segoe UI"/>
      <w:sz w:val="18"/>
      <w:szCs w:val="18"/>
      <w:lang w:eastAsia="ar-SA"/>
    </w:rPr>
  </w:style>
  <w:style w:type="paragraph" w:styleId="af2">
    <w:name w:val="List Paragraph"/>
    <w:basedOn w:val="a"/>
    <w:uiPriority w:val="34"/>
    <w:qFormat/>
    <w:rsid w:val="00177789"/>
    <w:pPr>
      <w:ind w:left="720"/>
      <w:contextualSpacing/>
    </w:pPr>
  </w:style>
  <w:style w:type="character" w:styleId="af3">
    <w:name w:val="Hyperlink"/>
    <w:basedOn w:val="a0"/>
    <w:uiPriority w:val="99"/>
    <w:unhideWhenUsed/>
    <w:rsid w:val="00F12FBB"/>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03616162">
      <w:bodyDiv w:val="1"/>
      <w:marLeft w:val="0"/>
      <w:marRight w:val="0"/>
      <w:marTop w:val="0"/>
      <w:marBottom w:val="0"/>
      <w:divBdr>
        <w:top w:val="none" w:sz="0" w:space="0" w:color="auto"/>
        <w:left w:val="none" w:sz="0" w:space="0" w:color="auto"/>
        <w:bottom w:val="none" w:sz="0" w:space="0" w:color="auto"/>
        <w:right w:val="none" w:sz="0" w:space="0" w:color="auto"/>
      </w:divBdr>
    </w:div>
    <w:div w:id="507403105">
      <w:bodyDiv w:val="1"/>
      <w:marLeft w:val="0"/>
      <w:marRight w:val="0"/>
      <w:marTop w:val="0"/>
      <w:marBottom w:val="0"/>
      <w:divBdr>
        <w:top w:val="none" w:sz="0" w:space="0" w:color="auto"/>
        <w:left w:val="none" w:sz="0" w:space="0" w:color="auto"/>
        <w:bottom w:val="none" w:sz="0" w:space="0" w:color="auto"/>
        <w:right w:val="none" w:sz="0" w:space="0" w:color="auto"/>
      </w:divBdr>
    </w:div>
    <w:div w:id="678314945">
      <w:bodyDiv w:val="1"/>
      <w:marLeft w:val="0"/>
      <w:marRight w:val="0"/>
      <w:marTop w:val="0"/>
      <w:marBottom w:val="0"/>
      <w:divBdr>
        <w:top w:val="none" w:sz="0" w:space="0" w:color="auto"/>
        <w:left w:val="none" w:sz="0" w:space="0" w:color="auto"/>
        <w:bottom w:val="none" w:sz="0" w:space="0" w:color="auto"/>
        <w:right w:val="none" w:sz="0" w:space="0" w:color="auto"/>
      </w:divBdr>
    </w:div>
    <w:div w:id="759957218">
      <w:bodyDiv w:val="1"/>
      <w:marLeft w:val="0"/>
      <w:marRight w:val="0"/>
      <w:marTop w:val="0"/>
      <w:marBottom w:val="0"/>
      <w:divBdr>
        <w:top w:val="none" w:sz="0" w:space="0" w:color="auto"/>
        <w:left w:val="none" w:sz="0" w:space="0" w:color="auto"/>
        <w:bottom w:val="none" w:sz="0" w:space="0" w:color="auto"/>
        <w:right w:val="none" w:sz="0" w:space="0" w:color="auto"/>
      </w:divBdr>
    </w:div>
    <w:div w:id="14574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7662&amp;dst=791" TargetMode="External"/><Relationship Id="rId13" Type="http://schemas.openxmlformats.org/officeDocument/2006/relationships/hyperlink" Target="https://login.consultant.ru/link/?req=doc&amp;base=LAW&amp;n=437094&amp;dst=2198" TargetMode="External"/><Relationship Id="rId18" Type="http://schemas.openxmlformats.org/officeDocument/2006/relationships/hyperlink" Target="https://login.consultant.ru/link/?req=doc&amp;base=RLAW444&amp;n=176932&amp;dst=102702" TargetMode="External"/><Relationship Id="rId26" Type="http://schemas.openxmlformats.org/officeDocument/2006/relationships/hyperlink" Target="https://login.consultant.ru/link/?req=doc&amp;base=LAW&amp;n=454388&amp;dst=2110" TargetMode="External"/><Relationship Id="rId3" Type="http://schemas.openxmlformats.org/officeDocument/2006/relationships/styles" Target="styles.xml"/><Relationship Id="rId21" Type="http://schemas.openxmlformats.org/officeDocument/2006/relationships/hyperlink" Target="https://login.consultant.ru/link/?req=doc&amp;base=MOB&amp;n=324664&amp;dst=100186" TargetMode="External"/><Relationship Id="rId34" Type="http://schemas.openxmlformats.org/officeDocument/2006/relationships/hyperlink" Target="https://login.consultant.ru/link/?req=doc&amp;base=LAW&amp;n=454388&amp;dst=4250" TargetMode="External"/><Relationship Id="rId47"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37094&amp;dst=100516" TargetMode="External"/><Relationship Id="rId17" Type="http://schemas.openxmlformats.org/officeDocument/2006/relationships/hyperlink" Target="https://login.consultant.ru/link/?req=doc&amp;base=LAW&amp;n=469798&amp;dst=1012" TargetMode="External"/><Relationship Id="rId25" Type="http://schemas.openxmlformats.org/officeDocument/2006/relationships/hyperlink" Target="https://login.consultant.ru/link/?req=doc&amp;base=LAW&amp;n=454388&amp;dst=2116" TargetMode="External"/><Relationship Id="rId33" Type="http://schemas.openxmlformats.org/officeDocument/2006/relationships/hyperlink" Target="https://login.consultant.ru/link/?req=doc&amp;base=LAW&amp;n=454388&amp;dst=2104" TargetMode="External"/><Relationship Id="rId2" Type="http://schemas.openxmlformats.org/officeDocument/2006/relationships/numbering" Target="numbering.xml"/><Relationship Id="rId16" Type="http://schemas.openxmlformats.org/officeDocument/2006/relationships/hyperlink" Target="https://login.consultant.ru/link/?req=doc&amp;base=RLAW251&amp;n=1649356&amp;dst=100232" TargetMode="External"/><Relationship Id="rId20" Type="http://schemas.openxmlformats.org/officeDocument/2006/relationships/hyperlink" Target="https://login.consultant.ru/link/?req=doc&amp;base=LAW&amp;n=454388&amp;dst=2107" TargetMode="External"/><Relationship Id="rId29" Type="http://schemas.openxmlformats.org/officeDocument/2006/relationships/hyperlink" Target="https://login.consultant.ru/link/?req=doc&amp;base=LAW&amp;n=454388&amp;dst=213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37094&amp;dst=2187" TargetMode="External"/><Relationship Id="rId24" Type="http://schemas.openxmlformats.org/officeDocument/2006/relationships/hyperlink" Target="https://login.consultant.ru/link/?req=doc&amp;base=LAW&amp;n=454388&amp;dst=2110" TargetMode="External"/><Relationship Id="rId32" Type="http://schemas.openxmlformats.org/officeDocument/2006/relationships/hyperlink" Target="https://login.consultant.ru/link/?req=doc&amp;base=RLAW072&amp;n=188153&amp;dst=100010"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ogin.consultant.ru/link/?req=doc&amp;base=LAW&amp;n=437094&amp;dst=2209" TargetMode="External"/><Relationship Id="rId23" Type="http://schemas.openxmlformats.org/officeDocument/2006/relationships/hyperlink" Target="http://tungokoch.75.ru" TargetMode="External"/><Relationship Id="rId28" Type="http://schemas.openxmlformats.org/officeDocument/2006/relationships/hyperlink" Target="https://login.consultant.ru/link/?req=doc&amp;base=LAW&amp;n=454388&amp;dst=2137" TargetMode="External"/><Relationship Id="rId36" Type="http://schemas.openxmlformats.org/officeDocument/2006/relationships/fontTable" Target="fontTable.xml"/><Relationship Id="rId10" Type="http://schemas.openxmlformats.org/officeDocument/2006/relationships/hyperlink" Target="https://login.consultant.ru/link/?req=doc&amp;base=LAW&amp;n=437094&amp;dst=2180" TargetMode="External"/><Relationship Id="rId19" Type="http://schemas.openxmlformats.org/officeDocument/2006/relationships/hyperlink" Target="https://login.consultant.ru/link/?req=doc&amp;base=LAW&amp;n=454388&amp;dst=2106" TargetMode="External"/><Relationship Id="rId31" Type="http://schemas.openxmlformats.org/officeDocument/2006/relationships/hyperlink" Target="https://login.consultant.ru/link/?req=doc&amp;base=LAW&amp;n=439201" TargetMode="External"/><Relationship Id="rId4" Type="http://schemas.openxmlformats.org/officeDocument/2006/relationships/settings" Target="settings.xml"/><Relationship Id="rId9" Type="http://schemas.openxmlformats.org/officeDocument/2006/relationships/hyperlink" Target="https://login.consultant.ru/link/?req=doc&amp;base=LAW&amp;n=437094&amp;dst=2162" TargetMode="External"/><Relationship Id="rId14" Type="http://schemas.openxmlformats.org/officeDocument/2006/relationships/hyperlink" Target="https://login.consultant.ru/link/?req=doc&amp;base=LAW&amp;n=437094&amp;dst=100628" TargetMode="External"/><Relationship Id="rId22" Type="http://schemas.openxmlformats.org/officeDocument/2006/relationships/hyperlink" Target="https://login.consultant.ru/link/?req=doc&amp;base=LAW&amp;n=454388&amp;dst=2127" TargetMode="External"/><Relationship Id="rId27" Type="http://schemas.openxmlformats.org/officeDocument/2006/relationships/hyperlink" Target="https://login.consultant.ru/link/?req=doc&amp;base=LAW&amp;n=454388&amp;dst=2116" TargetMode="External"/><Relationship Id="rId30" Type="http://schemas.openxmlformats.org/officeDocument/2006/relationships/hyperlink" Target="https://login.consultant.ru/link/?req=doc&amp;base=LAW&amp;n=454388&amp;dst=2140"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61A319-416E-465A-89C7-FA2552847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Pages>
  <Words>7668</Words>
  <Characters>43712</Characters>
  <Application>Microsoft Office Word</Application>
  <DocSecurity>0</DocSecurity>
  <Lines>364</Lines>
  <Paragraphs>102</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KUI</Company>
  <LinksUpToDate>false</LinksUpToDate>
  <CharactersWithSpaces>51278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creator>shalaeva</dc:creator>
  <cp:lastModifiedBy>PogorelyuBA</cp:lastModifiedBy>
  <cp:revision>21</cp:revision>
  <cp:lastPrinted>2025-03-27T07:15:00Z</cp:lastPrinted>
  <dcterms:created xsi:type="dcterms:W3CDTF">2024-06-03T07:55:00Z</dcterms:created>
  <dcterms:modified xsi:type="dcterms:W3CDTF">2025-03-28T03:06:00Z</dcterms:modified>
</cp:coreProperties>
</file>