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59" w:rsidRPr="002B1779" w:rsidRDefault="00357759" w:rsidP="00357759">
      <w:pPr>
        <w:pStyle w:val="1"/>
        <w:spacing w:before="0" w:after="0"/>
        <w:jc w:val="center"/>
        <w:rPr>
          <w:rFonts w:ascii="Times New Roman" w:hAnsi="Times New Roman"/>
          <w:kern w:val="0"/>
          <w:szCs w:val="28"/>
        </w:rPr>
      </w:pPr>
      <w:r w:rsidRPr="002B1779">
        <w:rPr>
          <w:rFonts w:ascii="Times New Roman" w:hAnsi="Times New Roman"/>
          <w:kern w:val="0"/>
          <w:szCs w:val="28"/>
        </w:rPr>
        <w:t>Администрация Тунгокоченского</w:t>
      </w:r>
    </w:p>
    <w:p w:rsidR="00357759" w:rsidRPr="002B1779" w:rsidRDefault="00357759" w:rsidP="00357759">
      <w:pPr>
        <w:keepNext/>
        <w:spacing w:after="0" w:line="240" w:lineRule="auto"/>
        <w:jc w:val="center"/>
        <w:outlineLvl w:val="0"/>
        <w:rPr>
          <w:rFonts w:ascii="Times New Roman" w:eastAsia="Calibri" w:hAnsi="Times New Roman" w:cs="Times New Roman"/>
          <w:b/>
          <w:sz w:val="28"/>
          <w:szCs w:val="28"/>
          <w:lang w:eastAsia="ru-RU"/>
        </w:rPr>
      </w:pPr>
      <w:r w:rsidRPr="002B1779">
        <w:rPr>
          <w:rFonts w:ascii="Times New Roman" w:eastAsia="Calibri" w:hAnsi="Times New Roman" w:cs="Times New Roman"/>
          <w:b/>
          <w:sz w:val="28"/>
          <w:szCs w:val="28"/>
          <w:lang w:eastAsia="ru-RU"/>
        </w:rPr>
        <w:t>муниципального округа</w:t>
      </w:r>
    </w:p>
    <w:p w:rsidR="00357759" w:rsidRPr="00DF1465" w:rsidRDefault="00357759" w:rsidP="00357759">
      <w:pPr>
        <w:keepNext/>
        <w:spacing w:after="0" w:line="240" w:lineRule="auto"/>
        <w:jc w:val="center"/>
        <w:outlineLvl w:val="0"/>
        <w:rPr>
          <w:rFonts w:ascii="Times New Roman" w:eastAsia="Calibri" w:hAnsi="Times New Roman" w:cs="Times New Roman"/>
          <w:b/>
          <w:sz w:val="28"/>
          <w:szCs w:val="28"/>
          <w:lang w:eastAsia="ru-RU"/>
        </w:rPr>
      </w:pPr>
      <w:r w:rsidRPr="00DF1465">
        <w:rPr>
          <w:rFonts w:ascii="Times New Roman" w:eastAsia="Calibri" w:hAnsi="Times New Roman" w:cs="Times New Roman"/>
          <w:b/>
          <w:sz w:val="28"/>
          <w:szCs w:val="28"/>
          <w:lang w:eastAsia="ru-RU"/>
        </w:rPr>
        <w:t>Забайкальского края</w:t>
      </w:r>
    </w:p>
    <w:p w:rsidR="00357759" w:rsidRPr="00DF1465" w:rsidRDefault="00357759" w:rsidP="00357759">
      <w:pPr>
        <w:keepNext/>
        <w:spacing w:after="0" w:line="240" w:lineRule="auto"/>
        <w:jc w:val="center"/>
        <w:outlineLvl w:val="1"/>
        <w:rPr>
          <w:rFonts w:ascii="Times New Roman" w:eastAsia="Calibri" w:hAnsi="Times New Roman" w:cs="Times New Roman"/>
          <w:sz w:val="28"/>
          <w:szCs w:val="28"/>
          <w:lang w:eastAsia="ru-RU"/>
        </w:rPr>
      </w:pPr>
    </w:p>
    <w:p w:rsidR="00357759" w:rsidRPr="00DF1465" w:rsidRDefault="00357759" w:rsidP="00357759">
      <w:pPr>
        <w:keepNext/>
        <w:spacing w:after="0" w:line="240" w:lineRule="auto"/>
        <w:jc w:val="center"/>
        <w:outlineLvl w:val="1"/>
        <w:rPr>
          <w:rFonts w:ascii="Times New Roman" w:eastAsia="Calibri" w:hAnsi="Times New Roman" w:cs="Times New Roman"/>
          <w:sz w:val="28"/>
          <w:szCs w:val="28"/>
          <w:lang w:eastAsia="ru-RU"/>
        </w:rPr>
      </w:pPr>
      <w:r w:rsidRPr="00DF1465">
        <w:rPr>
          <w:rFonts w:ascii="Times New Roman" w:eastAsia="Calibri" w:hAnsi="Times New Roman" w:cs="Times New Roman"/>
          <w:sz w:val="28"/>
          <w:szCs w:val="28"/>
          <w:lang w:eastAsia="ru-RU"/>
        </w:rPr>
        <w:t>ПОСТАНОВЛЕНИЕ</w:t>
      </w:r>
    </w:p>
    <w:tbl>
      <w:tblPr>
        <w:tblW w:w="0" w:type="auto"/>
        <w:tblLook w:val="0000"/>
      </w:tblPr>
      <w:tblGrid>
        <w:gridCol w:w="3190"/>
        <w:gridCol w:w="3191"/>
        <w:gridCol w:w="3190"/>
      </w:tblGrid>
      <w:tr w:rsidR="00357759" w:rsidRPr="002B1779" w:rsidTr="00D80934">
        <w:trPr>
          <w:trHeight w:val="480"/>
        </w:trPr>
        <w:tc>
          <w:tcPr>
            <w:tcW w:w="3190" w:type="dxa"/>
          </w:tcPr>
          <w:p w:rsidR="00357759" w:rsidRPr="00DF1465" w:rsidRDefault="00AB0F46" w:rsidP="00357759">
            <w:pPr>
              <w:jc w:val="center"/>
              <w:rPr>
                <w:rFonts w:ascii="Times New Roman" w:eastAsia="Calibri" w:hAnsi="Times New Roman" w:cs="Times New Roman"/>
                <w:sz w:val="28"/>
                <w:szCs w:val="28"/>
              </w:rPr>
            </w:pPr>
            <w:r>
              <w:rPr>
                <w:rFonts w:ascii="Times New Roman" w:eastAsia="Calibri" w:hAnsi="Times New Roman"/>
                <w:sz w:val="28"/>
                <w:szCs w:val="28"/>
              </w:rPr>
              <w:t>18</w:t>
            </w:r>
            <w:r w:rsidR="00357759">
              <w:rPr>
                <w:rFonts w:ascii="Times New Roman" w:eastAsia="Calibri" w:hAnsi="Times New Roman" w:cs="Times New Roman"/>
                <w:sz w:val="28"/>
                <w:szCs w:val="28"/>
              </w:rPr>
              <w:t xml:space="preserve"> </w:t>
            </w:r>
            <w:r w:rsidR="00357759">
              <w:rPr>
                <w:rFonts w:ascii="Times New Roman" w:eastAsia="Calibri" w:hAnsi="Times New Roman"/>
                <w:sz w:val="28"/>
                <w:szCs w:val="28"/>
              </w:rPr>
              <w:t>марта</w:t>
            </w:r>
            <w:r w:rsidR="00357759">
              <w:rPr>
                <w:rFonts w:ascii="Times New Roman" w:eastAsia="Calibri" w:hAnsi="Times New Roman" w:cs="Times New Roman"/>
                <w:sz w:val="28"/>
                <w:szCs w:val="28"/>
              </w:rPr>
              <w:t xml:space="preserve"> 2025</w:t>
            </w:r>
            <w:r w:rsidR="00357759" w:rsidRPr="00DF1465">
              <w:rPr>
                <w:rFonts w:ascii="Times New Roman" w:eastAsia="Calibri" w:hAnsi="Times New Roman" w:cs="Times New Roman"/>
                <w:sz w:val="28"/>
                <w:szCs w:val="28"/>
              </w:rPr>
              <w:t xml:space="preserve"> года</w:t>
            </w:r>
          </w:p>
        </w:tc>
        <w:tc>
          <w:tcPr>
            <w:tcW w:w="3191" w:type="dxa"/>
          </w:tcPr>
          <w:p w:rsidR="00357759" w:rsidRPr="00DF1465" w:rsidRDefault="00357759" w:rsidP="00D80934">
            <w:pPr>
              <w:jc w:val="center"/>
              <w:rPr>
                <w:rFonts w:ascii="Times New Roman" w:eastAsia="Calibri" w:hAnsi="Times New Roman" w:cs="Times New Roman"/>
                <w:sz w:val="28"/>
                <w:szCs w:val="28"/>
              </w:rPr>
            </w:pPr>
          </w:p>
          <w:p w:rsidR="00357759" w:rsidRPr="00DF1465" w:rsidRDefault="00357759" w:rsidP="00D80934">
            <w:pPr>
              <w:jc w:val="center"/>
              <w:rPr>
                <w:rFonts w:ascii="Times New Roman" w:eastAsia="Calibri" w:hAnsi="Times New Roman" w:cs="Times New Roman"/>
                <w:sz w:val="28"/>
                <w:szCs w:val="28"/>
              </w:rPr>
            </w:pPr>
            <w:r w:rsidRPr="00DF1465">
              <w:rPr>
                <w:rFonts w:ascii="Times New Roman" w:eastAsia="Calibri" w:hAnsi="Times New Roman" w:cs="Times New Roman"/>
                <w:sz w:val="28"/>
                <w:szCs w:val="28"/>
              </w:rPr>
              <w:t>с. Верх-Усугли</w:t>
            </w:r>
          </w:p>
        </w:tc>
        <w:tc>
          <w:tcPr>
            <w:tcW w:w="3190" w:type="dxa"/>
          </w:tcPr>
          <w:p w:rsidR="00357759" w:rsidRPr="00DF1465" w:rsidRDefault="00357759" w:rsidP="00AB0F46">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0F46">
              <w:rPr>
                <w:rFonts w:ascii="Times New Roman" w:eastAsia="Calibri" w:hAnsi="Times New Roman"/>
                <w:sz w:val="28"/>
                <w:szCs w:val="28"/>
              </w:rPr>
              <w:t>235</w:t>
            </w:r>
          </w:p>
        </w:tc>
      </w:tr>
    </w:tbl>
    <w:p w:rsidR="00357759" w:rsidRDefault="00357759">
      <w:pPr>
        <w:pStyle w:val="afe"/>
        <w:jc w:val="both"/>
        <w:rPr>
          <w:rFonts w:ascii="Times New Roman" w:hAnsi="Times New Roman" w:cs="Times New Roman"/>
          <w:sz w:val="28"/>
          <w:szCs w:val="28"/>
        </w:rPr>
      </w:pPr>
    </w:p>
    <w:p w:rsidR="00357759" w:rsidRPr="009B5274" w:rsidRDefault="00357759" w:rsidP="00357759">
      <w:pPr>
        <w:pStyle w:val="afe"/>
        <w:tabs>
          <w:tab w:val="left" w:pos="0"/>
        </w:tabs>
        <w:ind w:right="-121"/>
        <w:jc w:val="center"/>
        <w:rPr>
          <w:rFonts w:ascii="Times New Roman" w:hAnsi="Times New Roman" w:cs="Times New Roman"/>
          <w:b/>
          <w:bCs/>
          <w:sz w:val="28"/>
          <w:szCs w:val="28"/>
        </w:rPr>
      </w:pPr>
      <w:r w:rsidRPr="009B5274">
        <w:rPr>
          <w:rFonts w:ascii="Times New Roman" w:hAnsi="Times New Roman" w:cs="Times New Roman"/>
          <w:b/>
          <w:sz w:val="28"/>
          <w:szCs w:val="28"/>
        </w:rPr>
        <w:t>Об утверждении административного регламента предоставления муниципальной услуги «Организация ритуальных услуг</w:t>
      </w:r>
      <w:r w:rsidRPr="009B5274">
        <w:rPr>
          <w:rFonts w:ascii="Times New Roman" w:hAnsi="Times New Roman" w:cs="Times New Roman"/>
          <w:b/>
          <w:bCs/>
          <w:sz w:val="28"/>
          <w:szCs w:val="28"/>
        </w:rPr>
        <w:t>» на территории Тунгокоченского муниципального округа</w:t>
      </w:r>
    </w:p>
    <w:p w:rsidR="00357759" w:rsidRDefault="00357759" w:rsidP="00357759">
      <w:pPr>
        <w:pStyle w:val="afe"/>
        <w:jc w:val="center"/>
        <w:rPr>
          <w:rFonts w:ascii="Times New Roman" w:hAnsi="Times New Roman" w:cs="Times New Roman"/>
          <w:sz w:val="28"/>
          <w:szCs w:val="28"/>
        </w:rPr>
      </w:pPr>
    </w:p>
    <w:p w:rsidR="00357759" w:rsidRDefault="00B352CD" w:rsidP="00357759">
      <w:pPr>
        <w:pStyle w:val="af3"/>
        <w:spacing w:before="0" w:beforeAutospacing="0" w:after="0" w:afterAutospacing="0"/>
        <w:ind w:firstLine="284"/>
        <w:jc w:val="both"/>
        <w:rPr>
          <w:b/>
          <w:sz w:val="28"/>
          <w:szCs w:val="28"/>
        </w:rPr>
      </w:pPr>
      <w:proofErr w:type="gramStart"/>
      <w:r>
        <w:rPr>
          <w:sz w:val="28"/>
          <w:szCs w:val="28"/>
        </w:rPr>
        <w:t>В соответствии с Федеральным законом от 06.10.2003 № 131-ФЗ «Об общих принципах организации местного самоуправления в Росс</w:t>
      </w:r>
      <w:r w:rsidR="00AB0F46">
        <w:rPr>
          <w:sz w:val="28"/>
          <w:szCs w:val="28"/>
        </w:rPr>
        <w:t>ийской Федерации», Федеральным з</w:t>
      </w:r>
      <w:r>
        <w:rPr>
          <w:sz w:val="28"/>
          <w:szCs w:val="28"/>
        </w:rPr>
        <w:t xml:space="preserve">аконом РФ от 27.10.2010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357759">
        <w:rPr>
          <w:sz w:val="28"/>
          <w:szCs w:val="28"/>
        </w:rPr>
        <w:t>руководствуясь</w:t>
      </w:r>
      <w:r w:rsidR="00357759" w:rsidRPr="005220BB">
        <w:rPr>
          <w:sz w:val="28"/>
          <w:szCs w:val="28"/>
        </w:rPr>
        <w:t xml:space="preserve"> статьями </w:t>
      </w:r>
      <w:r w:rsidR="00357759">
        <w:rPr>
          <w:spacing w:val="10"/>
          <w:sz w:val="28"/>
          <w:szCs w:val="28"/>
        </w:rPr>
        <w:t>32, 37 Устава Тунгокоченского муниципального округа</w:t>
      </w:r>
      <w:proofErr w:type="gramEnd"/>
      <w:r w:rsidR="00357759">
        <w:rPr>
          <w:spacing w:val="10"/>
          <w:sz w:val="28"/>
          <w:szCs w:val="28"/>
        </w:rPr>
        <w:t>,</w:t>
      </w:r>
      <w:r w:rsidR="00357759">
        <w:rPr>
          <w:bCs/>
          <w:sz w:val="28"/>
          <w:szCs w:val="28"/>
        </w:rPr>
        <w:t xml:space="preserve"> </w:t>
      </w:r>
      <w:r w:rsidR="00357759" w:rsidRPr="003922B6">
        <w:rPr>
          <w:sz w:val="28"/>
          <w:szCs w:val="28"/>
        </w:rPr>
        <w:t>администрация Тунгокоченского муниципального округа Забайкальского края</w:t>
      </w:r>
      <w:r w:rsidR="00357759">
        <w:rPr>
          <w:sz w:val="28"/>
          <w:szCs w:val="28"/>
        </w:rPr>
        <w:t xml:space="preserve"> </w:t>
      </w:r>
      <w:r w:rsidR="00357759">
        <w:rPr>
          <w:b/>
          <w:sz w:val="28"/>
          <w:szCs w:val="28"/>
        </w:rPr>
        <w:t>постановляет:</w:t>
      </w:r>
    </w:p>
    <w:p w:rsidR="009077D4" w:rsidRDefault="009077D4" w:rsidP="00357759">
      <w:pPr>
        <w:pStyle w:val="afe"/>
        <w:ind w:firstLine="708"/>
        <w:jc w:val="both"/>
        <w:rPr>
          <w:rFonts w:ascii="Times New Roman" w:hAnsi="Times New Roman" w:cs="Times New Roman"/>
          <w:sz w:val="28"/>
          <w:szCs w:val="28"/>
        </w:rPr>
      </w:pPr>
    </w:p>
    <w:p w:rsidR="009077D4" w:rsidRPr="00357759" w:rsidRDefault="00B352CD" w:rsidP="00357759">
      <w:pPr>
        <w:pStyle w:val="af4"/>
        <w:numPr>
          <w:ilvl w:val="0"/>
          <w:numId w:val="7"/>
        </w:numPr>
        <w:tabs>
          <w:tab w:val="left" w:pos="284"/>
        </w:tabs>
        <w:spacing w:after="0" w:line="240" w:lineRule="auto"/>
        <w:ind w:left="0" w:firstLine="360"/>
        <w:jc w:val="both"/>
        <w:rPr>
          <w:rFonts w:ascii="Times New Roman" w:hAnsi="Times New Roman" w:cs="Times New Roman"/>
          <w:sz w:val="28"/>
          <w:szCs w:val="28"/>
        </w:rPr>
      </w:pPr>
      <w:r w:rsidRPr="0035775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57759">
        <w:rPr>
          <w:rFonts w:ascii="Times New Roman" w:hAnsi="Times New Roman" w:cs="Times New Roman"/>
          <w:sz w:val="28"/>
          <w:szCs w:val="28"/>
        </w:rPr>
        <w:t>«Организация ритуальных услуг».</w:t>
      </w:r>
    </w:p>
    <w:p w:rsidR="00357759" w:rsidRDefault="00357759" w:rsidP="00357759">
      <w:pPr>
        <w:pStyle w:val="acxspmiddlecxsplast"/>
        <w:numPr>
          <w:ilvl w:val="0"/>
          <w:numId w:val="7"/>
        </w:numPr>
        <w:spacing w:before="0" w:beforeAutospacing="0" w:after="0" w:afterAutospacing="0"/>
        <w:ind w:left="0" w:firstLine="360"/>
        <w:contextualSpacing/>
        <w:jc w:val="both"/>
        <w:rPr>
          <w:rFonts w:eastAsia="Arial Unicode MS"/>
          <w:color w:val="000000"/>
          <w:sz w:val="28"/>
          <w:szCs w:val="28"/>
        </w:rPr>
      </w:pPr>
      <w:r w:rsidRPr="00EE5F80">
        <w:rPr>
          <w:rStyle w:val="FontStyle22"/>
          <w:sz w:val="28"/>
          <w:szCs w:val="28"/>
        </w:rPr>
        <w:t>Опубликовать настоящее постановление в газете «Вести Севера» и размест</w:t>
      </w:r>
      <w:r>
        <w:rPr>
          <w:rStyle w:val="FontStyle22"/>
          <w:sz w:val="28"/>
          <w:szCs w:val="28"/>
        </w:rPr>
        <w:t xml:space="preserve">ить на официальном сайте </w:t>
      </w:r>
      <w:r w:rsidRPr="00EE5F80">
        <w:rPr>
          <w:rStyle w:val="FontStyle22"/>
          <w:sz w:val="28"/>
          <w:szCs w:val="28"/>
        </w:rPr>
        <w:t>Тунгокоченского муниципального</w:t>
      </w:r>
      <w:r>
        <w:rPr>
          <w:rStyle w:val="FontStyle22"/>
          <w:sz w:val="28"/>
          <w:szCs w:val="28"/>
        </w:rPr>
        <w:t xml:space="preserve"> </w:t>
      </w:r>
      <w:r w:rsidRPr="00EE5F80">
        <w:rPr>
          <w:rStyle w:val="FontStyle22"/>
          <w:sz w:val="28"/>
          <w:szCs w:val="28"/>
        </w:rPr>
        <w:t xml:space="preserve">округа Забайкальского </w:t>
      </w:r>
      <w:r>
        <w:rPr>
          <w:rStyle w:val="FontStyle22"/>
          <w:sz w:val="28"/>
          <w:szCs w:val="28"/>
        </w:rPr>
        <w:t xml:space="preserve"> края </w:t>
      </w:r>
      <w:r w:rsidRPr="00EE5F80">
        <w:rPr>
          <w:rStyle w:val="FontStyle22"/>
          <w:sz w:val="28"/>
          <w:szCs w:val="28"/>
        </w:rPr>
        <w:t>в информационно-телекоммуникационной сети Интернет.</w:t>
      </w:r>
      <w:r>
        <w:rPr>
          <w:rFonts w:eastAsia="Arial Unicode MS"/>
          <w:color w:val="000000"/>
          <w:sz w:val="28"/>
          <w:szCs w:val="28"/>
        </w:rPr>
        <w:t xml:space="preserve"> </w:t>
      </w:r>
    </w:p>
    <w:p w:rsidR="00357759" w:rsidRPr="00357759" w:rsidRDefault="00357759" w:rsidP="00357759">
      <w:pPr>
        <w:pStyle w:val="af4"/>
        <w:numPr>
          <w:ilvl w:val="0"/>
          <w:numId w:val="7"/>
        </w:numPr>
        <w:spacing w:after="0" w:line="240" w:lineRule="auto"/>
        <w:ind w:left="0" w:firstLine="360"/>
        <w:jc w:val="both"/>
        <w:rPr>
          <w:rStyle w:val="FontStyle22"/>
          <w:rFonts w:eastAsia="Calibri"/>
          <w:sz w:val="28"/>
          <w:szCs w:val="28"/>
        </w:rPr>
      </w:pPr>
      <w:r w:rsidRPr="00357759">
        <w:rPr>
          <w:rStyle w:val="FontStyle22"/>
          <w:rFonts w:eastAsia="Calibri"/>
          <w:sz w:val="28"/>
          <w:szCs w:val="28"/>
        </w:rPr>
        <w:t>Настоящее постановление вступает в силу на следующий день после дня его официального опубликования.</w:t>
      </w:r>
    </w:p>
    <w:p w:rsidR="009077D4" w:rsidRDefault="009077D4">
      <w:pPr>
        <w:spacing w:after="0"/>
        <w:ind w:left="360"/>
        <w:jc w:val="both"/>
        <w:rPr>
          <w:rFonts w:ascii="Times New Roman" w:hAnsi="Times New Roman" w:cs="Times New Roman"/>
          <w:sz w:val="28"/>
          <w:szCs w:val="28"/>
        </w:rPr>
      </w:pPr>
    </w:p>
    <w:p w:rsidR="009077D4" w:rsidRDefault="009077D4">
      <w:pPr>
        <w:widowControl w:val="0"/>
        <w:spacing w:after="0" w:line="240" w:lineRule="auto"/>
        <w:rPr>
          <w:rFonts w:ascii="Times New Roman" w:hAnsi="Times New Roman" w:cs="Times New Roman"/>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Pr="009B5274" w:rsidRDefault="00357759" w:rsidP="00357759">
      <w:pPr>
        <w:pStyle w:val="ConsPlusNormal"/>
        <w:widowControl/>
        <w:ind w:left="4536" w:firstLine="0"/>
        <w:jc w:val="right"/>
        <w:outlineLvl w:val="0"/>
        <w:rPr>
          <w:rFonts w:ascii="Times New Roman" w:hAnsi="Times New Roman" w:cs="Times New Roman"/>
          <w:sz w:val="28"/>
          <w:szCs w:val="28"/>
        </w:rPr>
      </w:pPr>
    </w:p>
    <w:p w:rsidR="009B5274" w:rsidRPr="009B5274" w:rsidRDefault="009B5274" w:rsidP="009B5274">
      <w:pPr>
        <w:spacing w:after="0"/>
        <w:rPr>
          <w:rFonts w:ascii="Times New Roman" w:hAnsi="Times New Roman" w:cs="Times New Roman"/>
          <w:b/>
          <w:sz w:val="28"/>
          <w:szCs w:val="28"/>
        </w:rPr>
      </w:pPr>
      <w:r w:rsidRPr="009B5274">
        <w:rPr>
          <w:rFonts w:ascii="Times New Roman" w:hAnsi="Times New Roman" w:cs="Times New Roman"/>
          <w:b/>
          <w:sz w:val="28"/>
          <w:szCs w:val="28"/>
        </w:rPr>
        <w:t xml:space="preserve">Глава Тунгокоченского </w:t>
      </w:r>
    </w:p>
    <w:p w:rsidR="009B5274" w:rsidRPr="009B5274" w:rsidRDefault="009B5274" w:rsidP="009B5274">
      <w:pPr>
        <w:spacing w:after="0"/>
        <w:rPr>
          <w:rFonts w:ascii="Times New Roman" w:hAnsi="Times New Roman" w:cs="Times New Roman"/>
          <w:b/>
          <w:sz w:val="28"/>
          <w:szCs w:val="28"/>
        </w:rPr>
      </w:pPr>
      <w:r w:rsidRPr="009B5274">
        <w:rPr>
          <w:rFonts w:ascii="Times New Roman" w:hAnsi="Times New Roman" w:cs="Times New Roman"/>
          <w:b/>
          <w:sz w:val="28"/>
          <w:szCs w:val="28"/>
        </w:rPr>
        <w:t xml:space="preserve">муниципального округа       </w:t>
      </w:r>
      <w:r w:rsidRPr="009B5274">
        <w:rPr>
          <w:rFonts w:ascii="Times New Roman" w:hAnsi="Times New Roman" w:cs="Times New Roman"/>
          <w:b/>
          <w:sz w:val="28"/>
          <w:szCs w:val="28"/>
        </w:rPr>
        <w:tab/>
      </w:r>
      <w:r w:rsidRPr="009B5274">
        <w:rPr>
          <w:rFonts w:ascii="Times New Roman" w:hAnsi="Times New Roman" w:cs="Times New Roman"/>
          <w:b/>
          <w:sz w:val="28"/>
          <w:szCs w:val="28"/>
        </w:rPr>
        <w:tab/>
        <w:t xml:space="preserve">                                              Н.С. Ананенко</w:t>
      </w:r>
    </w:p>
    <w:p w:rsidR="009B5274" w:rsidRPr="009A26E1" w:rsidRDefault="009B5274" w:rsidP="009B5274">
      <w:pPr>
        <w:rPr>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Default="00357759" w:rsidP="00357759">
      <w:pPr>
        <w:pStyle w:val="ConsPlusNormal"/>
        <w:widowControl/>
        <w:ind w:left="4536" w:firstLine="0"/>
        <w:jc w:val="right"/>
        <w:outlineLvl w:val="0"/>
        <w:rPr>
          <w:rFonts w:ascii="Times New Roman" w:hAnsi="Times New Roman" w:cs="Times New Roman"/>
          <w:sz w:val="28"/>
          <w:szCs w:val="28"/>
        </w:rPr>
      </w:pPr>
    </w:p>
    <w:p w:rsidR="00357759" w:rsidRPr="00135D94" w:rsidRDefault="00357759" w:rsidP="00357759">
      <w:pPr>
        <w:pStyle w:val="ConsPlusNormal"/>
        <w:widowControl/>
        <w:ind w:left="4536" w:firstLine="0"/>
        <w:jc w:val="right"/>
        <w:outlineLvl w:val="0"/>
        <w:rPr>
          <w:rFonts w:ascii="Times New Roman" w:hAnsi="Times New Roman" w:cs="Times New Roman"/>
          <w:sz w:val="28"/>
          <w:szCs w:val="28"/>
        </w:rPr>
      </w:pPr>
      <w:r w:rsidRPr="00135D94">
        <w:rPr>
          <w:rFonts w:ascii="Times New Roman" w:hAnsi="Times New Roman" w:cs="Times New Roman"/>
          <w:sz w:val="28"/>
          <w:szCs w:val="28"/>
        </w:rPr>
        <w:lastRenderedPageBreak/>
        <w:t>УТВЕРЖДЕН</w:t>
      </w:r>
    </w:p>
    <w:p w:rsidR="00357759" w:rsidRDefault="00357759" w:rsidP="00357759">
      <w:pPr>
        <w:pStyle w:val="ConsPlusNormal"/>
        <w:widowControl/>
        <w:ind w:left="4536" w:firstLine="0"/>
        <w:jc w:val="right"/>
        <w:rPr>
          <w:rFonts w:ascii="Times New Roman" w:hAnsi="Times New Roman" w:cs="Times New Roman"/>
          <w:sz w:val="28"/>
          <w:szCs w:val="28"/>
        </w:rPr>
      </w:pPr>
      <w:r w:rsidRPr="00135D94">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135D94">
        <w:rPr>
          <w:rFonts w:ascii="Times New Roman" w:hAnsi="Times New Roman" w:cs="Times New Roman"/>
          <w:sz w:val="28"/>
          <w:szCs w:val="28"/>
        </w:rPr>
        <w:t>администрации</w:t>
      </w:r>
      <w:r>
        <w:rPr>
          <w:rFonts w:ascii="Times New Roman" w:hAnsi="Times New Roman" w:cs="Times New Roman"/>
          <w:sz w:val="28"/>
          <w:szCs w:val="28"/>
        </w:rPr>
        <w:t xml:space="preserve"> Тунгокоченского муниципального округа </w:t>
      </w:r>
    </w:p>
    <w:p w:rsidR="0071505C" w:rsidRDefault="00357759" w:rsidP="0035775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AB0F46">
        <w:rPr>
          <w:rFonts w:ascii="Times New Roman" w:hAnsi="Times New Roman" w:cs="Times New Roman"/>
          <w:sz w:val="28"/>
          <w:szCs w:val="28"/>
        </w:rPr>
        <w:t xml:space="preserve">18 марта </w:t>
      </w:r>
      <w:r>
        <w:rPr>
          <w:rFonts w:ascii="Times New Roman" w:hAnsi="Times New Roman" w:cs="Times New Roman"/>
          <w:sz w:val="28"/>
          <w:szCs w:val="28"/>
        </w:rPr>
        <w:t>2025 года №</w:t>
      </w:r>
      <w:r w:rsidR="00AB0F46">
        <w:rPr>
          <w:rFonts w:ascii="Times New Roman" w:hAnsi="Times New Roman" w:cs="Times New Roman"/>
          <w:sz w:val="28"/>
          <w:szCs w:val="28"/>
        </w:rPr>
        <w:t>235</w:t>
      </w:r>
    </w:p>
    <w:p w:rsidR="0071505C" w:rsidRDefault="0071505C">
      <w:pPr>
        <w:widowControl w:val="0"/>
        <w:spacing w:after="0" w:line="240" w:lineRule="auto"/>
        <w:rPr>
          <w:rFonts w:ascii="Times New Roman" w:hAnsi="Times New Roman" w:cs="Times New Roman"/>
          <w:sz w:val="28"/>
          <w:szCs w:val="28"/>
        </w:rPr>
      </w:pPr>
    </w:p>
    <w:p w:rsidR="009077D4" w:rsidRPr="00357759" w:rsidRDefault="00B352CD">
      <w:pPr>
        <w:widowControl w:val="0"/>
        <w:spacing w:after="0" w:line="240" w:lineRule="auto"/>
        <w:jc w:val="center"/>
        <w:rPr>
          <w:rFonts w:ascii="Times New Roman" w:hAnsi="Times New Roman" w:cs="Times New Roman"/>
          <w:b/>
          <w:sz w:val="28"/>
          <w:szCs w:val="28"/>
        </w:rPr>
      </w:pPr>
      <w:r w:rsidRPr="00357759">
        <w:rPr>
          <w:rFonts w:ascii="Times New Roman" w:hAnsi="Times New Roman" w:cs="Times New Roman"/>
          <w:b/>
          <w:sz w:val="28"/>
          <w:szCs w:val="28"/>
        </w:rPr>
        <w:t xml:space="preserve">Административный регламент </w:t>
      </w:r>
    </w:p>
    <w:p w:rsidR="009077D4" w:rsidRPr="00357759" w:rsidRDefault="00B352CD">
      <w:pPr>
        <w:widowControl w:val="0"/>
        <w:spacing w:after="0" w:line="240" w:lineRule="auto"/>
        <w:jc w:val="center"/>
        <w:rPr>
          <w:rFonts w:ascii="Times New Roman" w:hAnsi="Times New Roman" w:cs="Times New Roman"/>
          <w:b/>
          <w:bCs/>
          <w:sz w:val="28"/>
          <w:szCs w:val="28"/>
        </w:rPr>
      </w:pPr>
      <w:r w:rsidRPr="00357759">
        <w:rPr>
          <w:rFonts w:ascii="Times New Roman" w:hAnsi="Times New Roman" w:cs="Times New Roman"/>
          <w:b/>
          <w:sz w:val="28"/>
          <w:szCs w:val="28"/>
        </w:rPr>
        <w:t>предоставления муниципальной услуги</w:t>
      </w:r>
      <w:bookmarkStart w:id="0" w:name="Par29"/>
      <w:bookmarkEnd w:id="0"/>
      <w:r w:rsidRPr="00357759">
        <w:rPr>
          <w:rFonts w:ascii="Times New Roman" w:hAnsi="Times New Roman" w:cs="Times New Roman"/>
          <w:b/>
          <w:sz w:val="28"/>
          <w:szCs w:val="28"/>
        </w:rPr>
        <w:t xml:space="preserve"> «Организация ритуальных услуг</w:t>
      </w:r>
      <w:r w:rsidRPr="00357759">
        <w:rPr>
          <w:rFonts w:ascii="Times New Roman" w:hAnsi="Times New Roman" w:cs="Times New Roman"/>
          <w:b/>
          <w:bCs/>
          <w:sz w:val="28"/>
          <w:szCs w:val="28"/>
        </w:rPr>
        <w:t>»</w:t>
      </w:r>
    </w:p>
    <w:p w:rsidR="009077D4" w:rsidRPr="00357759" w:rsidRDefault="009077D4">
      <w:pPr>
        <w:widowControl w:val="0"/>
        <w:spacing w:after="0" w:line="240" w:lineRule="auto"/>
        <w:jc w:val="center"/>
        <w:rPr>
          <w:rFonts w:ascii="Times New Roman" w:hAnsi="Times New Roman" w:cs="Times New Roman"/>
          <w:b/>
          <w:sz w:val="28"/>
          <w:szCs w:val="28"/>
        </w:rPr>
      </w:pPr>
    </w:p>
    <w:p w:rsidR="009077D4" w:rsidRPr="00357759" w:rsidRDefault="00B352CD">
      <w:pPr>
        <w:widowControl w:val="0"/>
        <w:spacing w:after="0" w:line="240" w:lineRule="auto"/>
        <w:jc w:val="center"/>
        <w:outlineLvl w:val="1"/>
        <w:rPr>
          <w:rFonts w:ascii="Times New Roman" w:hAnsi="Times New Roman" w:cs="Times New Roman"/>
          <w:b/>
          <w:sz w:val="28"/>
          <w:szCs w:val="28"/>
        </w:rPr>
      </w:pPr>
      <w:bookmarkStart w:id="1" w:name="Par33"/>
      <w:bookmarkEnd w:id="1"/>
      <w:r w:rsidRPr="00357759">
        <w:rPr>
          <w:rFonts w:ascii="Times New Roman" w:hAnsi="Times New Roman" w:cs="Times New Roman"/>
          <w:b/>
          <w:sz w:val="28"/>
          <w:szCs w:val="28"/>
        </w:rPr>
        <w:t>1. Общие положения</w:t>
      </w:r>
    </w:p>
    <w:p w:rsidR="009077D4" w:rsidRPr="00357759" w:rsidRDefault="009077D4">
      <w:pPr>
        <w:widowControl w:val="0"/>
        <w:spacing w:after="0" w:line="240" w:lineRule="auto"/>
        <w:jc w:val="center"/>
        <w:rPr>
          <w:rFonts w:ascii="Times New Roman" w:hAnsi="Times New Roman" w:cs="Times New Roman"/>
          <w:sz w:val="28"/>
          <w:szCs w:val="28"/>
        </w:rPr>
      </w:pP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1.1. Наименование муниципальной услуги: «Организация ритуальных услуг».</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1.2. Наименование органа, предоставляющего муниципальную услугу.</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Предоставление муниципальной услуги «Организация ритуальных услуг» осуществляется администрацией</w:t>
      </w:r>
      <w:r w:rsidR="001800E1">
        <w:rPr>
          <w:rFonts w:ascii="Times New Roman" w:hAnsi="Times New Roman" w:cs="Times New Roman"/>
          <w:sz w:val="28"/>
          <w:szCs w:val="28"/>
        </w:rPr>
        <w:t xml:space="preserve"> Тунгокоченского</w:t>
      </w:r>
      <w:r w:rsidRPr="00357759">
        <w:rPr>
          <w:rFonts w:ascii="Times New Roman" w:hAnsi="Times New Roman" w:cs="Times New Roman"/>
          <w:sz w:val="28"/>
          <w:szCs w:val="28"/>
        </w:rPr>
        <w:t xml:space="preserve"> муниципального</w:t>
      </w:r>
      <w:r w:rsidR="00AB0F46">
        <w:rPr>
          <w:rFonts w:ascii="Times New Roman" w:hAnsi="Times New Roman" w:cs="Times New Roman"/>
          <w:sz w:val="28"/>
          <w:szCs w:val="28"/>
        </w:rPr>
        <w:t xml:space="preserve"> округа</w:t>
      </w:r>
      <w:r w:rsidRPr="00357759">
        <w:rPr>
          <w:rFonts w:ascii="Times New Roman" w:hAnsi="Times New Roman" w:cs="Times New Roman"/>
          <w:sz w:val="28"/>
          <w:szCs w:val="28"/>
        </w:rPr>
        <w:t xml:space="preserve"> (далее – администрация).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Ответственным за предоставление </w:t>
      </w:r>
      <w:bookmarkStart w:id="2" w:name="_GoBack"/>
      <w:bookmarkEnd w:id="2"/>
      <w:r w:rsidRPr="00357759">
        <w:rPr>
          <w:rFonts w:ascii="Times New Roman" w:hAnsi="Times New Roman" w:cs="Times New Roman"/>
          <w:sz w:val="28"/>
          <w:szCs w:val="28"/>
        </w:rPr>
        <w:t>муниципальной услуги являются специалисты администрации.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1.3. Информация о месте нахождения </w:t>
      </w:r>
      <w:bookmarkStart w:id="3" w:name="sub_20195"/>
      <w:r w:rsidRPr="00357759">
        <w:rPr>
          <w:rFonts w:ascii="Times New Roman" w:hAnsi="Times New Roman" w:cs="Times New Roman"/>
          <w:sz w:val="28"/>
          <w:szCs w:val="28"/>
        </w:rPr>
        <w:t xml:space="preserve">и графике работы администрации указана в приложении № </w:t>
      </w:r>
      <w:r w:rsidRPr="00357759">
        <w:rPr>
          <w:rFonts w:ascii="Times New Roman" w:hAnsi="Times New Roman" w:cs="Times New Roman"/>
          <w:sz w:val="28"/>
          <w:szCs w:val="28"/>
          <w:u w:val="single"/>
        </w:rPr>
        <w:t>1</w:t>
      </w:r>
      <w:r w:rsidRPr="00357759">
        <w:rPr>
          <w:rFonts w:ascii="Times New Roman" w:hAnsi="Times New Roman" w:cs="Times New Roman"/>
          <w:sz w:val="28"/>
          <w:szCs w:val="28"/>
        </w:rPr>
        <w:t>.</w:t>
      </w:r>
      <w:bookmarkEnd w:id="3"/>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1.5. Услуга посредством многофункциональных центров предоставления государственных и муниципальных услуг (МФЦ) не предоставляется.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1.6. Адрес Единого Портала государственных и муниципальных услуг (функций) в сети Интернет (ЕПГУ):  </w:t>
      </w:r>
      <w:proofErr w:type="spellStart"/>
      <w:r w:rsidRPr="00357759">
        <w:rPr>
          <w:rFonts w:ascii="Times New Roman" w:hAnsi="Times New Roman" w:cs="Times New Roman"/>
          <w:sz w:val="28"/>
          <w:szCs w:val="28"/>
        </w:rPr>
        <w:t>www.gosuslugi.ru</w:t>
      </w:r>
      <w:proofErr w:type="spellEnd"/>
      <w:r w:rsidRPr="00357759">
        <w:rPr>
          <w:rFonts w:ascii="Times New Roman" w:hAnsi="Times New Roman" w:cs="Times New Roman"/>
          <w:sz w:val="28"/>
          <w:szCs w:val="28"/>
        </w:rPr>
        <w:t>.</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Адрес официального сайта администрации </w:t>
      </w:r>
      <w:r w:rsidR="001800E1">
        <w:rPr>
          <w:rFonts w:ascii="Times New Roman" w:hAnsi="Times New Roman" w:cs="Times New Roman"/>
          <w:sz w:val="28"/>
          <w:szCs w:val="28"/>
        </w:rPr>
        <w:t xml:space="preserve">Тунгокоченского муниципального округа </w:t>
      </w:r>
      <w:r w:rsidRPr="00357759">
        <w:rPr>
          <w:rFonts w:ascii="Times New Roman" w:hAnsi="Times New Roman" w:cs="Times New Roman"/>
          <w:sz w:val="28"/>
          <w:szCs w:val="28"/>
        </w:rPr>
        <w:t xml:space="preserve">в сети Интернет: </w:t>
      </w:r>
      <w:r w:rsidR="001800E1" w:rsidRPr="001800E1">
        <w:rPr>
          <w:rFonts w:ascii="Times New Roman" w:hAnsi="Times New Roman" w:cs="Times New Roman"/>
          <w:sz w:val="28"/>
          <w:szCs w:val="28"/>
        </w:rPr>
        <w:t>https://tungokoch.75.ru/administraciya</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4" w:name="sub_106"/>
      <w:bookmarkStart w:id="5" w:name="sub_107"/>
      <w:r w:rsidRPr="00357759">
        <w:rPr>
          <w:rFonts w:ascii="Times New Roman" w:hAnsi="Times New Roman" w:cs="Times New Roman"/>
          <w:sz w:val="28"/>
          <w:szCs w:val="28"/>
        </w:rPr>
        <w:t>1.7.</w:t>
      </w:r>
      <w:bookmarkEnd w:id="4"/>
      <w:r w:rsidRPr="00357759">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9077D4" w:rsidRPr="00AB0F46"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а) устно - по адресу, указанному </w:t>
      </w:r>
      <w:hyperlink w:anchor="sub_103" w:tooltip="#sub_103" w:history="1">
        <w:r w:rsidRPr="00357759">
          <w:rPr>
            <w:rStyle w:val="af1"/>
            <w:rFonts w:ascii="Times New Roman" w:hAnsi="Times New Roman" w:cs="Times New Roman"/>
            <w:color w:val="auto"/>
            <w:sz w:val="28"/>
            <w:szCs w:val="28"/>
            <w:u w:val="none"/>
          </w:rPr>
          <w:t xml:space="preserve">в </w:t>
        </w:r>
        <w:r w:rsidR="00AB0F46">
          <w:rPr>
            <w:rStyle w:val="af1"/>
            <w:rFonts w:ascii="Times New Roman" w:hAnsi="Times New Roman" w:cs="Times New Roman"/>
            <w:color w:val="auto"/>
            <w:sz w:val="28"/>
            <w:szCs w:val="28"/>
            <w:u w:val="none"/>
          </w:rPr>
          <w:t>приложении</w:t>
        </w:r>
      </w:hyperlink>
      <w:r w:rsidR="00AB0F46">
        <w:t xml:space="preserve"> </w:t>
      </w:r>
      <w:r w:rsidR="00AB0F46" w:rsidRPr="00AB0F46">
        <w:rPr>
          <w:rFonts w:ascii="Times New Roman" w:hAnsi="Times New Roman" w:cs="Times New Roman"/>
          <w:sz w:val="28"/>
          <w:szCs w:val="28"/>
        </w:rPr>
        <w:t>№</w:t>
      </w:r>
      <w:r w:rsidR="00AB0F46" w:rsidRPr="00AB0F46">
        <w:rPr>
          <w:rFonts w:ascii="Times New Roman" w:hAnsi="Times New Roman" w:cs="Times New Roman"/>
          <w:sz w:val="28"/>
        </w:rPr>
        <w:t>1</w:t>
      </w:r>
      <w:r w:rsidRPr="00357759">
        <w:rPr>
          <w:rFonts w:ascii="Times New Roman" w:hAnsi="Times New Roman" w:cs="Times New Roman"/>
          <w:sz w:val="28"/>
          <w:szCs w:val="28"/>
        </w:rPr>
        <w:t xml:space="preserve"> настоящего административного регламента в приемные дни, в том числе, по предварительной записи (запись </w:t>
      </w:r>
      <w:r w:rsidRPr="00AB0F46">
        <w:rPr>
          <w:rFonts w:ascii="Times New Roman" w:hAnsi="Times New Roman" w:cs="Times New Roman"/>
          <w:sz w:val="28"/>
          <w:szCs w:val="28"/>
        </w:rPr>
        <w:t xml:space="preserve">осуществляется по справочному телефону, указанному </w:t>
      </w:r>
      <w:hyperlink w:anchor="sub_103" w:tooltip="#sub_103" w:history="1">
        <w:r w:rsidR="00AB0F46" w:rsidRPr="00AB0F46">
          <w:rPr>
            <w:rStyle w:val="af1"/>
            <w:rFonts w:ascii="Times New Roman" w:hAnsi="Times New Roman" w:cs="Times New Roman"/>
            <w:color w:val="auto"/>
            <w:sz w:val="28"/>
            <w:szCs w:val="28"/>
            <w:u w:val="none"/>
          </w:rPr>
          <w:t>в приложении</w:t>
        </w:r>
      </w:hyperlink>
      <w:r w:rsidR="00AB0F46" w:rsidRPr="00AB0F46">
        <w:rPr>
          <w:rFonts w:ascii="Times New Roman" w:hAnsi="Times New Roman" w:cs="Times New Roman"/>
          <w:sz w:val="28"/>
          <w:szCs w:val="28"/>
        </w:rPr>
        <w:t xml:space="preserve"> №1</w:t>
      </w:r>
      <w:r w:rsidRPr="00AB0F46">
        <w:rPr>
          <w:rFonts w:ascii="Times New Roman" w:hAnsi="Times New Roman" w:cs="Times New Roman"/>
          <w:sz w:val="28"/>
          <w:szCs w:val="28"/>
        </w:rPr>
        <w:t>настоящего административного регламента).</w:t>
      </w:r>
    </w:p>
    <w:p w:rsidR="009077D4" w:rsidRPr="00AB0F46" w:rsidRDefault="00B352CD">
      <w:pPr>
        <w:widowControl w:val="0"/>
        <w:spacing w:after="0" w:line="240" w:lineRule="auto"/>
        <w:ind w:firstLine="709"/>
        <w:jc w:val="both"/>
        <w:rPr>
          <w:rFonts w:ascii="Times New Roman" w:hAnsi="Times New Roman" w:cs="Times New Roman"/>
          <w:sz w:val="28"/>
          <w:szCs w:val="28"/>
        </w:rPr>
      </w:pPr>
      <w:r w:rsidRPr="00AB0F46">
        <w:rPr>
          <w:rFonts w:ascii="Times New Roman" w:hAnsi="Times New Roman" w:cs="Times New Roman"/>
          <w:sz w:val="28"/>
          <w:szCs w:val="28"/>
        </w:rPr>
        <w:t xml:space="preserve">Приём заявителей осуществляется: </w:t>
      </w:r>
    </w:p>
    <w:p w:rsidR="009077D4" w:rsidRPr="00AB0F46" w:rsidRDefault="00B352CD">
      <w:pPr>
        <w:widowControl w:val="0"/>
        <w:spacing w:after="0" w:line="240" w:lineRule="auto"/>
        <w:ind w:firstLine="709"/>
        <w:jc w:val="both"/>
        <w:rPr>
          <w:rFonts w:ascii="Times New Roman" w:hAnsi="Times New Roman" w:cs="Times New Roman"/>
          <w:sz w:val="28"/>
          <w:szCs w:val="28"/>
        </w:rPr>
      </w:pPr>
      <w:r w:rsidRPr="00AB0F46">
        <w:rPr>
          <w:rFonts w:ascii="Times New Roman" w:hAnsi="Times New Roman" w:cs="Times New Roman"/>
          <w:sz w:val="28"/>
          <w:szCs w:val="28"/>
        </w:rPr>
        <w:t>- специалистом администрации.</w:t>
      </w:r>
    </w:p>
    <w:p w:rsidR="009077D4" w:rsidRPr="00AB0F46" w:rsidRDefault="00B352CD">
      <w:pPr>
        <w:widowControl w:val="0"/>
        <w:spacing w:after="0" w:line="240" w:lineRule="auto"/>
        <w:ind w:firstLine="709"/>
        <w:jc w:val="both"/>
        <w:rPr>
          <w:rFonts w:ascii="Times New Roman" w:hAnsi="Times New Roman" w:cs="Times New Roman"/>
          <w:sz w:val="28"/>
          <w:szCs w:val="28"/>
        </w:rPr>
      </w:pPr>
      <w:r w:rsidRPr="00AB0F46">
        <w:rPr>
          <w:rFonts w:ascii="Times New Roman" w:hAnsi="Times New Roman" w:cs="Times New Roman"/>
          <w:sz w:val="28"/>
          <w:szCs w:val="28"/>
        </w:rPr>
        <w:t>Время консультирования при личном обращении не должно превышать 15 минут.</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AB0F46">
        <w:rPr>
          <w:rFonts w:ascii="Times New Roman" w:hAnsi="Times New Roman" w:cs="Times New Roman"/>
          <w:sz w:val="28"/>
          <w:szCs w:val="28"/>
        </w:rPr>
        <w:t xml:space="preserve">б) письменно - путем направления почтового отправления по адресу, указанному </w:t>
      </w:r>
      <w:hyperlink w:anchor="sub_103" w:tooltip="#sub_103" w:history="1">
        <w:r w:rsidR="00AB0F46" w:rsidRPr="00AB0F46">
          <w:rPr>
            <w:rStyle w:val="af1"/>
            <w:rFonts w:ascii="Times New Roman" w:hAnsi="Times New Roman" w:cs="Times New Roman"/>
            <w:color w:val="auto"/>
            <w:sz w:val="28"/>
            <w:szCs w:val="28"/>
            <w:u w:val="none"/>
          </w:rPr>
          <w:t>в приложении</w:t>
        </w:r>
      </w:hyperlink>
      <w:r w:rsidR="00AB0F46" w:rsidRPr="00AB0F46">
        <w:rPr>
          <w:rFonts w:ascii="Times New Roman" w:hAnsi="Times New Roman" w:cs="Times New Roman"/>
          <w:sz w:val="28"/>
          <w:szCs w:val="28"/>
        </w:rPr>
        <w:t xml:space="preserve"> №1</w:t>
      </w:r>
      <w:r w:rsidRPr="00357759">
        <w:rPr>
          <w:rFonts w:ascii="Times New Roman" w:hAnsi="Times New Roman" w:cs="Times New Roman"/>
          <w:sz w:val="28"/>
          <w:szCs w:val="28"/>
        </w:rPr>
        <w:t xml:space="preserve"> настоящего административного регламента (ответ направляется по адресу, указанному в запросе).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lastRenderedPageBreak/>
        <w:t xml:space="preserve">в) по справочному телефону, указанному </w:t>
      </w:r>
      <w:r w:rsidR="00AB0F46">
        <w:rPr>
          <w:rFonts w:ascii="Times New Roman" w:hAnsi="Times New Roman" w:cs="Times New Roman"/>
          <w:sz w:val="28"/>
          <w:szCs w:val="28"/>
        </w:rPr>
        <w:t>в приложении №1</w:t>
      </w:r>
      <w:r w:rsidRPr="00357759">
        <w:rPr>
          <w:rFonts w:ascii="Times New Roman" w:hAnsi="Times New Roman" w:cs="Times New Roman"/>
          <w:sz w:val="28"/>
          <w:szCs w:val="28"/>
        </w:rPr>
        <w:t xml:space="preserve"> настоящего административного регламента.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При ответах на телефонные звонки должностное лицо администрации, подробно в вежливой форме информируют заявителя. Ответ на телефонный звонок должен начинаться с информации о наименовании администрации. </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В случае если должностное лицо администрации не уполномочено давать консультации заявителю сообщается номер телефона, по которому можно получить необходимую информацию.</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r w:rsidR="00AB0F46">
        <w:rPr>
          <w:rFonts w:ascii="Times New Roman" w:hAnsi="Times New Roman" w:cs="Times New Roman"/>
          <w:sz w:val="28"/>
          <w:szCs w:val="28"/>
        </w:rPr>
        <w:t>приложении №1</w:t>
      </w:r>
      <w:r w:rsidR="00AB0F46" w:rsidRPr="00357759">
        <w:rPr>
          <w:rFonts w:ascii="Times New Roman" w:hAnsi="Times New Roman" w:cs="Times New Roman"/>
          <w:sz w:val="28"/>
          <w:szCs w:val="28"/>
        </w:rPr>
        <w:t xml:space="preserve"> </w:t>
      </w:r>
      <w:r w:rsidRPr="00357759">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1.8. Текстовая информация, указанная в </w:t>
      </w:r>
      <w:hyperlink w:anchor="sub_103" w:tooltip="#sub_103" w:history="1">
        <w:r w:rsidRPr="00357759">
          <w:rPr>
            <w:rStyle w:val="af1"/>
            <w:rFonts w:ascii="Times New Roman" w:hAnsi="Times New Roman" w:cs="Times New Roman"/>
            <w:color w:val="auto"/>
            <w:sz w:val="28"/>
            <w:szCs w:val="28"/>
            <w:u w:val="none"/>
          </w:rPr>
          <w:t>пунктах 1.3 - 1.</w:t>
        </w:r>
      </w:hyperlink>
      <w:r w:rsidRPr="00357759">
        <w:rPr>
          <w:rFonts w:ascii="Times New Roman" w:hAnsi="Times New Roman" w:cs="Times New Roman"/>
          <w:sz w:val="28"/>
          <w:szCs w:val="28"/>
        </w:rPr>
        <w:t xml:space="preserve">7 настоящего административного регламента, размещается на стендах в местах предоставления муниципальной услуги, официальном сайте </w:t>
      </w:r>
      <w:r w:rsidR="00AB0F46">
        <w:rPr>
          <w:rFonts w:ascii="Times New Roman" w:hAnsi="Times New Roman" w:cs="Times New Roman"/>
          <w:sz w:val="28"/>
          <w:szCs w:val="28"/>
        </w:rPr>
        <w:t>Тунгокоченского муниципального округа</w:t>
      </w:r>
      <w:r w:rsidRPr="00357759">
        <w:rPr>
          <w:rFonts w:ascii="Times New Roman" w:hAnsi="Times New Roman" w:cs="Times New Roman"/>
          <w:sz w:val="28"/>
          <w:szCs w:val="28"/>
        </w:rPr>
        <w:t>, в сети Интернет.</w:t>
      </w:r>
      <w:bookmarkEnd w:id="5"/>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1.9. Заявителями, обратившимися за получением муниципальной услуги, могут быть:</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физические лица;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юридические лица;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индивидуальные предприниматели.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1.9.1. От имени заявителей могут выступать представители, действующие в силу полномочий, основанных на доверенности или договоре.</w:t>
      </w:r>
    </w:p>
    <w:p w:rsidR="009077D4" w:rsidRPr="00357759" w:rsidRDefault="009077D4">
      <w:pPr>
        <w:widowControl w:val="0"/>
        <w:spacing w:after="0" w:line="240" w:lineRule="auto"/>
        <w:ind w:firstLine="709"/>
        <w:jc w:val="both"/>
        <w:rPr>
          <w:rFonts w:ascii="Times New Roman" w:hAnsi="Times New Roman" w:cs="Times New Roman"/>
          <w:sz w:val="28"/>
          <w:szCs w:val="28"/>
        </w:rPr>
      </w:pPr>
    </w:p>
    <w:p w:rsidR="009077D4" w:rsidRPr="00357759" w:rsidRDefault="00B352CD">
      <w:pPr>
        <w:widowControl w:val="0"/>
        <w:spacing w:after="0" w:line="240" w:lineRule="auto"/>
        <w:ind w:firstLine="709"/>
        <w:jc w:val="center"/>
        <w:outlineLvl w:val="1"/>
        <w:rPr>
          <w:rFonts w:ascii="Times New Roman" w:hAnsi="Times New Roman" w:cs="Times New Roman"/>
          <w:b/>
          <w:sz w:val="28"/>
          <w:szCs w:val="28"/>
        </w:rPr>
      </w:pPr>
      <w:bookmarkStart w:id="6" w:name="Par104"/>
      <w:bookmarkEnd w:id="6"/>
      <w:r w:rsidRPr="00357759">
        <w:rPr>
          <w:rFonts w:ascii="Times New Roman" w:hAnsi="Times New Roman" w:cs="Times New Roman"/>
          <w:b/>
          <w:sz w:val="28"/>
          <w:szCs w:val="28"/>
        </w:rPr>
        <w:t>2. Стандарт предоставления муниципальной услуги</w:t>
      </w:r>
    </w:p>
    <w:p w:rsidR="009077D4" w:rsidRPr="00357759" w:rsidRDefault="009077D4">
      <w:pPr>
        <w:widowControl w:val="0"/>
        <w:spacing w:after="0" w:line="240" w:lineRule="auto"/>
        <w:ind w:firstLine="709"/>
        <w:jc w:val="both"/>
        <w:rPr>
          <w:rFonts w:ascii="Times New Roman" w:hAnsi="Times New Roman" w:cs="Times New Roman"/>
          <w:sz w:val="28"/>
          <w:szCs w:val="28"/>
        </w:rPr>
      </w:pP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 Наименование муниципальной услуги «Организация ритуальных услуг».</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При предоставлении муниципальной услуги осуществляется взаимодействие с организациями, оказывающими ритуальные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Ритуальные услуги включают в себя: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прием заказа и заключение договора на организацию похорон;</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оформление документов, необходимых для погребения;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предоставление и доставку похоронных принадлежностей по месту нахождения умерших, транспортировку тела (останков) умершего на кладбище;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погребение и перезахоронение;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транспортировку тел умерших граждан для судебно-медицинских исследований в морг.</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2.2. Наименование органа, предоставляющего муниципальную услугу.</w:t>
      </w:r>
    </w:p>
    <w:p w:rsidR="009077D4" w:rsidRPr="00357759" w:rsidRDefault="00B352CD">
      <w:pPr>
        <w:widowControl w:val="0"/>
        <w:spacing w:after="0" w:line="240" w:lineRule="auto"/>
        <w:ind w:firstLine="709"/>
        <w:jc w:val="both"/>
        <w:rPr>
          <w:rFonts w:ascii="Times New Roman" w:hAnsi="Times New Roman" w:cs="Times New Roman"/>
          <w:i/>
          <w:sz w:val="28"/>
          <w:szCs w:val="28"/>
        </w:rPr>
      </w:pPr>
      <w:r w:rsidRPr="00357759">
        <w:rPr>
          <w:rFonts w:ascii="Times New Roman" w:hAnsi="Times New Roman" w:cs="Times New Roman"/>
          <w:sz w:val="28"/>
          <w:szCs w:val="28"/>
        </w:rPr>
        <w:t xml:space="preserve">Услугу предоставляет администрация </w:t>
      </w:r>
      <w:r w:rsidR="001E5FB5">
        <w:rPr>
          <w:rFonts w:ascii="Times New Roman" w:hAnsi="Times New Roman" w:cs="Times New Roman"/>
          <w:sz w:val="28"/>
          <w:szCs w:val="28"/>
        </w:rPr>
        <w:t>Тунгокоченского муниципального округа</w:t>
      </w:r>
      <w:r w:rsidRPr="00357759">
        <w:rPr>
          <w:rFonts w:ascii="Times New Roman" w:hAnsi="Times New Roman" w:cs="Times New Roman"/>
          <w:sz w:val="28"/>
          <w:szCs w:val="28"/>
        </w:rPr>
        <w:t>.</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Ответственным за предоставление муниципальной  услуги, является специалист администрации.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2.3. Результатом предоставления муниципальной услуги является: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lastRenderedPageBreak/>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отказ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2.4. Срок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9077D4"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2.5. Правовые основания для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w:t>
      </w:r>
      <w:hyperlink r:id="rId8" w:tooltip="consultantplus://offline/ref=3A77F01302E6D3255CB22BFCFDF9F09095F5A6E48A851D75946D65N9b1H" w:history="1">
        <w:r w:rsidRPr="00357759">
          <w:rPr>
            <w:rFonts w:ascii="Times New Roman" w:hAnsi="Times New Roman" w:cs="Times New Roman"/>
            <w:sz w:val="28"/>
            <w:szCs w:val="28"/>
          </w:rPr>
          <w:t>Конституция</w:t>
        </w:r>
      </w:hyperlink>
      <w:r w:rsidRPr="00357759">
        <w:rPr>
          <w:rFonts w:ascii="Times New Roman" w:hAnsi="Times New Roman" w:cs="Times New Roman"/>
          <w:sz w:val="28"/>
          <w:szCs w:val="28"/>
        </w:rPr>
        <w:t xml:space="preserve"> Российской Федерации от 12.12.1993 («Российская газета», №237, 25.12.1993);</w:t>
      </w:r>
    </w:p>
    <w:p w:rsidR="009077D4" w:rsidRPr="00357759" w:rsidRDefault="00B352CD">
      <w:pPr>
        <w:widowControl w:val="0"/>
        <w:spacing w:after="0" w:line="240" w:lineRule="auto"/>
        <w:ind w:firstLine="709"/>
        <w:jc w:val="both"/>
        <w:rPr>
          <w:rFonts w:ascii="Times New Roman" w:hAnsi="Times New Roman" w:cs="Times New Roman"/>
          <w:sz w:val="28"/>
          <w:szCs w:val="28"/>
        </w:rPr>
      </w:pPr>
      <w:proofErr w:type="gramStart"/>
      <w:r w:rsidRPr="00357759">
        <w:rPr>
          <w:rFonts w:ascii="Times New Roman" w:hAnsi="Times New Roman" w:cs="Times New Roman"/>
          <w:sz w:val="28"/>
          <w:szCs w:val="28"/>
        </w:rPr>
        <w:t xml:space="preserve">- Гражданский </w:t>
      </w:r>
      <w:hyperlink r:id="rId9" w:tooltip="consultantplus://offline/ref=3A77F01302E6D3255CB22BFCFDF9F09096F5A3E680D34A77C5386B94FAN9b4H" w:history="1">
        <w:r w:rsidRPr="00357759">
          <w:rPr>
            <w:rFonts w:ascii="Times New Roman" w:hAnsi="Times New Roman" w:cs="Times New Roman"/>
            <w:sz w:val="28"/>
            <w:szCs w:val="28"/>
          </w:rPr>
          <w:t>кодекс</w:t>
        </w:r>
      </w:hyperlink>
      <w:r w:rsidRPr="00357759">
        <w:rPr>
          <w:rFonts w:ascii="Times New Roman" w:hAnsi="Times New Roman" w:cs="Times New Roman"/>
          <w:sz w:val="28"/>
          <w:szCs w:val="28"/>
        </w:rPr>
        <w:t xml:space="preserve"> Российской Федерации</w:t>
      </w:r>
      <w:r w:rsidRPr="00357759">
        <w:rPr>
          <w:rFonts w:ascii="Times New Roman" w:eastAsia="Times New Roman" w:hAnsi="Times New Roman" w:cs="Times New Roman"/>
          <w:sz w:val="28"/>
          <w:szCs w:val="28"/>
          <w:lang w:eastAsia="ru-RU"/>
        </w:rPr>
        <w:t xml:space="preserve"> (</w:t>
      </w:r>
      <w:r w:rsidRPr="00357759">
        <w:rPr>
          <w:rFonts w:ascii="Times New Roman" w:hAnsi="Times New Roman" w:cs="Times New Roman"/>
          <w:sz w:val="28"/>
          <w:szCs w:val="28"/>
        </w:rPr>
        <w:t>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roofErr w:type="gramEnd"/>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Федеральный </w:t>
      </w:r>
      <w:hyperlink r:id="rId10" w:tooltip="consultantplus://offline/ref=3A77F01302E6D3255CB22BFCFDF9F09096F5A3E087D04A77C5386B94FAN9b4H" w:history="1">
        <w:r w:rsidRPr="00357759">
          <w:rPr>
            <w:rFonts w:ascii="Times New Roman" w:hAnsi="Times New Roman" w:cs="Times New Roman"/>
            <w:sz w:val="28"/>
            <w:szCs w:val="28"/>
          </w:rPr>
          <w:t>закон</w:t>
        </w:r>
      </w:hyperlink>
      <w:r w:rsidRPr="0035775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Федеральный </w:t>
      </w:r>
      <w:hyperlink r:id="rId11" w:tooltip="consultantplus://offline/ref=3A77F01302E6D3255CB22BFCFDF9F09096FAA2E181D44A77C5386B94FAN9b4H" w:history="1">
        <w:r w:rsidRPr="00357759">
          <w:rPr>
            <w:rFonts w:ascii="Times New Roman" w:hAnsi="Times New Roman" w:cs="Times New Roman"/>
            <w:sz w:val="28"/>
            <w:szCs w:val="28"/>
          </w:rPr>
          <w:t>закон</w:t>
        </w:r>
      </w:hyperlink>
      <w:r w:rsidRPr="00357759">
        <w:rPr>
          <w:rFonts w:ascii="Times New Roman" w:hAnsi="Times New Roman" w:cs="Times New Roman"/>
          <w:sz w:val="28"/>
          <w:szCs w:val="28"/>
        </w:rPr>
        <w:t xml:space="preserve"> от 12.01.1996 № 8-ФЗ «О погребении и похоронном деле»;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-Федеральный </w:t>
      </w:r>
      <w:hyperlink r:id="rId12" w:tooltip="consultantplus://offline/ref=3A77F01302E6D3255CB22BFCFDF9F09096FAA0E384D74A77C5386B94FAN9b4H" w:history="1">
        <w:r w:rsidRPr="00357759">
          <w:rPr>
            <w:rFonts w:ascii="Times New Roman" w:hAnsi="Times New Roman" w:cs="Times New Roman"/>
            <w:sz w:val="28"/>
            <w:szCs w:val="28"/>
          </w:rPr>
          <w:t>закон</w:t>
        </w:r>
      </w:hyperlink>
      <w:r w:rsidRPr="00357759">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-Федеральный </w:t>
      </w:r>
      <w:hyperlink r:id="rId13" w:tooltip="consultantplus://offline/ref=3A77F01302E6D3255CB22BFCFDF9F09096F5A3E880D24A77C5386B94FAN9b4H" w:history="1">
        <w:r w:rsidRPr="00357759">
          <w:rPr>
            <w:rFonts w:ascii="Times New Roman" w:hAnsi="Times New Roman" w:cs="Times New Roman"/>
            <w:sz w:val="28"/>
            <w:szCs w:val="28"/>
          </w:rPr>
          <w:t>закон</w:t>
        </w:r>
      </w:hyperlink>
      <w:r w:rsidRPr="0035775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-Федеральный </w:t>
      </w:r>
      <w:hyperlink r:id="rId14" w:tooltip="consultantplus://offline/ref=3A77F01302E6D3255CB22BFCFDF9F09096FBA7E184D24A77C5386B94FAN9b4H" w:history="1">
        <w:r w:rsidRPr="00357759">
          <w:rPr>
            <w:rFonts w:ascii="Times New Roman" w:hAnsi="Times New Roman" w:cs="Times New Roman"/>
            <w:sz w:val="28"/>
            <w:szCs w:val="28"/>
          </w:rPr>
          <w:t>закон</w:t>
        </w:r>
      </w:hyperlink>
      <w:r w:rsidRPr="00357759">
        <w:rPr>
          <w:rFonts w:ascii="Times New Roman" w:hAnsi="Times New Roman" w:cs="Times New Roman"/>
          <w:sz w:val="28"/>
          <w:szCs w:val="28"/>
        </w:rPr>
        <w:t xml:space="preserve"> от 27.07.2006 № 152-ФЗ «О персональных данных» («Российская газета», № 165, 29.07.2006);</w:t>
      </w:r>
    </w:p>
    <w:p w:rsidR="009077D4" w:rsidRPr="00357759" w:rsidRDefault="00B352CD">
      <w:pPr>
        <w:widowControl w:val="0"/>
        <w:spacing w:after="0" w:line="240" w:lineRule="auto"/>
        <w:ind w:firstLine="709"/>
        <w:jc w:val="both"/>
        <w:rPr>
          <w:rFonts w:ascii="Times New Roman" w:hAnsi="Times New Roman" w:cs="Times New Roman"/>
          <w:sz w:val="28"/>
          <w:szCs w:val="28"/>
        </w:rPr>
      </w:pPr>
      <w:proofErr w:type="gramStart"/>
      <w:r w:rsidRPr="00357759">
        <w:rPr>
          <w:rFonts w:ascii="Times New Roman" w:hAnsi="Times New Roman" w:cs="Times New Roman"/>
          <w:sz w:val="28"/>
          <w:szCs w:val="28"/>
        </w:rPr>
        <w:t xml:space="preserve">- </w:t>
      </w:r>
      <w:hyperlink r:id="rId15" w:tooltip="consultantplus://offline/ref=3A77F01302E6D3255CB22BFCFDF9F09096FAA3E086D54A77C5386B94FAN9b4H" w:history="1">
        <w:r w:rsidRPr="00357759">
          <w:rPr>
            <w:rFonts w:ascii="Times New Roman" w:hAnsi="Times New Roman" w:cs="Times New Roman"/>
            <w:sz w:val="28"/>
            <w:szCs w:val="28"/>
          </w:rPr>
          <w:t>Постановление</w:t>
        </w:r>
      </w:hyperlink>
      <w:r w:rsidRPr="00357759">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иные правовые акты. </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7" w:name="Par131"/>
      <w:bookmarkEnd w:id="7"/>
      <w:r w:rsidRPr="003577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77D4" w:rsidRPr="00357759" w:rsidRDefault="00B352CD" w:rsidP="001E5FB5">
      <w:pPr>
        <w:widowControl w:val="0"/>
        <w:spacing w:after="0" w:line="240" w:lineRule="auto"/>
        <w:ind w:firstLine="709"/>
        <w:jc w:val="both"/>
        <w:rPr>
          <w:rFonts w:ascii="Times New Roman" w:hAnsi="Times New Roman" w:cs="Times New Roman"/>
          <w:sz w:val="28"/>
          <w:szCs w:val="28"/>
        </w:rPr>
      </w:pPr>
      <w:bookmarkStart w:id="8" w:name="Par134"/>
      <w:bookmarkEnd w:id="8"/>
      <w:r w:rsidRPr="00357759">
        <w:rPr>
          <w:rFonts w:ascii="Times New Roman" w:hAnsi="Times New Roman" w:cs="Times New Roman"/>
          <w:sz w:val="28"/>
          <w:szCs w:val="28"/>
        </w:rPr>
        <w:t>Для получения муниципальной услуги заявитель подает в администрацию следующие документы:</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w:t>
      </w:r>
      <w:hyperlink w:anchor="Par332" w:tooltip="#Par332" w:history="1">
        <w:r w:rsidRPr="00357759">
          <w:rPr>
            <w:rFonts w:ascii="Times New Roman" w:hAnsi="Times New Roman" w:cs="Times New Roman"/>
            <w:sz w:val="28"/>
            <w:szCs w:val="28"/>
          </w:rPr>
          <w:t>заявление</w:t>
        </w:r>
      </w:hyperlink>
      <w:r w:rsidRPr="00357759">
        <w:rPr>
          <w:rFonts w:ascii="Times New Roman" w:hAnsi="Times New Roman" w:cs="Times New Roman"/>
          <w:sz w:val="28"/>
          <w:szCs w:val="28"/>
        </w:rPr>
        <w:t xml:space="preserve"> на предоставление гарантированного перечня услуг по погребению;</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 подлинное свидетельство о смерти лица, в отношении которого подается </w:t>
      </w:r>
      <w:r w:rsidRPr="00357759">
        <w:rPr>
          <w:rFonts w:ascii="Times New Roman" w:hAnsi="Times New Roman" w:cs="Times New Roman"/>
          <w:sz w:val="28"/>
          <w:szCs w:val="28"/>
        </w:rPr>
        <w:lastRenderedPageBreak/>
        <w:t>заявление о выдаче разрешения на захоронение (перезахоронение);</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9" w:name="Par136"/>
      <w:bookmarkEnd w:id="9"/>
      <w:r w:rsidRPr="00357759">
        <w:rPr>
          <w:rFonts w:ascii="Times New Roman" w:hAnsi="Times New Roman" w:cs="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0" w:name="Par137"/>
      <w:bookmarkEnd w:id="10"/>
      <w:r w:rsidRPr="00357759">
        <w:rPr>
          <w:rFonts w:ascii="Times New Roman" w:hAnsi="Times New Roman" w:cs="Times New Roman"/>
          <w:sz w:val="28"/>
          <w:szCs w:val="28"/>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1" w:name="Par138"/>
      <w:bookmarkStart w:id="12" w:name="Par139"/>
      <w:bookmarkEnd w:id="11"/>
      <w:bookmarkEnd w:id="12"/>
      <w:proofErr w:type="gramStart"/>
      <w:r w:rsidRPr="00357759">
        <w:rPr>
          <w:rFonts w:ascii="Times New Roman" w:hAnsi="Times New Roman" w:cs="Times New Roman"/>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357759">
        <w:rPr>
          <w:rFonts w:ascii="Times New Roman" w:hAnsi="Times New Roman" w:cs="Times New Roman"/>
          <w:sz w:val="28"/>
          <w:szCs w:val="28"/>
        </w:rPr>
        <w:t xml:space="preserve"> власти.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2.7. </w:t>
      </w:r>
      <w:r w:rsidRPr="00357759">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2.9. Основания для приостановления предоставления муниципальной услуги не предусмотрены.</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3" w:name="Par171"/>
      <w:bookmarkEnd w:id="13"/>
      <w:r w:rsidRPr="00357759">
        <w:rPr>
          <w:rFonts w:ascii="Times New Roman" w:hAnsi="Times New Roman" w:cs="Times New Roman"/>
          <w:sz w:val="28"/>
          <w:szCs w:val="28"/>
        </w:rPr>
        <w:t>- документы поданы лицом, не уполномоченным заявителем на осуществление таких действий.</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4" w:name="Par169"/>
      <w:bookmarkEnd w:id="14"/>
      <w:r w:rsidRPr="00357759">
        <w:rPr>
          <w:rFonts w:ascii="Times New Roman" w:hAnsi="Times New Roman" w:cs="Times New Roman"/>
          <w:sz w:val="28"/>
          <w:szCs w:val="28"/>
        </w:rPr>
        <w:t xml:space="preserve">- непредставление документов или сведений, указанных в </w:t>
      </w:r>
      <w:hyperlink w:anchor="Par132" w:tooltip="#Par132" w:history="1">
        <w:r w:rsidRPr="00357759">
          <w:rPr>
            <w:rFonts w:ascii="Times New Roman" w:hAnsi="Times New Roman" w:cs="Times New Roman"/>
            <w:sz w:val="28"/>
            <w:szCs w:val="28"/>
          </w:rPr>
          <w:t>пункте 2.6</w:t>
        </w:r>
      </w:hyperlink>
      <w:r w:rsidRPr="00357759">
        <w:rPr>
          <w:rFonts w:ascii="Times New Roman" w:hAnsi="Times New Roman" w:cs="Times New Roman"/>
          <w:sz w:val="28"/>
          <w:szCs w:val="28"/>
        </w:rPr>
        <w:t xml:space="preserve"> настоящего административного регламента;</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5" w:name="Par170"/>
      <w:bookmarkEnd w:id="15"/>
      <w:r w:rsidRPr="003577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tooltip="#Par169" w:history="1">
        <w:r w:rsidRPr="00357759">
          <w:rPr>
            <w:rFonts w:ascii="Times New Roman" w:hAnsi="Times New Roman" w:cs="Times New Roman"/>
            <w:sz w:val="28"/>
            <w:szCs w:val="28"/>
          </w:rPr>
          <w:t>абзацами два</w:t>
        </w:r>
      </w:hyperlink>
      <w:r w:rsidRPr="00357759">
        <w:rPr>
          <w:rFonts w:ascii="Times New Roman" w:hAnsi="Times New Roman" w:cs="Times New Roman"/>
          <w:sz w:val="28"/>
          <w:szCs w:val="28"/>
        </w:rPr>
        <w:t xml:space="preserve">, </w:t>
      </w:r>
      <w:hyperlink w:anchor="Par170" w:tooltip="#Par170" w:history="1">
        <w:r w:rsidRPr="00357759">
          <w:rPr>
            <w:rFonts w:ascii="Times New Roman" w:hAnsi="Times New Roman" w:cs="Times New Roman"/>
            <w:sz w:val="28"/>
            <w:szCs w:val="28"/>
          </w:rPr>
          <w:t>три</w:t>
        </w:r>
      </w:hyperlink>
      <w:r w:rsidRPr="00357759">
        <w:rPr>
          <w:rFonts w:ascii="Times New Roman" w:hAnsi="Times New Roman" w:cs="Times New Roman"/>
          <w:sz w:val="28"/>
          <w:szCs w:val="28"/>
        </w:rPr>
        <w:t xml:space="preserve"> настоящего пункта, заявителю письменно разъясняется о необходимости устранить недостатки.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tooltip="#Par171" w:history="1">
        <w:r w:rsidRPr="00357759">
          <w:rPr>
            <w:rFonts w:ascii="Times New Roman" w:hAnsi="Times New Roman" w:cs="Times New Roman"/>
            <w:sz w:val="28"/>
            <w:szCs w:val="28"/>
          </w:rPr>
          <w:t>абзацем четыре</w:t>
        </w:r>
      </w:hyperlink>
      <w:r w:rsidRPr="00357759">
        <w:rPr>
          <w:rFonts w:ascii="Times New Roman" w:hAnsi="Times New Roman" w:cs="Times New Roman"/>
          <w:sz w:val="28"/>
          <w:szCs w:val="28"/>
        </w:rPr>
        <w:t xml:space="preserve"> настоящего пункта, письменно разъясняется о необходимости оформить соответствующий документ о наделении лица полномочиями на осуществлении действий, направленных на получение </w:t>
      </w:r>
      <w:r w:rsidRPr="00357759">
        <w:rPr>
          <w:rFonts w:ascii="Times New Roman" w:hAnsi="Times New Roman" w:cs="Times New Roman"/>
          <w:sz w:val="28"/>
          <w:szCs w:val="28"/>
        </w:rPr>
        <w:lastRenderedPageBreak/>
        <w:t>муниципальной услуги, или предлагается заявителю самостоятельно обраться за получением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2.12. Муниципальная услуга предоставляется администрацией бесплатно.</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9077D4" w:rsidRPr="00357759" w:rsidRDefault="001E5F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352CD" w:rsidRPr="00357759">
        <w:rPr>
          <w:rFonts w:ascii="Times New Roman" w:hAnsi="Times New Roman" w:cs="Times New Roman"/>
          <w:sz w:val="28"/>
          <w:szCs w:val="28"/>
        </w:rPr>
        <w:t>. Показатели доступности и качества муниципальной услуги.</w:t>
      </w:r>
    </w:p>
    <w:p w:rsidR="009077D4" w:rsidRPr="00357759" w:rsidRDefault="001E5F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352CD" w:rsidRPr="00357759">
        <w:rPr>
          <w:rFonts w:ascii="Times New Roman" w:hAnsi="Times New Roman" w:cs="Times New Roman"/>
          <w:sz w:val="28"/>
          <w:szCs w:val="28"/>
        </w:rPr>
        <w:t>.1. Показатели доступности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 равные права и возможности при получении муниципальной услуги для заявителей;</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 транспортная доступность к месту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5) возможность получения полной и достоверной информации о муниципальной услуге по телефону, на официальном сайте органа, предоставляющего услугу, посредством ЕПГУ</w:t>
      </w:r>
      <w:r w:rsidR="001E5FB5">
        <w:rPr>
          <w:rFonts w:ascii="Times New Roman" w:hAnsi="Times New Roman" w:cs="Times New Roman"/>
          <w:sz w:val="28"/>
          <w:szCs w:val="28"/>
        </w:rPr>
        <w:t>.</w:t>
      </w:r>
    </w:p>
    <w:p w:rsidR="009077D4" w:rsidRPr="00357759" w:rsidRDefault="001E5F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352CD" w:rsidRPr="00357759">
        <w:rPr>
          <w:rFonts w:ascii="Times New Roman" w:hAnsi="Times New Roman" w:cs="Times New Roman"/>
          <w:sz w:val="28"/>
          <w:szCs w:val="28"/>
        </w:rPr>
        <w:t>.2. Показатели качества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 соблюдение срока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 соблюдение требований стандарта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3) удовлетворенность заявителя профессионализмом должностных лиц администрации при предоставлении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6" w:name="sub_1222"/>
      <w:r w:rsidRPr="00357759">
        <w:rPr>
          <w:rFonts w:ascii="Times New Roman" w:hAnsi="Times New Roman" w:cs="Times New Roman"/>
          <w:sz w:val="28"/>
          <w:szCs w:val="28"/>
        </w:rPr>
        <w:t>2.1</w:t>
      </w:r>
      <w:r w:rsidR="001E5FB5">
        <w:rPr>
          <w:rFonts w:ascii="Times New Roman" w:hAnsi="Times New Roman" w:cs="Times New Roman"/>
          <w:sz w:val="28"/>
          <w:szCs w:val="28"/>
        </w:rPr>
        <w:t>6</w:t>
      </w:r>
      <w:r w:rsidRPr="00357759">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w:t>
      </w:r>
      <w:r w:rsidR="001E5FB5">
        <w:rPr>
          <w:rFonts w:ascii="Times New Roman" w:hAnsi="Times New Roman" w:cs="Times New Roman"/>
          <w:sz w:val="28"/>
          <w:szCs w:val="28"/>
        </w:rPr>
        <w:t>6</w:t>
      </w:r>
      <w:r w:rsidRPr="00357759">
        <w:rPr>
          <w:rFonts w:ascii="Times New Roman" w:hAnsi="Times New Roman" w:cs="Times New Roman"/>
          <w:sz w:val="28"/>
          <w:szCs w:val="28"/>
        </w:rPr>
        <w:t>.1. Предоставление муниципальной услуги посредством МФЦ не предусмотрено.</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2.1</w:t>
      </w:r>
      <w:r w:rsidR="001E5FB5">
        <w:rPr>
          <w:rFonts w:ascii="Times New Roman" w:hAnsi="Times New Roman" w:cs="Times New Roman"/>
          <w:sz w:val="28"/>
          <w:szCs w:val="28"/>
        </w:rPr>
        <w:t>6</w:t>
      </w:r>
      <w:r w:rsidRPr="00357759">
        <w:rPr>
          <w:rFonts w:ascii="Times New Roman" w:hAnsi="Times New Roman" w:cs="Times New Roman"/>
          <w:sz w:val="28"/>
          <w:szCs w:val="28"/>
        </w:rPr>
        <w:t xml:space="preserve">.2. Предоставление муниципальной услуги в электронном виде не предусмотрено. </w:t>
      </w:r>
    </w:p>
    <w:bookmarkEnd w:id="16"/>
    <w:p w:rsidR="009077D4" w:rsidRPr="00357759" w:rsidRDefault="009077D4">
      <w:pPr>
        <w:widowControl w:val="0"/>
        <w:spacing w:after="0" w:line="240" w:lineRule="auto"/>
        <w:ind w:firstLine="709"/>
        <w:jc w:val="both"/>
        <w:rPr>
          <w:rFonts w:ascii="Times New Roman" w:hAnsi="Times New Roman" w:cs="Times New Roman"/>
          <w:sz w:val="28"/>
          <w:szCs w:val="28"/>
        </w:rPr>
      </w:pPr>
    </w:p>
    <w:p w:rsidR="009077D4" w:rsidRPr="00357759" w:rsidRDefault="009077D4">
      <w:pPr>
        <w:widowControl w:val="0"/>
        <w:tabs>
          <w:tab w:val="left" w:pos="142"/>
          <w:tab w:val="left" w:pos="284"/>
        </w:tabs>
        <w:spacing w:after="0" w:line="240" w:lineRule="auto"/>
        <w:ind w:firstLine="709"/>
        <w:jc w:val="center"/>
        <w:rPr>
          <w:rFonts w:ascii="Times New Roman" w:hAnsi="Times New Roman" w:cs="Times New Roman"/>
          <w:sz w:val="28"/>
          <w:szCs w:val="28"/>
        </w:rPr>
      </w:pPr>
    </w:p>
    <w:p w:rsidR="009077D4" w:rsidRPr="00357759" w:rsidRDefault="00B352CD">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357759">
        <w:rPr>
          <w:rFonts w:ascii="Times New Roman" w:eastAsia="Times New Roman" w:hAnsi="Times New Roman" w:cs="Times New Roman"/>
          <w:b/>
          <w:sz w:val="28"/>
          <w:szCs w:val="28"/>
          <w:lang w:eastAsia="ru-RU"/>
        </w:rPr>
        <w:t xml:space="preserve">3. Перечень услуг, которые являются необходимыми и обязательными </w:t>
      </w:r>
    </w:p>
    <w:p w:rsidR="009077D4" w:rsidRPr="00357759" w:rsidRDefault="00B352CD">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357759">
        <w:rPr>
          <w:rFonts w:ascii="Times New Roman" w:eastAsia="Times New Roman" w:hAnsi="Times New Roman" w:cs="Times New Roman"/>
          <w:b/>
          <w:sz w:val="28"/>
          <w:szCs w:val="28"/>
          <w:lang w:eastAsia="ru-RU"/>
        </w:rPr>
        <w:t>для предоставления муниципальной услуги</w:t>
      </w:r>
    </w:p>
    <w:p w:rsidR="009077D4" w:rsidRPr="00357759" w:rsidRDefault="009077D4">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9077D4" w:rsidRPr="00357759" w:rsidRDefault="00B352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9077D4" w:rsidRPr="00357759" w:rsidRDefault="009077D4">
      <w:pPr>
        <w:widowControl w:val="0"/>
        <w:spacing w:after="0" w:line="240" w:lineRule="auto"/>
        <w:jc w:val="both"/>
        <w:rPr>
          <w:rFonts w:ascii="Times New Roman" w:hAnsi="Times New Roman" w:cs="Times New Roman"/>
          <w:sz w:val="28"/>
          <w:szCs w:val="28"/>
        </w:rPr>
      </w:pPr>
    </w:p>
    <w:p w:rsidR="009077D4" w:rsidRPr="00357759" w:rsidRDefault="009077D4">
      <w:pPr>
        <w:widowControl w:val="0"/>
        <w:spacing w:after="0" w:line="240" w:lineRule="auto"/>
        <w:jc w:val="both"/>
        <w:rPr>
          <w:rFonts w:ascii="Times New Roman" w:hAnsi="Times New Roman" w:cs="Times New Roman"/>
          <w:sz w:val="28"/>
          <w:szCs w:val="28"/>
        </w:rPr>
      </w:pPr>
    </w:p>
    <w:p w:rsidR="009077D4" w:rsidRPr="00357759" w:rsidRDefault="00B352CD">
      <w:pPr>
        <w:widowControl w:val="0"/>
        <w:spacing w:after="0" w:line="240" w:lineRule="auto"/>
        <w:ind w:firstLine="709"/>
        <w:jc w:val="center"/>
        <w:outlineLvl w:val="1"/>
        <w:rPr>
          <w:rFonts w:ascii="Times New Roman" w:hAnsi="Times New Roman" w:cs="Times New Roman"/>
          <w:b/>
          <w:sz w:val="28"/>
          <w:szCs w:val="28"/>
        </w:rPr>
      </w:pPr>
      <w:bookmarkStart w:id="17" w:name="Par224"/>
      <w:bookmarkEnd w:id="17"/>
      <w:r w:rsidRPr="00357759">
        <w:rPr>
          <w:rFonts w:ascii="Times New Roman" w:hAnsi="Times New Roman" w:cs="Times New Roman"/>
          <w:b/>
          <w:sz w:val="28"/>
          <w:szCs w:val="28"/>
        </w:rPr>
        <w:t>4. Состав, последовательность и сроки выполнения</w:t>
      </w:r>
    </w:p>
    <w:p w:rsidR="009077D4" w:rsidRPr="00357759" w:rsidRDefault="00B352CD">
      <w:pPr>
        <w:widowControl w:val="0"/>
        <w:spacing w:after="0" w:line="240" w:lineRule="auto"/>
        <w:ind w:firstLine="709"/>
        <w:jc w:val="center"/>
        <w:rPr>
          <w:rFonts w:ascii="Times New Roman" w:hAnsi="Times New Roman" w:cs="Times New Roman"/>
          <w:b/>
          <w:sz w:val="28"/>
          <w:szCs w:val="28"/>
        </w:rPr>
      </w:pPr>
      <w:r w:rsidRPr="00357759">
        <w:rPr>
          <w:rFonts w:ascii="Times New Roman" w:hAnsi="Times New Roman" w:cs="Times New Roman"/>
          <w:b/>
          <w:sz w:val="28"/>
          <w:szCs w:val="28"/>
        </w:rPr>
        <w:t>административных процедур, требования к порядку их выполнения</w:t>
      </w:r>
    </w:p>
    <w:p w:rsidR="009077D4" w:rsidRPr="00357759" w:rsidRDefault="009077D4">
      <w:pPr>
        <w:widowControl w:val="0"/>
        <w:spacing w:after="0" w:line="240" w:lineRule="auto"/>
        <w:ind w:firstLine="709"/>
        <w:jc w:val="center"/>
        <w:rPr>
          <w:rFonts w:ascii="Times New Roman" w:hAnsi="Times New Roman" w:cs="Times New Roman"/>
          <w:sz w:val="28"/>
          <w:szCs w:val="28"/>
        </w:rPr>
      </w:pP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1)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2) правовая экспертиза документов, установление оснований для выдачи или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3) выдача удостоверения о захоронении, выдача справок о произведенных захоронениях или об их отсутствии, содержание мест под захоронение.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6874F5" w:rsidRDefault="00B352CD" w:rsidP="006874F5">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4.1.1. Администрац</w:t>
      </w:r>
      <w:proofErr w:type="gramStart"/>
      <w:r w:rsidRPr="00357759">
        <w:rPr>
          <w:rFonts w:ascii="Times New Roman" w:eastAsia="Times New Roman" w:hAnsi="Times New Roman" w:cs="Times New Roman"/>
          <w:sz w:val="28"/>
          <w:szCs w:val="28"/>
          <w:lang w:eastAsia="ru-RU"/>
        </w:rPr>
        <w:t>ии и е</w:t>
      </w:r>
      <w:r w:rsidR="00AB0F46">
        <w:rPr>
          <w:rFonts w:ascii="Times New Roman" w:eastAsia="Times New Roman" w:hAnsi="Times New Roman" w:cs="Times New Roman"/>
          <w:sz w:val="28"/>
          <w:szCs w:val="28"/>
          <w:lang w:eastAsia="ru-RU"/>
        </w:rPr>
        <w:t>ё</w:t>
      </w:r>
      <w:proofErr w:type="gramEnd"/>
      <w:r w:rsidRPr="00357759">
        <w:rPr>
          <w:rFonts w:ascii="Times New Roman" w:eastAsia="Times New Roman" w:hAnsi="Times New Roman" w:cs="Times New Roman"/>
          <w:sz w:val="28"/>
          <w:szCs w:val="28"/>
          <w:lang w:eastAsia="ru-RU"/>
        </w:rPr>
        <w:t xml:space="preserve"> должностным лицам запрещено требовать от заявителя при осуществлении административных процедур:</w:t>
      </w:r>
    </w:p>
    <w:p w:rsidR="006874F5" w:rsidRDefault="006874F5" w:rsidP="006874F5">
      <w:pPr>
        <w:spacing w:after="0" w:line="240" w:lineRule="auto"/>
        <w:ind w:firstLine="709"/>
        <w:jc w:val="both"/>
        <w:rPr>
          <w:rFonts w:ascii="Times New Roman" w:hAnsi="Times New Roman" w:cs="Times New Roman"/>
          <w:sz w:val="28"/>
          <w:szCs w:val="28"/>
        </w:rPr>
      </w:pPr>
      <w:r w:rsidRPr="006874F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874F5" w:rsidRPr="006874F5" w:rsidRDefault="006874F5" w:rsidP="006874F5">
      <w:pPr>
        <w:spacing w:after="0" w:line="240" w:lineRule="auto"/>
        <w:ind w:firstLine="709"/>
        <w:jc w:val="both"/>
        <w:rPr>
          <w:rFonts w:ascii="Times New Roman" w:hAnsi="Times New Roman" w:cs="Times New Roman"/>
          <w:sz w:val="28"/>
          <w:szCs w:val="28"/>
        </w:rPr>
      </w:pPr>
      <w:proofErr w:type="gramStart"/>
      <w:r w:rsidRPr="006874F5">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6874F5">
          <w:rPr>
            <w:rFonts w:ascii="Times New Roman" w:hAnsi="Times New Roman" w:cs="Times New Roman"/>
            <w:color w:val="0000FF"/>
            <w:sz w:val="28"/>
            <w:szCs w:val="28"/>
          </w:rPr>
          <w:t>частью 1 статьи 1</w:t>
        </w:r>
      </w:hyperlink>
      <w:r w:rsidRPr="006874F5">
        <w:rPr>
          <w:rFonts w:ascii="Times New Roman" w:hAnsi="Times New Roman" w:cs="Times New Roman"/>
          <w:sz w:val="28"/>
          <w:szCs w:val="28"/>
        </w:rPr>
        <w:t xml:space="preserve"> настоящего Федерального закона</w:t>
      </w:r>
      <w:r>
        <w:rPr>
          <w:rFonts w:ascii="Times New Roman" w:hAnsi="Times New Roman" w:cs="Times New Roman"/>
          <w:sz w:val="28"/>
          <w:szCs w:val="28"/>
        </w:rPr>
        <w:t xml:space="preserve"> </w:t>
      </w:r>
      <w:r w:rsidRPr="006874F5">
        <w:rPr>
          <w:rStyle w:val="aff"/>
          <w:rFonts w:ascii="Times New Roman" w:hAnsi="Times New Roman" w:cs="Times New Roman"/>
          <w:b w:val="0"/>
          <w:color w:val="333333"/>
          <w:sz w:val="28"/>
          <w:szCs w:val="28"/>
          <w:shd w:val="clear" w:color="auto" w:fill="FFFFFF"/>
        </w:rPr>
        <w:t>от 27.07.2010 №210-ФЗ</w:t>
      </w:r>
      <w:r w:rsidRPr="006874F5">
        <w:rPr>
          <w:rFonts w:ascii="Times New Roman" w:hAnsi="Times New Roman" w:cs="Times New Roman"/>
          <w:sz w:val="28"/>
          <w:szCs w:val="28"/>
        </w:rPr>
        <w:t xml:space="preserve"> государственных</w:t>
      </w:r>
      <w:proofErr w:type="gramEnd"/>
      <w:r w:rsidRPr="006874F5">
        <w:rPr>
          <w:rFonts w:ascii="Times New Roman" w:hAnsi="Times New Roman" w:cs="Times New Roman"/>
          <w:sz w:val="28"/>
          <w:szCs w:val="28"/>
        </w:rPr>
        <w:t xml:space="preserve"> </w:t>
      </w:r>
      <w:proofErr w:type="gramStart"/>
      <w:r w:rsidRPr="006874F5">
        <w:rPr>
          <w:rFonts w:ascii="Times New Roman" w:hAnsi="Times New Roman" w:cs="Times New Roman"/>
          <w:sz w:val="28"/>
          <w:szCs w:val="28"/>
        </w:rPr>
        <w:t xml:space="preserve">и муниципальных услуг, в соответствии с нормативными правовыми </w:t>
      </w:r>
      <w:hyperlink r:id="rId17" w:history="1">
        <w:r w:rsidRPr="006874F5">
          <w:rPr>
            <w:rFonts w:ascii="Times New Roman" w:hAnsi="Times New Roman" w:cs="Times New Roman"/>
            <w:color w:val="0000FF"/>
            <w:sz w:val="28"/>
            <w:szCs w:val="28"/>
          </w:rPr>
          <w:t>актами</w:t>
        </w:r>
      </w:hyperlink>
      <w:r w:rsidRPr="006874F5">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6874F5">
          <w:rPr>
            <w:rFonts w:ascii="Times New Roman" w:hAnsi="Times New Roman" w:cs="Times New Roman"/>
            <w:color w:val="0000FF"/>
            <w:sz w:val="28"/>
            <w:szCs w:val="28"/>
          </w:rPr>
          <w:t>частью 6</w:t>
        </w:r>
      </w:hyperlink>
      <w:r w:rsidRPr="006874F5">
        <w:rPr>
          <w:rFonts w:ascii="Times New Roman" w:hAnsi="Times New Roman" w:cs="Times New Roman"/>
          <w:sz w:val="28"/>
          <w:szCs w:val="28"/>
        </w:rPr>
        <w:t xml:space="preserve"> настоящей статьи перечень документов.</w:t>
      </w:r>
      <w:proofErr w:type="gramEnd"/>
      <w:r w:rsidRPr="006874F5">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874F5">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6874F5">
          <w:rPr>
            <w:rFonts w:ascii="Times New Roman" w:hAnsi="Times New Roman" w:cs="Times New Roman"/>
            <w:color w:val="0000FF"/>
            <w:sz w:val="28"/>
            <w:szCs w:val="28"/>
          </w:rPr>
          <w:t>части 1 статьи 9</w:t>
        </w:r>
      </w:hyperlink>
      <w:r w:rsidRPr="006874F5">
        <w:rPr>
          <w:rFonts w:ascii="Times New Roman" w:hAnsi="Times New Roman" w:cs="Times New Roman"/>
          <w:sz w:val="28"/>
          <w:szCs w:val="28"/>
        </w:rPr>
        <w:t xml:space="preserve"> настоящего Федерального закона</w:t>
      </w:r>
      <w:r w:rsidRPr="006874F5">
        <w:rPr>
          <w:rStyle w:val="aff"/>
          <w:rFonts w:ascii="Times New Roman" w:hAnsi="Times New Roman" w:cs="Times New Roman"/>
          <w:b w:val="0"/>
          <w:color w:val="333333"/>
          <w:sz w:val="28"/>
          <w:szCs w:val="28"/>
          <w:shd w:val="clear" w:color="auto" w:fill="FFFFFF"/>
        </w:rPr>
        <w:t xml:space="preserve"> от 27.07.2010 №210-ФЗ</w:t>
      </w:r>
      <w:r w:rsidRPr="006874F5">
        <w:rPr>
          <w:rFonts w:ascii="Times New Roman" w:hAnsi="Times New Roman" w:cs="Times New Roman"/>
          <w:sz w:val="28"/>
          <w:szCs w:val="28"/>
        </w:rPr>
        <w:t>;</w:t>
      </w:r>
      <w:proofErr w:type="gramEnd"/>
    </w:p>
    <w:p w:rsidR="006874F5" w:rsidRP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r w:rsidRPr="006874F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74F5" w:rsidRP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r w:rsidRPr="006874F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874F5" w:rsidRP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r w:rsidRPr="006874F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74F5" w:rsidRP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r w:rsidRPr="006874F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74F5" w:rsidRPr="006874F5" w:rsidRDefault="006874F5" w:rsidP="006874F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874F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6874F5">
          <w:rPr>
            <w:rFonts w:ascii="Times New Roman" w:hAnsi="Times New Roman" w:cs="Times New Roman"/>
            <w:color w:val="0000FF"/>
            <w:sz w:val="28"/>
            <w:szCs w:val="28"/>
          </w:rPr>
          <w:t>частью 1.1 статьи 16</w:t>
        </w:r>
      </w:hyperlink>
      <w:r w:rsidRPr="006874F5">
        <w:rPr>
          <w:rFonts w:ascii="Times New Roman" w:hAnsi="Times New Roman" w:cs="Times New Roman"/>
          <w:sz w:val="28"/>
          <w:szCs w:val="28"/>
        </w:rPr>
        <w:t xml:space="preserve"> настоящего Федерального закона</w:t>
      </w:r>
      <w:r w:rsidRPr="006874F5">
        <w:rPr>
          <w:rStyle w:val="aff"/>
          <w:rFonts w:ascii="Times New Roman" w:hAnsi="Times New Roman" w:cs="Times New Roman"/>
          <w:b w:val="0"/>
          <w:color w:val="333333"/>
          <w:sz w:val="28"/>
          <w:szCs w:val="28"/>
          <w:shd w:val="clear" w:color="auto" w:fill="FFFFFF"/>
        </w:rPr>
        <w:t xml:space="preserve"> от 27.07.2010 №210-ФЗ</w:t>
      </w:r>
      <w:r w:rsidRPr="006874F5">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874F5">
        <w:rPr>
          <w:rFonts w:ascii="Times New Roman" w:hAnsi="Times New Roman" w:cs="Times New Roman"/>
          <w:sz w:val="28"/>
          <w:szCs w:val="28"/>
        </w:rPr>
        <w:t xml:space="preserve"> </w:t>
      </w:r>
      <w:proofErr w:type="gramStart"/>
      <w:r w:rsidRPr="006874F5">
        <w:rPr>
          <w:rFonts w:ascii="Times New Roman" w:hAnsi="Times New Roman" w:cs="Times New Roman"/>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6874F5">
          <w:rPr>
            <w:rFonts w:ascii="Times New Roman" w:hAnsi="Times New Roman" w:cs="Times New Roman"/>
            <w:color w:val="0000FF"/>
            <w:sz w:val="28"/>
            <w:szCs w:val="28"/>
          </w:rPr>
          <w:t>частью 1.1 статьи 16</w:t>
        </w:r>
      </w:hyperlink>
      <w:r w:rsidRPr="006874F5">
        <w:rPr>
          <w:rFonts w:ascii="Times New Roman" w:hAnsi="Times New Roman" w:cs="Times New Roman"/>
          <w:sz w:val="28"/>
          <w:szCs w:val="28"/>
        </w:rPr>
        <w:t xml:space="preserve"> настоящего Федерального закона</w:t>
      </w:r>
      <w:r w:rsidRPr="006874F5">
        <w:rPr>
          <w:rStyle w:val="aff"/>
          <w:rFonts w:ascii="Times New Roman" w:hAnsi="Times New Roman" w:cs="Times New Roman"/>
          <w:b w:val="0"/>
          <w:color w:val="333333"/>
          <w:sz w:val="28"/>
          <w:szCs w:val="28"/>
          <w:shd w:val="clear" w:color="auto" w:fill="FFFFFF"/>
        </w:rPr>
        <w:t xml:space="preserve"> от 27.07.2010 №210-ФЗ</w:t>
      </w:r>
      <w:r w:rsidRPr="006874F5">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6874F5" w:rsidRDefault="006874F5" w:rsidP="006874F5">
      <w:pPr>
        <w:widowControl w:val="0"/>
        <w:spacing w:after="0" w:line="240" w:lineRule="auto"/>
        <w:ind w:firstLine="709"/>
        <w:jc w:val="both"/>
        <w:rPr>
          <w:rFonts w:ascii="Times New Roman" w:hAnsi="Times New Roman" w:cs="Times New Roman"/>
          <w:sz w:val="28"/>
          <w:szCs w:val="28"/>
        </w:rPr>
      </w:pPr>
      <w:proofErr w:type="gramStart"/>
      <w:r w:rsidRPr="006874F5">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6874F5">
          <w:rPr>
            <w:rFonts w:ascii="Times New Roman" w:hAnsi="Times New Roman" w:cs="Times New Roman"/>
            <w:color w:val="0000FF"/>
            <w:sz w:val="28"/>
            <w:szCs w:val="28"/>
          </w:rPr>
          <w:t xml:space="preserve">пунктом 7.2 </w:t>
        </w:r>
        <w:r w:rsidRPr="006874F5">
          <w:rPr>
            <w:rFonts w:ascii="Times New Roman" w:hAnsi="Times New Roman" w:cs="Times New Roman"/>
            <w:color w:val="0000FF"/>
            <w:sz w:val="28"/>
            <w:szCs w:val="28"/>
          </w:rPr>
          <w:lastRenderedPageBreak/>
          <w:t>части 1 статьи 16</w:t>
        </w:r>
      </w:hyperlink>
      <w:r w:rsidRPr="006874F5">
        <w:rPr>
          <w:rFonts w:ascii="Times New Roman" w:hAnsi="Times New Roman" w:cs="Times New Roman"/>
          <w:sz w:val="28"/>
          <w:szCs w:val="28"/>
        </w:rPr>
        <w:t xml:space="preserve"> настоящего Федерального закона</w:t>
      </w:r>
      <w:r w:rsidRPr="006874F5">
        <w:rPr>
          <w:rStyle w:val="aff"/>
          <w:rFonts w:ascii="Times New Roman" w:hAnsi="Times New Roman" w:cs="Times New Roman"/>
          <w:b w:val="0"/>
          <w:color w:val="333333"/>
          <w:sz w:val="28"/>
          <w:szCs w:val="28"/>
          <w:shd w:val="clear" w:color="auto" w:fill="FFFFFF"/>
        </w:rPr>
        <w:t xml:space="preserve"> от 27.07.2010 №210-ФЗ</w:t>
      </w:r>
      <w:r w:rsidRPr="006874F5">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74F5" w:rsidRDefault="006874F5" w:rsidP="006874F5">
      <w:pPr>
        <w:widowControl w:val="0"/>
        <w:spacing w:after="0" w:line="240" w:lineRule="auto"/>
        <w:ind w:firstLine="709"/>
        <w:jc w:val="both"/>
        <w:rPr>
          <w:rFonts w:ascii="Times New Roman" w:hAnsi="Times New Roman" w:cs="Times New Roman"/>
          <w:sz w:val="28"/>
          <w:szCs w:val="28"/>
        </w:rPr>
      </w:pPr>
    </w:p>
    <w:p w:rsidR="009077D4" w:rsidRPr="00357759" w:rsidRDefault="00B352CD" w:rsidP="006874F5">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4.2.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Основанием для начала административного действия является получение ответственным органом заявления по утвержденной форме (приложение № 2 или </w:t>
      </w:r>
      <w:hyperlink w:anchor="Par372" w:tooltip="#Par372" w:history="1">
        <w:r w:rsidRPr="00357759">
          <w:rPr>
            <w:rFonts w:ascii="Times New Roman" w:hAnsi="Times New Roman" w:cs="Times New Roman"/>
            <w:sz w:val="28"/>
            <w:szCs w:val="28"/>
          </w:rPr>
          <w:t xml:space="preserve">приложение № </w:t>
        </w:r>
      </w:hyperlink>
      <w:r w:rsidRPr="00357759">
        <w:rPr>
          <w:rFonts w:ascii="Times New Roman" w:hAnsi="Times New Roman" w:cs="Times New Roman"/>
          <w:sz w:val="28"/>
          <w:szCs w:val="28"/>
        </w:rPr>
        <w:t xml:space="preserve">4 к настоящему административному регламенту) и приложением комплекта документов, указанных в </w:t>
      </w:r>
      <w:hyperlink w:anchor="Par131" w:tooltip="#Par131" w:history="1">
        <w:r w:rsidRPr="00357759">
          <w:rPr>
            <w:rFonts w:ascii="Times New Roman" w:hAnsi="Times New Roman" w:cs="Times New Roman"/>
            <w:sz w:val="28"/>
            <w:szCs w:val="28"/>
          </w:rPr>
          <w:t>пункте 2.6</w:t>
        </w:r>
      </w:hyperlink>
      <w:r w:rsidRPr="0035775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Книге регистрации </w:t>
      </w:r>
      <w:proofErr w:type="gramStart"/>
      <w:r w:rsidRPr="00357759">
        <w:rPr>
          <w:rFonts w:ascii="Times New Roman" w:hAnsi="Times New Roman" w:cs="Times New Roman"/>
          <w:sz w:val="28"/>
          <w:szCs w:val="28"/>
        </w:rPr>
        <w:t>захоронений</w:t>
      </w:r>
      <w:proofErr w:type="gramEnd"/>
      <w:r w:rsidRPr="00357759">
        <w:rPr>
          <w:rFonts w:ascii="Times New Roman" w:hAnsi="Times New Roman" w:cs="Times New Roman"/>
          <w:sz w:val="28"/>
          <w:szCs w:val="28"/>
        </w:rPr>
        <w:t xml:space="preserve"> и передаются на исполнение исполнителям.</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4.3. Правовая экспертиза документов, установление оснований для выдачи или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tooltip="#Par168" w:history="1">
        <w:r w:rsidRPr="00357759">
          <w:rPr>
            <w:rFonts w:ascii="Times New Roman" w:hAnsi="Times New Roman" w:cs="Times New Roman"/>
            <w:sz w:val="28"/>
            <w:szCs w:val="28"/>
          </w:rPr>
          <w:t>пунктом 2</w:t>
        </w:r>
        <w:r w:rsidR="00AB0F46">
          <w:rPr>
            <w:rFonts w:ascii="Times New Roman" w:hAnsi="Times New Roman" w:cs="Times New Roman"/>
            <w:sz w:val="28"/>
            <w:szCs w:val="28"/>
          </w:rPr>
          <w:t>.11</w:t>
        </w:r>
      </w:hyperlink>
      <w:r w:rsidRPr="00357759">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о выполнение ритуальных услуг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 xml:space="preserve">4.4. Выдача удостоверения о захоронении, выдача справок о произведенных </w:t>
      </w:r>
      <w:r w:rsidRPr="00357759">
        <w:rPr>
          <w:rFonts w:ascii="Times New Roman" w:hAnsi="Times New Roman" w:cs="Times New Roman"/>
          <w:sz w:val="28"/>
          <w:szCs w:val="28"/>
        </w:rPr>
        <w:lastRenderedPageBreak/>
        <w:t>захоронениях или об их отсутствии, содержание мест под захоронение.</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Основанием для начала административного действия является установление специалистом администрации отсутствия оснований для отказа в предоставлении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Выдача удостоверения о захоронении, выдача справок о произведенных захоронениях или об их отсутствии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9077D4" w:rsidRPr="00357759" w:rsidRDefault="00B352CD">
      <w:pPr>
        <w:widowControl w:val="0"/>
        <w:spacing w:after="0" w:line="240" w:lineRule="auto"/>
        <w:ind w:firstLine="709"/>
        <w:jc w:val="both"/>
        <w:rPr>
          <w:rFonts w:ascii="Times New Roman" w:hAnsi="Times New Roman" w:cs="Times New Roman"/>
          <w:sz w:val="28"/>
          <w:szCs w:val="28"/>
        </w:rPr>
      </w:pPr>
      <w:r w:rsidRPr="00357759">
        <w:rPr>
          <w:rFonts w:ascii="Times New Roman" w:hAnsi="Times New Roman" w:cs="Times New Roman"/>
          <w:sz w:val="28"/>
          <w:szCs w:val="28"/>
        </w:rPr>
        <w:t>Выдача удостоверения о захоронении, выдача справок о произведенных захоронениях или об их отсутствии регистрируется в Книге регистрации захоронений.</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8" w:name="sub_60411"/>
      <w:r w:rsidRPr="00357759">
        <w:rPr>
          <w:rFonts w:ascii="Times New Roman" w:hAnsi="Times New Roman" w:cs="Times New Roman"/>
          <w:sz w:val="28"/>
          <w:szCs w:val="28"/>
        </w:rPr>
        <w:t xml:space="preserve">В части содержания мест под захоронение входят требования к расположению и обустройству </w:t>
      </w:r>
      <w:bookmarkEnd w:id="18"/>
      <w:r w:rsidRPr="00357759">
        <w:rPr>
          <w:rFonts w:ascii="Times New Roman" w:hAnsi="Times New Roman" w:cs="Times New Roman"/>
          <w:sz w:val="28"/>
          <w:szCs w:val="28"/>
        </w:rPr>
        <w:t xml:space="preserve">мест захоронения: </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19" w:name="sub_64111"/>
      <w:r w:rsidRPr="00357759">
        <w:rPr>
          <w:rFonts w:ascii="Times New Roman" w:hAnsi="Times New Roman" w:cs="Times New Roman"/>
          <w:sz w:val="28"/>
          <w:szCs w:val="28"/>
        </w:rPr>
        <w:t>- территория кладбища должна располагаться с подветренной стороны по отношению к жилой территории;</w:t>
      </w:r>
      <w:bookmarkEnd w:id="19"/>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0" w:name="sub_64112"/>
      <w:r w:rsidRPr="00357759">
        <w:rPr>
          <w:rFonts w:ascii="Times New Roman" w:hAnsi="Times New Roman" w:cs="Times New Roman"/>
          <w:sz w:val="28"/>
          <w:szCs w:val="28"/>
        </w:rPr>
        <w:t>- территория мест захоронения должна быть огорожена;</w:t>
      </w:r>
      <w:bookmarkEnd w:id="20"/>
    </w:p>
    <w:p w:rsidR="009077D4" w:rsidRPr="00357759" w:rsidRDefault="00B352CD">
      <w:pPr>
        <w:widowControl w:val="0"/>
        <w:tabs>
          <w:tab w:val="left" w:pos="0"/>
        </w:tabs>
        <w:spacing w:after="0" w:line="240" w:lineRule="auto"/>
        <w:ind w:firstLine="709"/>
        <w:jc w:val="both"/>
        <w:rPr>
          <w:rFonts w:ascii="Times New Roman" w:hAnsi="Times New Roman" w:cs="Times New Roman"/>
          <w:sz w:val="28"/>
          <w:szCs w:val="28"/>
        </w:rPr>
      </w:pPr>
      <w:bookmarkStart w:id="21" w:name="sub_64117"/>
      <w:r w:rsidRPr="00357759">
        <w:rPr>
          <w:rFonts w:ascii="Times New Roman" w:hAnsi="Times New Roman" w:cs="Times New Roman"/>
          <w:sz w:val="28"/>
          <w:szCs w:val="28"/>
        </w:rPr>
        <w:t>- </w:t>
      </w:r>
      <w:bookmarkStart w:id="22" w:name="sub_64118"/>
      <w:bookmarkEnd w:id="21"/>
      <w:bookmarkEnd w:id="22"/>
      <w:r w:rsidRPr="00357759">
        <w:rPr>
          <w:rFonts w:ascii="Times New Roman" w:hAnsi="Times New Roman" w:cs="Times New Roman"/>
          <w:sz w:val="28"/>
          <w:szCs w:val="28"/>
        </w:rPr>
        <w:t>для посетителей муниципального кладбища должна быть организована стоянка для автотранспорта не менее чем на 10 мест;</w:t>
      </w:r>
    </w:p>
    <w:p w:rsidR="009077D4" w:rsidRPr="00357759" w:rsidRDefault="00B352CD">
      <w:pPr>
        <w:widowControl w:val="0"/>
        <w:tabs>
          <w:tab w:val="left" w:pos="0"/>
        </w:tabs>
        <w:spacing w:after="0" w:line="240" w:lineRule="auto"/>
        <w:ind w:firstLine="709"/>
        <w:jc w:val="both"/>
        <w:rPr>
          <w:rFonts w:ascii="Times New Roman" w:hAnsi="Times New Roman" w:cs="Times New Roman"/>
          <w:sz w:val="28"/>
          <w:szCs w:val="28"/>
        </w:rPr>
      </w:pPr>
      <w:bookmarkStart w:id="23" w:name="sub_64119"/>
      <w:r w:rsidRPr="00357759">
        <w:rPr>
          <w:rFonts w:ascii="Times New Roman" w:hAnsi="Times New Roman" w:cs="Times New Roman"/>
          <w:sz w:val="28"/>
          <w:szCs w:val="28"/>
        </w:rPr>
        <w:t>- </w:t>
      </w:r>
      <w:bookmarkStart w:id="24" w:name="sub_101110"/>
      <w:bookmarkEnd w:id="23"/>
      <w:bookmarkEnd w:id="24"/>
      <w:r w:rsidRPr="00357759">
        <w:rPr>
          <w:rFonts w:ascii="Times New Roman" w:hAnsi="Times New Roman" w:cs="Times New Roman"/>
          <w:sz w:val="28"/>
          <w:szCs w:val="28"/>
        </w:rPr>
        <w:t>территория кладбища должна быть обеспечена кон</w:t>
      </w:r>
      <w:r w:rsidR="00046B3E">
        <w:rPr>
          <w:rFonts w:ascii="Times New Roman" w:hAnsi="Times New Roman" w:cs="Times New Roman"/>
          <w:sz w:val="28"/>
          <w:szCs w:val="28"/>
        </w:rPr>
        <w:t xml:space="preserve">тейнерами емкостью 0,75 куб. </w:t>
      </w:r>
      <w:proofErr w:type="gramStart"/>
      <w:r w:rsidR="00046B3E">
        <w:rPr>
          <w:rFonts w:ascii="Times New Roman" w:hAnsi="Times New Roman" w:cs="Times New Roman"/>
          <w:sz w:val="28"/>
          <w:szCs w:val="28"/>
        </w:rPr>
        <w:t>м</w:t>
      </w:r>
      <w:proofErr w:type="gramEnd"/>
      <w:r w:rsidR="00046B3E">
        <w:rPr>
          <w:rFonts w:ascii="Times New Roman" w:hAnsi="Times New Roman" w:cs="Times New Roman"/>
          <w:sz w:val="28"/>
          <w:szCs w:val="28"/>
        </w:rPr>
        <w:t>.</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5" w:name="sub_60412"/>
      <w:r w:rsidRPr="00357759">
        <w:rPr>
          <w:rFonts w:ascii="Times New Roman" w:hAnsi="Times New Roman" w:cs="Times New Roman"/>
          <w:sz w:val="28"/>
          <w:szCs w:val="28"/>
        </w:rPr>
        <w:t>Требования к санитарному содержанию муниципального кладбища</w:t>
      </w:r>
      <w:bookmarkEnd w:id="25"/>
      <w:r w:rsidRPr="00357759">
        <w:rPr>
          <w:rFonts w:ascii="Times New Roman" w:hAnsi="Times New Roman" w:cs="Times New Roman"/>
          <w:sz w:val="28"/>
          <w:szCs w:val="28"/>
        </w:rPr>
        <w:t>:</w:t>
      </w:r>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6" w:name="sub_64121"/>
      <w:r w:rsidRPr="00357759">
        <w:rPr>
          <w:rFonts w:ascii="Times New Roman" w:hAnsi="Times New Roman" w:cs="Times New Roman"/>
          <w:sz w:val="28"/>
          <w:szCs w:val="28"/>
        </w:rPr>
        <w:t xml:space="preserve">- организация, оказывающая услугу, должна организовать уборку территории кладбища от бытового мусора и опавших листьев не реже 1 раза в </w:t>
      </w:r>
      <w:r w:rsidR="00046B3E">
        <w:rPr>
          <w:rFonts w:ascii="Times New Roman" w:hAnsi="Times New Roman" w:cs="Times New Roman"/>
          <w:sz w:val="28"/>
          <w:szCs w:val="28"/>
        </w:rPr>
        <w:t>год</w:t>
      </w:r>
      <w:r w:rsidRPr="00357759">
        <w:rPr>
          <w:rFonts w:ascii="Times New Roman" w:hAnsi="Times New Roman" w:cs="Times New Roman"/>
          <w:sz w:val="28"/>
          <w:szCs w:val="28"/>
        </w:rPr>
        <w:t>;</w:t>
      </w:r>
      <w:bookmarkEnd w:id="26"/>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7" w:name="sub_64122"/>
      <w:r w:rsidRPr="00357759">
        <w:rPr>
          <w:rFonts w:ascii="Times New Roman" w:hAnsi="Times New Roman" w:cs="Times New Roman"/>
          <w:sz w:val="28"/>
          <w:szCs w:val="28"/>
        </w:rPr>
        <w:t xml:space="preserve">-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w:t>
      </w:r>
      <w:proofErr w:type="spellStart"/>
      <w:r w:rsidRPr="00357759">
        <w:rPr>
          <w:rFonts w:ascii="Times New Roman" w:hAnsi="Times New Roman" w:cs="Times New Roman"/>
          <w:sz w:val="28"/>
          <w:szCs w:val="28"/>
        </w:rPr>
        <w:t>противогололедными</w:t>
      </w:r>
      <w:proofErr w:type="spellEnd"/>
      <w:r w:rsidRPr="00357759">
        <w:rPr>
          <w:rFonts w:ascii="Times New Roman" w:hAnsi="Times New Roman" w:cs="Times New Roman"/>
          <w:sz w:val="28"/>
          <w:szCs w:val="28"/>
        </w:rPr>
        <w:t xml:space="preserve"> смесями;</w:t>
      </w:r>
      <w:bookmarkEnd w:id="27"/>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8" w:name="sub_64123"/>
      <w:r w:rsidRPr="00357759">
        <w:rPr>
          <w:rFonts w:ascii="Times New Roman" w:hAnsi="Times New Roman" w:cs="Times New Roman"/>
          <w:sz w:val="28"/>
          <w:szCs w:val="28"/>
        </w:rPr>
        <w:t xml:space="preserve">- в летнее время года организация, оказывающая услугу, должна проводить уборку основных дорог кладбища не реже одного раза в </w:t>
      </w:r>
      <w:r w:rsidR="00046B3E">
        <w:rPr>
          <w:rFonts w:ascii="Times New Roman" w:hAnsi="Times New Roman" w:cs="Times New Roman"/>
          <w:sz w:val="28"/>
          <w:szCs w:val="28"/>
        </w:rPr>
        <w:t>год</w:t>
      </w:r>
      <w:r w:rsidRPr="00357759">
        <w:rPr>
          <w:rFonts w:ascii="Times New Roman" w:hAnsi="Times New Roman" w:cs="Times New Roman"/>
          <w:sz w:val="28"/>
          <w:szCs w:val="28"/>
        </w:rPr>
        <w:t>;</w:t>
      </w:r>
      <w:bookmarkEnd w:id="28"/>
    </w:p>
    <w:p w:rsidR="009077D4" w:rsidRPr="00357759" w:rsidRDefault="00B352CD">
      <w:pPr>
        <w:widowControl w:val="0"/>
        <w:spacing w:after="0" w:line="240" w:lineRule="auto"/>
        <w:ind w:firstLine="709"/>
        <w:jc w:val="both"/>
        <w:rPr>
          <w:rFonts w:ascii="Times New Roman" w:hAnsi="Times New Roman" w:cs="Times New Roman"/>
          <w:sz w:val="28"/>
          <w:szCs w:val="28"/>
        </w:rPr>
      </w:pPr>
      <w:bookmarkStart w:id="29" w:name="sub_64126"/>
      <w:r w:rsidRPr="00357759">
        <w:rPr>
          <w:rFonts w:ascii="Times New Roman" w:hAnsi="Times New Roman" w:cs="Times New Roman"/>
          <w:sz w:val="28"/>
          <w:szCs w:val="28"/>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29"/>
      <w:r w:rsidRPr="00357759">
        <w:rPr>
          <w:rFonts w:ascii="Times New Roman" w:hAnsi="Times New Roman" w:cs="Times New Roman"/>
          <w:sz w:val="28"/>
          <w:szCs w:val="28"/>
        </w:rPr>
        <w:t>.</w:t>
      </w:r>
    </w:p>
    <w:p w:rsidR="009077D4" w:rsidRPr="00357759" w:rsidRDefault="009077D4">
      <w:pPr>
        <w:widowControl w:val="0"/>
        <w:spacing w:after="0" w:line="240" w:lineRule="auto"/>
        <w:ind w:firstLine="709"/>
        <w:jc w:val="both"/>
        <w:rPr>
          <w:rFonts w:ascii="Times New Roman" w:hAnsi="Times New Roman" w:cs="Times New Roman"/>
          <w:sz w:val="28"/>
          <w:szCs w:val="28"/>
        </w:rPr>
      </w:pPr>
    </w:p>
    <w:p w:rsidR="009077D4" w:rsidRPr="00357759" w:rsidRDefault="00B352CD">
      <w:pPr>
        <w:widowControl w:val="0"/>
        <w:spacing w:after="0" w:line="240" w:lineRule="auto"/>
        <w:ind w:firstLine="709"/>
        <w:jc w:val="center"/>
        <w:outlineLvl w:val="1"/>
        <w:rPr>
          <w:rFonts w:ascii="Times New Roman" w:hAnsi="Times New Roman" w:cs="Times New Roman"/>
          <w:b/>
          <w:sz w:val="28"/>
          <w:szCs w:val="28"/>
        </w:rPr>
      </w:pPr>
      <w:bookmarkStart w:id="30" w:name="Par259"/>
      <w:bookmarkEnd w:id="30"/>
      <w:r w:rsidRPr="00357759">
        <w:rPr>
          <w:rFonts w:ascii="Times New Roman" w:hAnsi="Times New Roman" w:cs="Times New Roman"/>
          <w:b/>
          <w:sz w:val="28"/>
          <w:szCs w:val="28"/>
        </w:rPr>
        <w:t xml:space="preserve">5. Формы </w:t>
      </w:r>
      <w:proofErr w:type="gramStart"/>
      <w:r w:rsidRPr="00357759">
        <w:rPr>
          <w:rFonts w:ascii="Times New Roman" w:hAnsi="Times New Roman" w:cs="Times New Roman"/>
          <w:b/>
          <w:sz w:val="28"/>
          <w:szCs w:val="28"/>
        </w:rPr>
        <w:t>контроля за</w:t>
      </w:r>
      <w:proofErr w:type="gramEnd"/>
      <w:r w:rsidRPr="00357759">
        <w:rPr>
          <w:rFonts w:ascii="Times New Roman" w:hAnsi="Times New Roman" w:cs="Times New Roman"/>
          <w:b/>
          <w:sz w:val="28"/>
          <w:szCs w:val="28"/>
        </w:rPr>
        <w:t xml:space="preserve"> исполнением административного регламента</w:t>
      </w:r>
    </w:p>
    <w:p w:rsidR="009077D4" w:rsidRPr="00357759" w:rsidRDefault="009077D4">
      <w:pPr>
        <w:spacing w:after="0" w:line="240" w:lineRule="auto"/>
        <w:ind w:firstLine="709"/>
        <w:jc w:val="both"/>
        <w:rPr>
          <w:rFonts w:ascii="Times New Roman" w:eastAsia="Times New Roman" w:hAnsi="Times New Roman" w:cs="Times New Roman"/>
          <w:sz w:val="28"/>
          <w:szCs w:val="28"/>
          <w:lang w:eastAsia="ru-RU"/>
        </w:rPr>
      </w:pPr>
      <w:bookmarkStart w:id="31" w:name="Par269"/>
      <w:bookmarkEnd w:id="31"/>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5.1. Порядок осуществления текущего </w:t>
      </w:r>
      <w:proofErr w:type="gramStart"/>
      <w:r w:rsidRPr="00357759">
        <w:rPr>
          <w:rFonts w:ascii="Times New Roman" w:eastAsia="Times New Roman" w:hAnsi="Times New Roman" w:cs="Times New Roman"/>
          <w:sz w:val="28"/>
          <w:szCs w:val="28"/>
          <w:lang w:eastAsia="ru-RU"/>
        </w:rPr>
        <w:t>контроля за</w:t>
      </w:r>
      <w:proofErr w:type="gramEnd"/>
      <w:r w:rsidRPr="003577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9077D4" w:rsidRPr="00357759" w:rsidRDefault="00B352C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5.1.1. </w:t>
      </w:r>
      <w:proofErr w:type="gramStart"/>
      <w:r w:rsidRPr="00357759">
        <w:rPr>
          <w:rFonts w:ascii="Times New Roman" w:eastAsia="Times New Roman" w:hAnsi="Times New Roman" w:cs="Times New Roman"/>
          <w:sz w:val="28"/>
          <w:szCs w:val="28"/>
          <w:lang w:eastAsia="ru-RU"/>
        </w:rPr>
        <w:t>Контроль за</w:t>
      </w:r>
      <w:proofErr w:type="gramEnd"/>
      <w:r w:rsidRPr="00357759">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9077D4" w:rsidRPr="00357759" w:rsidRDefault="00B352C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5.1.2. Текущий </w:t>
      </w:r>
      <w:proofErr w:type="gramStart"/>
      <w:r w:rsidRPr="00357759">
        <w:rPr>
          <w:rFonts w:ascii="Times New Roman" w:eastAsia="Times New Roman" w:hAnsi="Times New Roman" w:cs="Times New Roman"/>
          <w:sz w:val="28"/>
          <w:szCs w:val="28"/>
          <w:lang w:eastAsia="ru-RU"/>
        </w:rPr>
        <w:t>контроль за</w:t>
      </w:r>
      <w:proofErr w:type="gramEnd"/>
      <w:r w:rsidRPr="003577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w:t>
      </w:r>
      <w:r w:rsidR="00046B3E">
        <w:rPr>
          <w:rFonts w:ascii="Times New Roman" w:eastAsia="Times New Roman" w:hAnsi="Times New Roman" w:cs="Times New Roman"/>
          <w:sz w:val="28"/>
          <w:szCs w:val="28"/>
          <w:lang w:eastAsia="ru-RU"/>
        </w:rPr>
        <w:t>Забайкальского края</w:t>
      </w:r>
      <w:r w:rsidRPr="00357759">
        <w:rPr>
          <w:rFonts w:ascii="Times New Roman" w:eastAsia="Times New Roman" w:hAnsi="Times New Roman" w:cs="Times New Roman"/>
          <w:sz w:val="28"/>
          <w:szCs w:val="28"/>
          <w:lang w:eastAsia="ru-RU"/>
        </w:rPr>
        <w:t xml:space="preserve"> и </w:t>
      </w:r>
      <w:r w:rsidRPr="00357759">
        <w:rPr>
          <w:rFonts w:ascii="Times New Roman" w:eastAsia="Times New Roman" w:hAnsi="Times New Roman" w:cs="Times New Roman"/>
          <w:sz w:val="28"/>
          <w:szCs w:val="28"/>
          <w:lang w:eastAsia="ru-RU"/>
        </w:rPr>
        <w:lastRenderedPageBreak/>
        <w:t>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w:t>
      </w:r>
      <w:r w:rsidR="00046B3E">
        <w:rPr>
          <w:rFonts w:ascii="Times New Roman" w:eastAsia="Times New Roman" w:hAnsi="Times New Roman" w:cs="Times New Roman"/>
          <w:sz w:val="28"/>
          <w:szCs w:val="28"/>
          <w:lang w:eastAsia="ru-RU"/>
        </w:rPr>
        <w:t>Тунгокоченского муниципального округа</w:t>
      </w:r>
      <w:r w:rsidRPr="00357759">
        <w:rPr>
          <w:rFonts w:ascii="Times New Roman" w:eastAsia="Times New Roman" w:hAnsi="Times New Roman" w:cs="Times New Roman"/>
          <w:sz w:val="28"/>
          <w:szCs w:val="28"/>
          <w:lang w:eastAsia="ru-RU"/>
        </w:rPr>
        <w:t xml:space="preserve"> иной информации, указывающей на имеющиеся нарушения, и проводится в отношении конкретного обращения.</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5.2.2. Плановая (комплексная) проверка назначается в случае поступления в орган местного самоуправления </w:t>
      </w:r>
      <w:r w:rsidR="00046B3E">
        <w:rPr>
          <w:rFonts w:ascii="Times New Roman" w:eastAsia="Times New Roman" w:hAnsi="Times New Roman" w:cs="Times New Roman"/>
          <w:sz w:val="28"/>
          <w:szCs w:val="28"/>
          <w:lang w:eastAsia="ru-RU"/>
        </w:rPr>
        <w:t>Тунгокоченского муниципального округа</w:t>
      </w:r>
      <w:r w:rsidR="00046B3E" w:rsidRPr="00357759">
        <w:rPr>
          <w:rFonts w:ascii="Times New Roman" w:eastAsia="Times New Roman" w:hAnsi="Times New Roman" w:cs="Times New Roman"/>
          <w:sz w:val="28"/>
          <w:szCs w:val="28"/>
          <w:lang w:eastAsia="ru-RU"/>
        </w:rPr>
        <w:t xml:space="preserve"> </w:t>
      </w:r>
      <w:r w:rsidRPr="00357759">
        <w:rPr>
          <w:rFonts w:ascii="Times New Roman" w:eastAsia="Times New Roman" w:hAnsi="Times New Roman" w:cs="Times New Roman"/>
          <w:sz w:val="28"/>
          <w:szCs w:val="28"/>
          <w:lang w:eastAsia="ru-RU"/>
        </w:rPr>
        <w:t>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w:t>
      </w:r>
      <w:r w:rsidR="00046B3E">
        <w:rPr>
          <w:rFonts w:ascii="Times New Roman" w:eastAsia="Times New Roman" w:hAnsi="Times New Roman" w:cs="Times New Roman"/>
          <w:sz w:val="28"/>
          <w:szCs w:val="28"/>
          <w:lang w:eastAsia="ru-RU"/>
        </w:rPr>
        <w:t>Тунгокоченского муниципального округа</w:t>
      </w:r>
      <w:r w:rsidRPr="00357759">
        <w:rPr>
          <w:rFonts w:ascii="Times New Roman" w:eastAsia="Times New Roman" w:hAnsi="Times New Roman" w:cs="Times New Roman"/>
          <w:sz w:val="28"/>
          <w:szCs w:val="28"/>
          <w:lang w:eastAsia="ru-RU"/>
        </w:rPr>
        <w:t>.</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 законов и иных нормативных правовых актов Российской Федерации, </w:t>
      </w:r>
      <w:r w:rsidR="00046B3E">
        <w:rPr>
          <w:rFonts w:ascii="Times New Roman" w:eastAsia="Times New Roman" w:hAnsi="Times New Roman" w:cs="Times New Roman"/>
          <w:sz w:val="28"/>
          <w:szCs w:val="28"/>
          <w:lang w:eastAsia="ru-RU"/>
        </w:rPr>
        <w:t>Забайкальского края</w:t>
      </w:r>
      <w:r w:rsidRPr="00357759">
        <w:rPr>
          <w:rFonts w:ascii="Times New Roman" w:eastAsia="Times New Roman" w:hAnsi="Times New Roman" w:cs="Times New Roman"/>
          <w:sz w:val="28"/>
          <w:szCs w:val="28"/>
          <w:lang w:eastAsia="ru-RU"/>
        </w:rPr>
        <w:t xml:space="preserve"> и органов местного самоуправления, связанных с предоставлением муниципальной услуги по документации (объекту), указанной в обращении заявител</w:t>
      </w:r>
      <w:proofErr w:type="gramStart"/>
      <w:r w:rsidRPr="00357759">
        <w:rPr>
          <w:rFonts w:ascii="Times New Roman" w:eastAsia="Times New Roman" w:hAnsi="Times New Roman" w:cs="Times New Roman"/>
          <w:sz w:val="28"/>
          <w:szCs w:val="28"/>
          <w:lang w:eastAsia="ru-RU"/>
        </w:rPr>
        <w:t>я(</w:t>
      </w:r>
      <w:proofErr w:type="gramEnd"/>
      <w:r w:rsidRPr="00357759">
        <w:rPr>
          <w:rFonts w:ascii="Times New Roman" w:eastAsia="Times New Roman" w:hAnsi="Times New Roman" w:cs="Times New Roman"/>
          <w:sz w:val="28"/>
          <w:szCs w:val="28"/>
          <w:lang w:eastAsia="ru-RU"/>
        </w:rPr>
        <w:t>ей);</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прав заявителей;</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требований настоящего административного регламента;</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порядка и срока ответа на обращения заявителей.</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5.2.6. В ходе осуществления плановых (комплексных) проверок выявляются нарушения:</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 законов и иных нормативных правовых актов Российской Федерации, </w:t>
      </w:r>
      <w:r w:rsidR="00046B3E">
        <w:rPr>
          <w:rFonts w:ascii="Times New Roman" w:eastAsia="Times New Roman" w:hAnsi="Times New Roman" w:cs="Times New Roman"/>
          <w:sz w:val="28"/>
          <w:szCs w:val="28"/>
          <w:lang w:eastAsia="ru-RU"/>
        </w:rPr>
        <w:t>Забайкальского края</w:t>
      </w:r>
      <w:r w:rsidRPr="00357759">
        <w:rPr>
          <w:rFonts w:ascii="Times New Roman" w:eastAsia="Times New Roman" w:hAnsi="Times New Roman" w:cs="Times New Roman"/>
          <w:sz w:val="28"/>
          <w:szCs w:val="28"/>
          <w:lang w:eastAsia="ru-RU"/>
        </w:rPr>
        <w:t xml:space="preserve"> и органов местного самоуправления, связанных с предоставлением муниципальной услуги в течение отчетного периода;</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прав заявителей;</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требований настоящего административного регламента;</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порядка и срока ответа на обращения заявителей;</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оцениваются полнота и качество предоставления муниципальной услуги.</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77D4" w:rsidRPr="00357759" w:rsidRDefault="00B352CD">
      <w:pPr>
        <w:spacing w:after="0" w:line="240" w:lineRule="auto"/>
        <w:ind w:firstLine="709"/>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5.3.1. Ответственные исполнители несут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9077D4" w:rsidRPr="00357759" w:rsidRDefault="00B352CD">
      <w:pPr>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lastRenderedPageBreak/>
        <w:t>5.3.2. Ответственность специалистов отдел</w:t>
      </w:r>
      <w:r w:rsidR="00AB0F46">
        <w:rPr>
          <w:rFonts w:ascii="Times New Roman" w:eastAsia="Times New Roman" w:hAnsi="Times New Roman" w:cs="Times New Roman"/>
          <w:sz w:val="28"/>
          <w:szCs w:val="28"/>
          <w:lang w:eastAsia="ru-RU"/>
        </w:rPr>
        <w:t>а</w:t>
      </w:r>
      <w:r w:rsidRPr="00357759">
        <w:rPr>
          <w:rFonts w:ascii="Times New Roman" w:eastAsia="Times New Roman" w:hAnsi="Times New Roman" w:cs="Times New Roman"/>
          <w:sz w:val="28"/>
          <w:szCs w:val="28"/>
          <w:lang w:eastAsia="ru-RU"/>
        </w:rPr>
        <w:t xml:space="preserve"> закрепляется в их должностных регламентах в соответствии с требованиями законодательства.</w:t>
      </w:r>
    </w:p>
    <w:p w:rsidR="009077D4" w:rsidRPr="00357759" w:rsidRDefault="00B352CD">
      <w:pPr>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9077D4" w:rsidRPr="00357759" w:rsidRDefault="00B352CD">
      <w:pPr>
        <w:spacing w:after="0" w:line="240" w:lineRule="auto"/>
        <w:ind w:firstLine="540"/>
        <w:jc w:val="both"/>
        <w:outlineLvl w:val="1"/>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5.3.4. Граждане, их объединения и организации имеют право на любые, предусмотренные действующим законодательством, формы </w:t>
      </w:r>
      <w:proofErr w:type="gramStart"/>
      <w:r w:rsidRPr="00357759">
        <w:rPr>
          <w:rFonts w:ascii="Times New Roman" w:eastAsia="Times New Roman" w:hAnsi="Times New Roman" w:cs="Times New Roman"/>
          <w:sz w:val="28"/>
          <w:szCs w:val="28"/>
          <w:lang w:eastAsia="ru-RU"/>
        </w:rPr>
        <w:t>контроля за</w:t>
      </w:r>
      <w:proofErr w:type="gramEnd"/>
      <w:r w:rsidRPr="00357759">
        <w:rPr>
          <w:rFonts w:ascii="Times New Roman" w:eastAsia="Times New Roman" w:hAnsi="Times New Roman" w:cs="Times New Roman"/>
          <w:sz w:val="28"/>
          <w:szCs w:val="28"/>
          <w:lang w:eastAsia="ru-RU"/>
        </w:rPr>
        <w:t xml:space="preserve"> деятельностью органа местного самоуправления </w:t>
      </w:r>
      <w:r w:rsidR="00046B3E">
        <w:rPr>
          <w:rFonts w:ascii="Times New Roman" w:eastAsia="Times New Roman" w:hAnsi="Times New Roman" w:cs="Times New Roman"/>
          <w:sz w:val="28"/>
          <w:szCs w:val="28"/>
          <w:lang w:eastAsia="ru-RU"/>
        </w:rPr>
        <w:t>Тунгокоченского муниципального округа</w:t>
      </w:r>
      <w:r w:rsidR="00046B3E" w:rsidRPr="00357759">
        <w:rPr>
          <w:rFonts w:ascii="Times New Roman" w:eastAsia="Times New Roman" w:hAnsi="Times New Roman" w:cs="Times New Roman"/>
          <w:sz w:val="28"/>
          <w:szCs w:val="28"/>
          <w:lang w:eastAsia="ru-RU"/>
        </w:rPr>
        <w:t xml:space="preserve"> </w:t>
      </w:r>
      <w:r w:rsidRPr="00357759">
        <w:rPr>
          <w:rFonts w:ascii="Times New Roman" w:eastAsia="Times New Roman" w:hAnsi="Times New Roman" w:cs="Times New Roman"/>
          <w:sz w:val="28"/>
          <w:szCs w:val="28"/>
          <w:lang w:eastAsia="ru-RU"/>
        </w:rPr>
        <w:t>при предоставлении муниципальной услуги.</w:t>
      </w:r>
    </w:p>
    <w:p w:rsidR="009077D4" w:rsidRPr="00357759" w:rsidRDefault="009077D4">
      <w:pPr>
        <w:widowControl w:val="0"/>
        <w:spacing w:after="0" w:line="240" w:lineRule="auto"/>
        <w:ind w:firstLine="540"/>
        <w:jc w:val="both"/>
        <w:rPr>
          <w:rFonts w:ascii="Times New Roman" w:eastAsia="Times New Roman" w:hAnsi="Times New Roman" w:cs="Times New Roman"/>
          <w:sz w:val="28"/>
          <w:szCs w:val="28"/>
          <w:lang w:eastAsia="ru-RU"/>
        </w:rPr>
      </w:pPr>
    </w:p>
    <w:p w:rsidR="009077D4" w:rsidRPr="00357759" w:rsidRDefault="00B352CD">
      <w:pPr>
        <w:spacing w:after="0" w:line="240" w:lineRule="auto"/>
        <w:ind w:firstLine="540"/>
        <w:jc w:val="center"/>
        <w:outlineLvl w:val="1"/>
        <w:rPr>
          <w:rFonts w:ascii="Times New Roman" w:eastAsia="Times New Roman" w:hAnsi="Times New Roman" w:cs="Times New Roman"/>
          <w:b/>
          <w:sz w:val="28"/>
          <w:szCs w:val="28"/>
          <w:lang w:eastAsia="ru-RU"/>
        </w:rPr>
      </w:pPr>
      <w:r w:rsidRPr="00357759">
        <w:rPr>
          <w:rFonts w:ascii="Times New Roman" w:eastAsia="Times New Roman" w:hAnsi="Times New Roman" w:cs="Times New Roman"/>
          <w:b/>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077D4" w:rsidRPr="00357759" w:rsidRDefault="009077D4">
      <w:pPr>
        <w:widowControl w:val="0"/>
        <w:spacing w:after="0" w:line="240" w:lineRule="auto"/>
        <w:ind w:firstLine="709"/>
        <w:jc w:val="both"/>
        <w:rPr>
          <w:rFonts w:ascii="Times New Roman" w:eastAsia="Times New Roman" w:hAnsi="Times New Roman" w:cs="Times New Roman"/>
          <w:sz w:val="28"/>
          <w:szCs w:val="28"/>
          <w:lang w:eastAsia="ru-RU"/>
        </w:rPr>
      </w:pP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6.2. </w:t>
      </w:r>
      <w:proofErr w:type="gramStart"/>
      <w:r w:rsidRPr="00357759">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2) нарушение срока предоставления муниципальной услуги;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3577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3577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357759">
        <w:rPr>
          <w:rFonts w:ascii="Times New Roman" w:eastAsia="Times New Roman" w:hAnsi="Times New Roman" w:cs="Times New Roman"/>
          <w:sz w:val="28"/>
          <w:szCs w:val="28"/>
          <w:lang w:eastAsia="ru-RU"/>
        </w:rPr>
        <w:lastRenderedPageBreak/>
        <w:t>исправлений.</w:t>
      </w:r>
      <w:proofErr w:type="gramEnd"/>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В письменной жалобе в обязательном порядке указывается:</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357759">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6.6. </w:t>
      </w:r>
      <w:proofErr w:type="gramStart"/>
      <w:r w:rsidRPr="003577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w:t>
      </w:r>
      <w:r w:rsidRPr="00357759">
        <w:rPr>
          <w:rFonts w:ascii="Times New Roman" w:eastAsia="Times New Roman" w:hAnsi="Times New Roman" w:cs="Times New Roman"/>
          <w:sz w:val="28"/>
          <w:szCs w:val="28"/>
          <w:lang w:eastAsia="ru-RU"/>
        </w:rPr>
        <w:lastRenderedPageBreak/>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57759">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6.8. </w:t>
      </w:r>
      <w:bookmarkStart w:id="32" w:name="Par1"/>
      <w:bookmarkEnd w:id="32"/>
      <w:r w:rsidRPr="0035775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35775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2) отказывает в удовлетворении жалобы.</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7D4" w:rsidRPr="00357759" w:rsidRDefault="00B352CD">
      <w:pPr>
        <w:widowControl w:val="0"/>
        <w:spacing w:after="0" w:line="240" w:lineRule="auto"/>
        <w:ind w:firstLine="540"/>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577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5775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77D4" w:rsidRPr="00357759" w:rsidRDefault="00B352CD">
      <w:pPr>
        <w:widowControl w:val="0"/>
        <w:spacing w:after="0" w:line="240" w:lineRule="auto"/>
        <w:ind w:firstLine="540"/>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br w:type="page" w:clear="all"/>
      </w:r>
      <w:r w:rsidRPr="00357759">
        <w:rPr>
          <w:rFonts w:ascii="Times New Roman" w:eastAsia="Times New Roman" w:hAnsi="Times New Roman" w:cs="Times New Roman"/>
          <w:sz w:val="28"/>
          <w:szCs w:val="28"/>
          <w:lang w:eastAsia="ru-RU"/>
        </w:rPr>
        <w:lastRenderedPageBreak/>
        <w:t>Приложение № 1</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к административному регламенту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357759">
        <w:rPr>
          <w:rFonts w:ascii="Times New Roman" w:eastAsia="Times New Roman" w:hAnsi="Times New Roman" w:cs="Times New Roman"/>
          <w:bCs/>
          <w:sz w:val="28"/>
          <w:szCs w:val="28"/>
          <w:lang w:eastAsia="ru-RU"/>
        </w:rPr>
        <w:t xml:space="preserve">по предоставлению </w:t>
      </w:r>
      <w:r w:rsidRPr="00357759">
        <w:rPr>
          <w:rFonts w:ascii="Times New Roman" w:eastAsia="Times New Roman" w:hAnsi="Times New Roman" w:cs="Times New Roman"/>
          <w:sz w:val="28"/>
          <w:szCs w:val="28"/>
          <w:lang w:eastAsia="ru-RU"/>
        </w:rPr>
        <w:t>м</w:t>
      </w:r>
      <w:r w:rsidRPr="00357759">
        <w:rPr>
          <w:rFonts w:ascii="Times New Roman" w:eastAsia="Times New Roman" w:hAnsi="Times New Roman" w:cs="Times New Roman"/>
          <w:bCs/>
          <w:sz w:val="28"/>
          <w:szCs w:val="28"/>
          <w:lang w:eastAsia="ru-RU"/>
        </w:rPr>
        <w:t xml:space="preserve">униципальной услуги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bCs/>
          <w:sz w:val="28"/>
          <w:szCs w:val="28"/>
          <w:lang w:eastAsia="ru-RU"/>
        </w:rPr>
        <w:t>по организации ритуальных услуг</w:t>
      </w:r>
    </w:p>
    <w:p w:rsidR="009077D4" w:rsidRPr="00357759" w:rsidRDefault="009077D4">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9077D4" w:rsidRPr="00357759" w:rsidRDefault="009077D4">
      <w:pPr>
        <w:widowControl w:val="0"/>
        <w:tabs>
          <w:tab w:val="left" w:pos="142"/>
          <w:tab w:val="left" w:pos="284"/>
        </w:tabs>
        <w:spacing w:after="0" w:line="240" w:lineRule="auto"/>
        <w:ind w:firstLine="709"/>
        <w:rPr>
          <w:rFonts w:ascii="Times New Roman" w:eastAsia="Times New Roman" w:hAnsi="Times New Roman" w:cs="Times New Roman"/>
          <w:sz w:val="28"/>
          <w:szCs w:val="28"/>
          <w:lang w:eastAsia="ru-RU"/>
        </w:rPr>
      </w:pPr>
    </w:p>
    <w:p w:rsidR="009077D4" w:rsidRPr="00357759" w:rsidRDefault="00B352CD" w:rsidP="00046B3E">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1. Информация о месте нахождения и графике работы администрации</w:t>
      </w:r>
      <w:r w:rsidR="00046B3E">
        <w:rPr>
          <w:rFonts w:ascii="Times New Roman" w:eastAsia="Times New Roman" w:hAnsi="Times New Roman" w:cs="Times New Roman"/>
          <w:sz w:val="28"/>
          <w:szCs w:val="28"/>
          <w:lang w:eastAsia="ru-RU"/>
        </w:rPr>
        <w:t xml:space="preserve"> Тунгокоченского муниципального округа</w:t>
      </w:r>
      <w:r w:rsidRPr="00357759">
        <w:rPr>
          <w:rFonts w:ascii="Times New Roman" w:eastAsia="Times New Roman" w:hAnsi="Times New Roman" w:cs="Times New Roman"/>
          <w:sz w:val="28"/>
          <w:szCs w:val="28"/>
          <w:lang w:eastAsia="ru-RU"/>
        </w:rPr>
        <w:t>.</w:t>
      </w:r>
    </w:p>
    <w:p w:rsidR="009077D4" w:rsidRPr="00357759" w:rsidRDefault="009077D4">
      <w:pPr>
        <w:widowControl w:val="0"/>
        <w:tabs>
          <w:tab w:val="left" w:pos="142"/>
          <w:tab w:val="left" w:pos="284"/>
        </w:tabs>
        <w:spacing w:after="0" w:line="240" w:lineRule="auto"/>
        <w:rPr>
          <w:rFonts w:ascii="Times New Roman" w:eastAsia="Times New Roman" w:hAnsi="Times New Roman" w:cs="Times New Roman"/>
          <w:sz w:val="28"/>
          <w:szCs w:val="28"/>
          <w:lang w:eastAsia="ru-RU"/>
        </w:rPr>
      </w:pPr>
    </w:p>
    <w:p w:rsidR="009077D4" w:rsidRPr="00357759" w:rsidRDefault="00B352CD">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Место нахождения:</w:t>
      </w:r>
      <w:r w:rsidR="004A4B63" w:rsidRPr="004A4B63">
        <w:rPr>
          <w:rFonts w:ascii="Times New Roman" w:hAnsi="Times New Roman" w:cs="Times New Roman"/>
          <w:sz w:val="28"/>
          <w:szCs w:val="28"/>
        </w:rPr>
        <w:t xml:space="preserve"> </w:t>
      </w:r>
      <w:r w:rsidR="004A4B63">
        <w:rPr>
          <w:rFonts w:ascii="Times New Roman" w:hAnsi="Times New Roman" w:cs="Times New Roman"/>
          <w:sz w:val="28"/>
          <w:szCs w:val="28"/>
        </w:rPr>
        <w:t>674100</w:t>
      </w:r>
      <w:r w:rsidR="004A4B63" w:rsidRPr="00135D94">
        <w:rPr>
          <w:rFonts w:ascii="Times New Roman" w:hAnsi="Times New Roman" w:cs="Times New Roman"/>
          <w:sz w:val="28"/>
          <w:szCs w:val="28"/>
        </w:rPr>
        <w:t>, Забайкальский край,</w:t>
      </w:r>
      <w:r w:rsidR="004A4B63">
        <w:rPr>
          <w:rFonts w:ascii="Times New Roman" w:hAnsi="Times New Roman" w:cs="Times New Roman"/>
          <w:sz w:val="28"/>
          <w:szCs w:val="28"/>
        </w:rPr>
        <w:t xml:space="preserve"> Тунгокоченского района, с. Верх-Усугли, улица Пролетарская 1 а</w:t>
      </w:r>
      <w:r w:rsidRPr="00357759">
        <w:rPr>
          <w:rFonts w:ascii="Times New Roman" w:eastAsia="Times New Roman" w:hAnsi="Times New Roman" w:cs="Times New Roman"/>
          <w:sz w:val="28"/>
          <w:szCs w:val="28"/>
          <w:lang w:eastAsia="ru-RU"/>
        </w:rPr>
        <w:t>;</w:t>
      </w:r>
    </w:p>
    <w:p w:rsidR="009077D4" w:rsidRPr="00357759" w:rsidRDefault="00B352CD">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Справочные телефоны администрации: 8 </w:t>
      </w:r>
      <w:r w:rsidR="004A4B63">
        <w:rPr>
          <w:rFonts w:ascii="Times New Roman" w:eastAsia="Times New Roman" w:hAnsi="Times New Roman" w:cs="Times New Roman"/>
          <w:sz w:val="28"/>
          <w:szCs w:val="28"/>
          <w:lang w:eastAsia="ru-RU"/>
        </w:rPr>
        <w:t>3026451321</w:t>
      </w:r>
      <w:r w:rsidRPr="00357759">
        <w:rPr>
          <w:rFonts w:ascii="Times New Roman" w:eastAsia="Times New Roman" w:hAnsi="Times New Roman" w:cs="Times New Roman"/>
          <w:sz w:val="28"/>
          <w:szCs w:val="28"/>
          <w:lang w:eastAsia="ru-RU"/>
        </w:rPr>
        <w:t>;</w:t>
      </w:r>
    </w:p>
    <w:p w:rsidR="009077D4" w:rsidRPr="00357759" w:rsidRDefault="00B352CD">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Факс: </w:t>
      </w:r>
      <w:r w:rsidR="004A4B63">
        <w:rPr>
          <w:rFonts w:ascii="Times New Roman" w:eastAsia="Times New Roman" w:hAnsi="Times New Roman" w:cs="Times New Roman"/>
          <w:sz w:val="28"/>
          <w:szCs w:val="28"/>
          <w:lang w:eastAsia="ru-RU"/>
        </w:rPr>
        <w:t>83026451395</w:t>
      </w:r>
      <w:r w:rsidRPr="00357759">
        <w:rPr>
          <w:rFonts w:ascii="Times New Roman" w:eastAsia="Times New Roman" w:hAnsi="Times New Roman" w:cs="Times New Roman"/>
          <w:sz w:val="28"/>
          <w:szCs w:val="28"/>
          <w:lang w:eastAsia="ru-RU"/>
        </w:rPr>
        <w:t>;</w:t>
      </w:r>
    </w:p>
    <w:p w:rsidR="009077D4" w:rsidRPr="00357759" w:rsidRDefault="00B352CD">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Адрес электронной почты администрации: </w:t>
      </w:r>
      <w:r w:rsidR="004A4B63" w:rsidRPr="004A4B63">
        <w:rPr>
          <w:rFonts w:ascii="Times New Roman" w:eastAsia="Times New Roman" w:hAnsi="Times New Roman" w:cs="Times New Roman"/>
          <w:sz w:val="28"/>
          <w:szCs w:val="28"/>
          <w:lang w:eastAsia="ru-RU"/>
        </w:rPr>
        <w:t>severadm@mail.ru</w:t>
      </w:r>
    </w:p>
    <w:p w:rsidR="009077D4" w:rsidRPr="00357759" w:rsidRDefault="00B352CD">
      <w:pPr>
        <w:tabs>
          <w:tab w:val="left" w:pos="142"/>
          <w:tab w:val="left" w:pos="284"/>
        </w:tabs>
        <w:spacing w:after="0" w:line="240" w:lineRule="auto"/>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График работы администрации: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6"/>
        <w:gridCol w:w="3140"/>
        <w:gridCol w:w="3147"/>
      </w:tblGrid>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3140" w:type="dxa"/>
          </w:tcPr>
          <w:p w:rsidR="004A4B63" w:rsidRDefault="004A4B63" w:rsidP="00D8093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Время работы</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Приемные дни</w:t>
            </w: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3140" w:type="dxa"/>
          </w:tcPr>
          <w:p w:rsidR="004A4B63" w:rsidRDefault="004A4B63" w:rsidP="004A4B6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8.45-17.00</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вторник</w:t>
            </w:r>
          </w:p>
        </w:tc>
        <w:tc>
          <w:tcPr>
            <w:tcW w:w="3140" w:type="dxa"/>
          </w:tcPr>
          <w:p w:rsidR="004A4B63" w:rsidRDefault="004A4B63" w:rsidP="004A4B6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8.45-17.00</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среда</w:t>
            </w:r>
          </w:p>
        </w:tc>
        <w:tc>
          <w:tcPr>
            <w:tcW w:w="3140" w:type="dxa"/>
          </w:tcPr>
          <w:p w:rsidR="004A4B63" w:rsidRDefault="004A4B63" w:rsidP="004A4B6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8.45-17.00</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четверг</w:t>
            </w:r>
          </w:p>
        </w:tc>
        <w:tc>
          <w:tcPr>
            <w:tcW w:w="3140" w:type="dxa"/>
          </w:tcPr>
          <w:p w:rsidR="004A4B63" w:rsidRDefault="004A4B63" w:rsidP="004A4B6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8.45-17.00</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пятница</w:t>
            </w:r>
          </w:p>
        </w:tc>
        <w:tc>
          <w:tcPr>
            <w:tcW w:w="3140" w:type="dxa"/>
          </w:tcPr>
          <w:p w:rsidR="004A4B63" w:rsidRDefault="004A4B63" w:rsidP="00AB0F46">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8.45-</w:t>
            </w:r>
            <w:r w:rsidR="00AB0F46">
              <w:rPr>
                <w:rFonts w:ascii="Times New Roman" w:hAnsi="Times New Roman" w:cs="Times New Roman"/>
                <w:sz w:val="28"/>
                <w:szCs w:val="28"/>
              </w:rPr>
              <w:t>16.45</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tc>
      </w:tr>
      <w:tr w:rsidR="004A4B63" w:rsidTr="004A4B63">
        <w:tc>
          <w:tcPr>
            <w:tcW w:w="2466" w:type="dxa"/>
          </w:tcPr>
          <w:p w:rsidR="004A4B63" w:rsidRDefault="004A4B63" w:rsidP="004A4B63">
            <w:pPr>
              <w:shd w:val="clear" w:color="auto" w:fill="FFFFFF"/>
              <w:ind w:firstLine="34"/>
              <w:jc w:val="both"/>
              <w:rPr>
                <w:rFonts w:ascii="Times New Roman" w:hAnsi="Times New Roman" w:cs="Times New Roman"/>
                <w:sz w:val="28"/>
                <w:szCs w:val="28"/>
              </w:rPr>
            </w:pPr>
            <w:r>
              <w:rPr>
                <w:rFonts w:ascii="Times New Roman" w:hAnsi="Times New Roman" w:cs="Times New Roman"/>
                <w:sz w:val="28"/>
                <w:szCs w:val="28"/>
              </w:rPr>
              <w:t>суббота, воскресенье, праздничные дни</w:t>
            </w:r>
          </w:p>
        </w:tc>
        <w:tc>
          <w:tcPr>
            <w:tcW w:w="3140" w:type="dxa"/>
          </w:tcPr>
          <w:p w:rsidR="004A4B63" w:rsidRDefault="004A4B63" w:rsidP="00D80934">
            <w:pPr>
              <w:shd w:val="clear" w:color="auto" w:fill="FFFFFF"/>
              <w:ind w:firstLine="709"/>
              <w:jc w:val="both"/>
              <w:rPr>
                <w:rFonts w:ascii="Times New Roman" w:hAnsi="Times New Roman" w:cs="Times New Roman"/>
                <w:sz w:val="28"/>
                <w:szCs w:val="28"/>
              </w:rPr>
            </w:pPr>
          </w:p>
          <w:p w:rsidR="004A4B63" w:rsidRDefault="004A4B63" w:rsidP="00D8093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выходные дни</w:t>
            </w:r>
          </w:p>
        </w:tc>
        <w:tc>
          <w:tcPr>
            <w:tcW w:w="3147" w:type="dxa"/>
          </w:tcPr>
          <w:p w:rsidR="004A4B63" w:rsidRDefault="004A4B63" w:rsidP="00D80934">
            <w:pPr>
              <w:shd w:val="clear" w:color="auto" w:fill="FFFFFF"/>
              <w:ind w:firstLine="709"/>
              <w:jc w:val="both"/>
              <w:rPr>
                <w:rFonts w:ascii="Times New Roman" w:hAnsi="Times New Roman" w:cs="Times New Roman"/>
                <w:sz w:val="28"/>
                <w:szCs w:val="28"/>
              </w:rPr>
            </w:pPr>
          </w:p>
          <w:p w:rsidR="004A4B63" w:rsidRDefault="004A4B63" w:rsidP="00D8093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не приемные дни</w:t>
            </w:r>
          </w:p>
        </w:tc>
      </w:tr>
    </w:tbl>
    <w:p w:rsidR="009077D4" w:rsidRPr="00357759" w:rsidRDefault="009077D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9077D4" w:rsidRPr="00357759" w:rsidRDefault="00B352CD">
      <w:pPr>
        <w:tabs>
          <w:tab w:val="left" w:pos="142"/>
          <w:tab w:val="left" w:pos="284"/>
        </w:tabs>
        <w:spacing w:after="0" w:line="240" w:lineRule="auto"/>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9077D4" w:rsidRPr="00357759" w:rsidRDefault="009077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9077D4">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9077D4" w:rsidRPr="00357759" w:rsidRDefault="00B352CD">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357759">
        <w:rPr>
          <w:rFonts w:ascii="Times New Roman" w:eastAsia="Times New Roman" w:hAnsi="Times New Roman" w:cs="Times New Roman"/>
          <w:bCs/>
          <w:sz w:val="28"/>
          <w:szCs w:val="28"/>
          <w:lang w:eastAsia="ru-RU"/>
        </w:rPr>
        <w:lastRenderedPageBreak/>
        <w:t xml:space="preserve">Приложение № 2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sz w:val="28"/>
          <w:szCs w:val="28"/>
          <w:lang w:eastAsia="ru-RU"/>
        </w:rPr>
        <w:t xml:space="preserve">к административному регламенту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357759">
        <w:rPr>
          <w:rFonts w:ascii="Times New Roman" w:eastAsia="Times New Roman" w:hAnsi="Times New Roman" w:cs="Times New Roman"/>
          <w:bCs/>
          <w:sz w:val="28"/>
          <w:szCs w:val="28"/>
          <w:lang w:eastAsia="ru-RU"/>
        </w:rPr>
        <w:t xml:space="preserve">по предоставлению </w:t>
      </w:r>
      <w:r w:rsidRPr="00357759">
        <w:rPr>
          <w:rFonts w:ascii="Times New Roman" w:eastAsia="Times New Roman" w:hAnsi="Times New Roman" w:cs="Times New Roman"/>
          <w:sz w:val="28"/>
          <w:szCs w:val="28"/>
          <w:lang w:eastAsia="ru-RU"/>
        </w:rPr>
        <w:t>м</w:t>
      </w:r>
      <w:r w:rsidRPr="00357759">
        <w:rPr>
          <w:rFonts w:ascii="Times New Roman" w:eastAsia="Times New Roman" w:hAnsi="Times New Roman" w:cs="Times New Roman"/>
          <w:bCs/>
          <w:sz w:val="28"/>
          <w:szCs w:val="28"/>
          <w:lang w:eastAsia="ru-RU"/>
        </w:rPr>
        <w:t xml:space="preserve">униципальной услуги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bCs/>
          <w:sz w:val="28"/>
          <w:szCs w:val="28"/>
          <w:lang w:eastAsia="ru-RU"/>
        </w:rPr>
        <w:t>по организации ритуальных услуг</w:t>
      </w:r>
    </w:p>
    <w:p w:rsidR="009077D4" w:rsidRPr="00357759" w:rsidRDefault="009077D4">
      <w:pPr>
        <w:tabs>
          <w:tab w:val="left" w:pos="142"/>
          <w:tab w:val="left" w:pos="284"/>
        </w:tabs>
        <w:spacing w:after="0" w:line="240" w:lineRule="auto"/>
        <w:ind w:firstLine="340"/>
        <w:jc w:val="center"/>
        <w:rPr>
          <w:rFonts w:ascii="Times New Roman" w:eastAsia="Times New Roman" w:hAnsi="Times New Roman" w:cs="Times New Roman"/>
          <w:b/>
          <w:bCs/>
          <w:sz w:val="28"/>
          <w:szCs w:val="28"/>
          <w:lang w:eastAsia="ru-RU"/>
        </w:rPr>
      </w:pPr>
    </w:p>
    <w:p w:rsidR="009077D4" w:rsidRPr="00357759" w:rsidRDefault="00B352CD">
      <w:pPr>
        <w:tabs>
          <w:tab w:val="left" w:pos="142"/>
          <w:tab w:val="left" w:pos="284"/>
        </w:tabs>
        <w:spacing w:after="0" w:line="240" w:lineRule="auto"/>
        <w:ind w:firstLine="340"/>
        <w:jc w:val="center"/>
        <w:rPr>
          <w:rFonts w:ascii="Times New Roman" w:eastAsia="Times New Roman" w:hAnsi="Times New Roman" w:cs="Times New Roman"/>
          <w:b/>
          <w:bCs/>
          <w:sz w:val="28"/>
          <w:szCs w:val="28"/>
          <w:lang w:eastAsia="ru-RU"/>
        </w:rPr>
      </w:pPr>
      <w:r w:rsidRPr="00357759">
        <w:rPr>
          <w:rFonts w:ascii="Times New Roman" w:eastAsia="Times New Roman" w:hAnsi="Times New Roman" w:cs="Times New Roman"/>
          <w:b/>
          <w:bCs/>
          <w:sz w:val="28"/>
          <w:szCs w:val="28"/>
          <w:lang w:eastAsia="ru-RU"/>
        </w:rPr>
        <w:t>Бланк заявления</w:t>
      </w:r>
    </w:p>
    <w:p w:rsidR="009077D4" w:rsidRPr="00357759" w:rsidRDefault="009077D4">
      <w:pPr>
        <w:widowControl w:val="0"/>
        <w:spacing w:after="0" w:line="240" w:lineRule="auto"/>
        <w:rPr>
          <w:rFonts w:ascii="Times New Roman" w:eastAsia="Times New Roman" w:hAnsi="Times New Roman" w:cs="Times New Roman"/>
          <w:sz w:val="28"/>
          <w:szCs w:val="28"/>
          <w:highlight w:val="yellow"/>
          <w:lang w:eastAsia="ru-RU"/>
        </w:rPr>
      </w:pPr>
    </w:p>
    <w:p w:rsidR="00161A58" w:rsidRDefault="00161A58" w:rsidP="00161A58">
      <w:pPr>
        <w:spacing w:after="0"/>
        <w:ind w:left="5040"/>
        <w:jc w:val="right"/>
        <w:rPr>
          <w:rFonts w:ascii="Times New Roman" w:hAnsi="Times New Roman" w:cs="Times New Roman"/>
          <w:sz w:val="28"/>
          <w:szCs w:val="28"/>
        </w:rPr>
      </w:pPr>
      <w:r>
        <w:rPr>
          <w:rFonts w:ascii="Times New Roman" w:hAnsi="Times New Roman" w:cs="Times New Roman"/>
          <w:sz w:val="28"/>
          <w:szCs w:val="28"/>
        </w:rPr>
        <w:t xml:space="preserve">Главе Тунгокоченского </w:t>
      </w:r>
    </w:p>
    <w:p w:rsidR="00161A58" w:rsidRDefault="00161A58" w:rsidP="00161A58">
      <w:pPr>
        <w:spacing w:after="0"/>
        <w:ind w:left="5040"/>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161A58" w:rsidRPr="00135D94" w:rsidRDefault="00161A58" w:rsidP="00161A58">
      <w:pPr>
        <w:spacing w:after="0"/>
        <w:ind w:left="5040"/>
        <w:jc w:val="right"/>
        <w:rPr>
          <w:rFonts w:ascii="Times New Roman" w:hAnsi="Times New Roman" w:cs="Times New Roman"/>
          <w:sz w:val="28"/>
          <w:szCs w:val="28"/>
        </w:rPr>
      </w:pPr>
      <w:r>
        <w:rPr>
          <w:rFonts w:ascii="Times New Roman" w:hAnsi="Times New Roman" w:cs="Times New Roman"/>
          <w:sz w:val="28"/>
          <w:szCs w:val="28"/>
        </w:rPr>
        <w:t xml:space="preserve">Н.С. Ананенко </w:t>
      </w:r>
    </w:p>
    <w:p w:rsidR="00161A58" w:rsidRPr="00135D94" w:rsidRDefault="00161A58" w:rsidP="00161A58">
      <w:pPr>
        <w:spacing w:after="0"/>
        <w:ind w:left="5103"/>
        <w:jc w:val="both"/>
        <w:rPr>
          <w:rFonts w:ascii="Times New Roman" w:hAnsi="Times New Roman" w:cs="Times New Roman"/>
          <w:sz w:val="28"/>
          <w:szCs w:val="28"/>
        </w:rPr>
      </w:pPr>
    </w:p>
    <w:p w:rsidR="00161A58" w:rsidRDefault="00161A58" w:rsidP="00161A58">
      <w:pPr>
        <w:spacing w:after="0"/>
        <w:ind w:left="5103"/>
        <w:jc w:val="both"/>
        <w:rPr>
          <w:rFonts w:ascii="Times New Roman" w:hAnsi="Times New Roman" w:cs="Times New Roman"/>
          <w:sz w:val="28"/>
          <w:szCs w:val="28"/>
        </w:rPr>
      </w:pPr>
      <w:r w:rsidRPr="00135D94">
        <w:rPr>
          <w:rFonts w:ascii="Times New Roman" w:hAnsi="Times New Roman" w:cs="Times New Roman"/>
          <w:sz w:val="28"/>
          <w:szCs w:val="28"/>
        </w:rPr>
        <w:t>От ___________________________</w:t>
      </w:r>
    </w:p>
    <w:p w:rsidR="00161A58" w:rsidRPr="00135D94" w:rsidRDefault="00161A58" w:rsidP="00161A58">
      <w:pPr>
        <w:spacing w:after="0"/>
        <w:ind w:left="5103"/>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161A58" w:rsidRPr="00135D94" w:rsidRDefault="00161A58" w:rsidP="00161A58">
      <w:pPr>
        <w:spacing w:after="0"/>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Фамилия Имя Отчество</w:t>
      </w:r>
    </w:p>
    <w:p w:rsidR="00161A58" w:rsidRPr="00135D94" w:rsidRDefault="00161A58" w:rsidP="00161A58">
      <w:pPr>
        <w:spacing w:after="0"/>
        <w:ind w:left="5103"/>
        <w:jc w:val="both"/>
        <w:rPr>
          <w:rFonts w:ascii="Times New Roman" w:hAnsi="Times New Roman" w:cs="Times New Roman"/>
          <w:sz w:val="28"/>
          <w:szCs w:val="28"/>
        </w:rPr>
      </w:pPr>
    </w:p>
    <w:p w:rsidR="00161A58" w:rsidRDefault="00161A58" w:rsidP="00161A58">
      <w:pPr>
        <w:spacing w:after="0"/>
        <w:ind w:left="5103"/>
        <w:jc w:val="both"/>
        <w:rPr>
          <w:rFonts w:ascii="Times New Roman" w:hAnsi="Times New Roman" w:cs="Times New Roman"/>
          <w:sz w:val="28"/>
          <w:szCs w:val="28"/>
        </w:rPr>
      </w:pPr>
      <w:r w:rsidRPr="00135D94">
        <w:rPr>
          <w:rFonts w:ascii="Times New Roman" w:hAnsi="Times New Roman" w:cs="Times New Roman"/>
          <w:sz w:val="28"/>
          <w:szCs w:val="28"/>
        </w:rPr>
        <w:t xml:space="preserve">______________________________ </w:t>
      </w:r>
    </w:p>
    <w:p w:rsidR="00161A58" w:rsidRDefault="00161A58" w:rsidP="00161A58">
      <w:pPr>
        <w:spacing w:after="0"/>
        <w:ind w:left="5103"/>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161A58" w:rsidRPr="00135D94" w:rsidRDefault="00161A58" w:rsidP="00161A58">
      <w:pPr>
        <w:spacing w:after="0"/>
        <w:ind w:left="5103"/>
        <w:jc w:val="both"/>
        <w:rPr>
          <w:rFonts w:ascii="Times New Roman" w:hAnsi="Times New Roman" w:cs="Times New Roman"/>
          <w:sz w:val="28"/>
          <w:szCs w:val="28"/>
          <w:vertAlign w:val="subscript"/>
        </w:rPr>
      </w:pPr>
      <w:r>
        <w:rPr>
          <w:rFonts w:ascii="Times New Roman" w:hAnsi="Times New Roman" w:cs="Times New Roman"/>
          <w:sz w:val="28"/>
          <w:szCs w:val="28"/>
        </w:rPr>
        <w:t>_______________________________</w:t>
      </w:r>
    </w:p>
    <w:p w:rsidR="00161A58" w:rsidRPr="00135D94" w:rsidRDefault="00161A58" w:rsidP="00161A58">
      <w:pPr>
        <w:spacing w:after="0"/>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адрес проживания</w:t>
      </w:r>
    </w:p>
    <w:p w:rsidR="00161A58" w:rsidRPr="00135D94" w:rsidRDefault="00161A58" w:rsidP="00161A58">
      <w:pPr>
        <w:ind w:left="5103"/>
        <w:jc w:val="both"/>
        <w:rPr>
          <w:rFonts w:ascii="Times New Roman" w:hAnsi="Times New Roman" w:cs="Times New Roman"/>
          <w:sz w:val="28"/>
          <w:szCs w:val="28"/>
          <w:vertAlign w:val="subscript"/>
        </w:rPr>
      </w:pPr>
      <w:r w:rsidRPr="00135D94">
        <w:rPr>
          <w:rFonts w:ascii="Times New Roman" w:hAnsi="Times New Roman" w:cs="Times New Roman"/>
          <w:sz w:val="28"/>
          <w:szCs w:val="28"/>
        </w:rPr>
        <w:t xml:space="preserve">_____________________________ </w:t>
      </w:r>
    </w:p>
    <w:p w:rsidR="00161A58" w:rsidRPr="00135D94" w:rsidRDefault="00161A58" w:rsidP="00161A58">
      <w:pPr>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телефон</w:t>
      </w:r>
    </w:p>
    <w:p w:rsidR="00161A58" w:rsidRPr="00135D94" w:rsidRDefault="00161A58" w:rsidP="00161A58">
      <w:pPr>
        <w:ind w:left="5103"/>
        <w:jc w:val="both"/>
        <w:rPr>
          <w:rFonts w:ascii="Times New Roman" w:hAnsi="Times New Roman" w:cs="Times New Roman"/>
          <w:sz w:val="28"/>
          <w:szCs w:val="28"/>
        </w:rPr>
      </w:pPr>
    </w:p>
    <w:p w:rsidR="00161A58" w:rsidRPr="00135D94" w:rsidRDefault="00161A58" w:rsidP="00161A58">
      <w:pPr>
        <w:jc w:val="center"/>
        <w:rPr>
          <w:rFonts w:ascii="Times New Roman" w:hAnsi="Times New Roman" w:cs="Times New Roman"/>
          <w:sz w:val="28"/>
          <w:szCs w:val="28"/>
        </w:rPr>
      </w:pPr>
      <w:r w:rsidRPr="00135D94">
        <w:rPr>
          <w:rFonts w:ascii="Times New Roman" w:hAnsi="Times New Roman" w:cs="Times New Roman"/>
          <w:sz w:val="28"/>
          <w:szCs w:val="28"/>
        </w:rPr>
        <w:t>ЗАЯВЛЕНИЕ</w:t>
      </w:r>
    </w:p>
    <w:p w:rsidR="00161A58" w:rsidRPr="00135D94" w:rsidRDefault="00161A58" w:rsidP="009B5274">
      <w:pPr>
        <w:ind w:firstLine="709"/>
        <w:jc w:val="both"/>
        <w:rPr>
          <w:rFonts w:ascii="Times New Roman" w:hAnsi="Times New Roman" w:cs="Times New Roman"/>
          <w:sz w:val="28"/>
          <w:szCs w:val="28"/>
        </w:rPr>
      </w:pPr>
      <w:r w:rsidRPr="00135D94">
        <w:rPr>
          <w:rFonts w:ascii="Times New Roman" w:hAnsi="Times New Roman" w:cs="Times New Roman"/>
          <w:sz w:val="28"/>
          <w:szCs w:val="28"/>
        </w:rPr>
        <w:t>Прошу Вас предоставить ритуальные услуги по гарантированному перечню услуг по погребению в отношении умершего (</w:t>
      </w:r>
      <w:r w:rsidRPr="00135D94">
        <w:rPr>
          <w:rFonts w:ascii="Times New Roman" w:hAnsi="Times New Roman" w:cs="Times New Roman"/>
          <w:i/>
          <w:iCs/>
          <w:sz w:val="28"/>
          <w:szCs w:val="28"/>
        </w:rPr>
        <w:t>указывается фамилия имя, отчество умершего, родственная принадлежность</w:t>
      </w:r>
      <w:r w:rsidRPr="00135D94">
        <w:rPr>
          <w:rFonts w:ascii="Times New Roman" w:hAnsi="Times New Roman" w:cs="Times New Roman"/>
          <w:sz w:val="28"/>
          <w:szCs w:val="28"/>
        </w:rPr>
        <w:t>).</w:t>
      </w:r>
    </w:p>
    <w:p w:rsidR="00161A58" w:rsidRPr="00135D94" w:rsidRDefault="00161A58" w:rsidP="00161A58">
      <w:pPr>
        <w:ind w:firstLine="709"/>
        <w:rPr>
          <w:rFonts w:ascii="Times New Roman" w:hAnsi="Times New Roman" w:cs="Times New Roman"/>
          <w:sz w:val="28"/>
          <w:szCs w:val="28"/>
        </w:rPr>
      </w:pPr>
      <w:r w:rsidRPr="00135D94">
        <w:rPr>
          <w:rFonts w:ascii="Times New Roman" w:hAnsi="Times New Roman" w:cs="Times New Roman"/>
          <w:sz w:val="28"/>
          <w:szCs w:val="28"/>
        </w:rPr>
        <w:t>Приложение:</w:t>
      </w:r>
    </w:p>
    <w:p w:rsidR="00161A58" w:rsidRPr="00135D94" w:rsidRDefault="00161A58" w:rsidP="00161A58">
      <w:pPr>
        <w:numPr>
          <w:ilvl w:val="0"/>
          <w:numId w:val="8"/>
        </w:numPr>
        <w:spacing w:after="0" w:line="240" w:lineRule="auto"/>
        <w:rPr>
          <w:rFonts w:ascii="Times New Roman" w:hAnsi="Times New Roman" w:cs="Times New Roman"/>
          <w:sz w:val="28"/>
          <w:szCs w:val="28"/>
        </w:rPr>
      </w:pPr>
      <w:r w:rsidRPr="00135D94">
        <w:rPr>
          <w:rFonts w:ascii="Times New Roman" w:hAnsi="Times New Roman" w:cs="Times New Roman"/>
          <w:sz w:val="28"/>
          <w:szCs w:val="28"/>
        </w:rPr>
        <w:t>Копия свидетельства о смерти.</w:t>
      </w:r>
    </w:p>
    <w:p w:rsidR="00161A58" w:rsidRPr="00135D94" w:rsidRDefault="00161A58" w:rsidP="00161A58">
      <w:pPr>
        <w:numPr>
          <w:ilvl w:val="0"/>
          <w:numId w:val="8"/>
        </w:numPr>
        <w:spacing w:after="0" w:line="240" w:lineRule="auto"/>
        <w:rPr>
          <w:rFonts w:ascii="Times New Roman" w:hAnsi="Times New Roman" w:cs="Times New Roman"/>
          <w:sz w:val="28"/>
          <w:szCs w:val="28"/>
        </w:rPr>
      </w:pPr>
      <w:r w:rsidRPr="00135D94">
        <w:rPr>
          <w:rFonts w:ascii="Times New Roman" w:hAnsi="Times New Roman" w:cs="Times New Roman"/>
          <w:sz w:val="28"/>
          <w:szCs w:val="28"/>
        </w:rPr>
        <w:t>Копия справки о смерти.</w:t>
      </w:r>
    </w:p>
    <w:p w:rsidR="009B5274" w:rsidRDefault="009B5274" w:rsidP="00161A58">
      <w:pPr>
        <w:ind w:firstLine="709"/>
        <w:rPr>
          <w:rFonts w:ascii="Times New Roman" w:hAnsi="Times New Roman" w:cs="Times New Roman"/>
          <w:sz w:val="28"/>
          <w:szCs w:val="28"/>
        </w:rPr>
      </w:pPr>
    </w:p>
    <w:p w:rsidR="00161A58" w:rsidRPr="00135D94" w:rsidRDefault="00161A58" w:rsidP="009B5274">
      <w:pPr>
        <w:ind w:firstLine="709"/>
        <w:jc w:val="both"/>
        <w:rPr>
          <w:rFonts w:ascii="Times New Roman" w:hAnsi="Times New Roman" w:cs="Times New Roman"/>
          <w:sz w:val="28"/>
          <w:szCs w:val="28"/>
        </w:rPr>
      </w:pPr>
      <w:r w:rsidRPr="00135D94">
        <w:rPr>
          <w:rFonts w:ascii="Times New Roman" w:hAnsi="Times New Roman" w:cs="Times New Roman"/>
          <w:sz w:val="28"/>
          <w:szCs w:val="28"/>
        </w:rPr>
        <w:t>Мне разъяснено, что при получении данной муниципальной услуги право на получение социального пособия на погребение не возникает (часть 5 статьи 9 Федерального закона от 12.01.1996 г. № 8-ФЗ «О погребении и похоронном деле»).</w:t>
      </w:r>
    </w:p>
    <w:p w:rsidR="00161A58" w:rsidRPr="00135D94" w:rsidRDefault="00161A58" w:rsidP="00161A58">
      <w:pPr>
        <w:pStyle w:val="ConsPlusNonformat"/>
        <w:widowControl/>
        <w:ind w:firstLine="709"/>
        <w:jc w:val="both"/>
        <w:rPr>
          <w:rFonts w:ascii="Times New Roman" w:hAnsi="Times New Roman" w:cs="Times New Roman"/>
          <w:sz w:val="28"/>
          <w:szCs w:val="28"/>
        </w:rPr>
      </w:pPr>
    </w:p>
    <w:p w:rsidR="00161A58" w:rsidRPr="00135D94" w:rsidRDefault="00161A58" w:rsidP="00161A58">
      <w:pPr>
        <w:pStyle w:val="ConsPlusNonformat"/>
        <w:widowControl/>
        <w:ind w:firstLine="709"/>
        <w:jc w:val="both"/>
        <w:rPr>
          <w:rFonts w:ascii="Times New Roman" w:hAnsi="Times New Roman" w:cs="Times New Roman"/>
          <w:sz w:val="28"/>
          <w:szCs w:val="28"/>
        </w:rPr>
      </w:pPr>
      <w:proofErr w:type="gramStart"/>
      <w:r w:rsidRPr="00135D94">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161A58" w:rsidRPr="00135D94" w:rsidRDefault="00161A58" w:rsidP="00161A58">
      <w:pPr>
        <w:pStyle w:val="ConsPlusNonformat"/>
        <w:widowControl/>
        <w:ind w:firstLine="709"/>
        <w:jc w:val="both"/>
        <w:rPr>
          <w:rFonts w:ascii="Times New Roman" w:hAnsi="Times New Roman" w:cs="Times New Roman"/>
          <w:sz w:val="28"/>
          <w:szCs w:val="28"/>
        </w:rPr>
      </w:pPr>
    </w:p>
    <w:p w:rsidR="00161A58" w:rsidRPr="00135D94" w:rsidRDefault="00161A58" w:rsidP="00161A58">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Решение об отказе в предоставлении муниципальной услуги прошу </w:t>
      </w:r>
      <w:r w:rsidRPr="00135D94">
        <w:rPr>
          <w:rFonts w:ascii="Times New Roman" w:hAnsi="Times New Roman" w:cs="Times New Roman"/>
          <w:i/>
          <w:iCs/>
          <w:sz w:val="28"/>
          <w:szCs w:val="28"/>
        </w:rPr>
        <w:t>(нужное подчеркнуть)</w:t>
      </w:r>
      <w:r w:rsidRPr="00135D94">
        <w:rPr>
          <w:rFonts w:ascii="Times New Roman" w:hAnsi="Times New Roman" w:cs="Times New Roman"/>
          <w:sz w:val="28"/>
          <w:szCs w:val="28"/>
        </w:rPr>
        <w:t>:</w:t>
      </w:r>
    </w:p>
    <w:p w:rsidR="00161A58" w:rsidRPr="00135D94" w:rsidRDefault="00161A58" w:rsidP="00161A58">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вручить лично,</w:t>
      </w:r>
    </w:p>
    <w:p w:rsidR="00161A58" w:rsidRPr="00135D94" w:rsidRDefault="00161A58" w:rsidP="00161A58">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161A58" w:rsidRPr="00135D94" w:rsidRDefault="00161A58" w:rsidP="00161A58">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направить на адрес электронной почты в форме электронного документа.</w:t>
      </w:r>
    </w:p>
    <w:p w:rsidR="00161A58" w:rsidRPr="00135D94" w:rsidRDefault="00161A58" w:rsidP="00161A58">
      <w:pPr>
        <w:pStyle w:val="ConsPlusNonformat"/>
        <w:widowControl/>
        <w:ind w:firstLine="709"/>
        <w:jc w:val="both"/>
        <w:rPr>
          <w:rFonts w:ascii="Times New Roman" w:hAnsi="Times New Roman" w:cs="Times New Roman"/>
          <w:sz w:val="28"/>
          <w:szCs w:val="28"/>
        </w:rPr>
      </w:pPr>
    </w:p>
    <w:p w:rsidR="00161A58" w:rsidRPr="00135D94" w:rsidRDefault="00161A58" w:rsidP="00161A58">
      <w:pPr>
        <w:pStyle w:val="ConsPlusNonformat"/>
        <w:widowControl/>
        <w:ind w:firstLine="709"/>
        <w:jc w:val="both"/>
        <w:rPr>
          <w:rFonts w:ascii="Times New Roman" w:hAnsi="Times New Roman" w:cs="Times New Roman"/>
          <w:sz w:val="28"/>
          <w:szCs w:val="28"/>
        </w:rPr>
      </w:pP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Подпись</w:t>
      </w: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______________________                     ____________________________________</w:t>
      </w:r>
    </w:p>
    <w:p w:rsidR="00161A58" w:rsidRPr="00135D94" w:rsidRDefault="00161A58" w:rsidP="00161A58">
      <w:pPr>
        <w:pStyle w:val="ConsPlusNonformat"/>
        <w:widowControl/>
        <w:ind w:left="4536"/>
        <w:jc w:val="center"/>
        <w:rPr>
          <w:rFonts w:ascii="Times New Roman" w:hAnsi="Times New Roman" w:cs="Times New Roman"/>
          <w:i/>
          <w:iCs/>
          <w:sz w:val="28"/>
          <w:szCs w:val="28"/>
        </w:rPr>
      </w:pPr>
      <w:r w:rsidRPr="00135D94">
        <w:rPr>
          <w:rFonts w:ascii="Times New Roman" w:hAnsi="Times New Roman" w:cs="Times New Roman"/>
          <w:i/>
          <w:iCs/>
          <w:sz w:val="28"/>
          <w:szCs w:val="28"/>
        </w:rPr>
        <w:t>(расшифровка подписи)</w:t>
      </w:r>
    </w:p>
    <w:p w:rsidR="00161A58" w:rsidRPr="00135D94" w:rsidRDefault="00161A58" w:rsidP="00161A58">
      <w:pPr>
        <w:pStyle w:val="ConsPlusNonformat"/>
        <w:widowControl/>
        <w:jc w:val="both"/>
        <w:rPr>
          <w:rFonts w:ascii="Times New Roman" w:hAnsi="Times New Roman" w:cs="Times New Roman"/>
          <w:sz w:val="28"/>
          <w:szCs w:val="28"/>
        </w:rPr>
      </w:pP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Дата «___»__________ 20__ год</w:t>
      </w:r>
    </w:p>
    <w:p w:rsidR="00161A58" w:rsidRPr="00135D94" w:rsidRDefault="00161A58" w:rsidP="00161A58">
      <w:pPr>
        <w:pStyle w:val="ConsPlusNonformat"/>
        <w:widowControl/>
        <w:jc w:val="both"/>
        <w:rPr>
          <w:rFonts w:ascii="Times New Roman" w:hAnsi="Times New Roman" w:cs="Times New Roman"/>
          <w:sz w:val="28"/>
          <w:szCs w:val="28"/>
        </w:rPr>
      </w:pP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Заявление принято:</w:t>
      </w:r>
    </w:p>
    <w:p w:rsidR="00161A58" w:rsidRPr="00135D94" w:rsidRDefault="00161A58" w:rsidP="00161A58">
      <w:pPr>
        <w:pStyle w:val="ConsPlusNonformat"/>
        <w:widowControl/>
        <w:tabs>
          <w:tab w:val="left" w:pos="6804"/>
        </w:tabs>
        <w:jc w:val="both"/>
        <w:rPr>
          <w:rFonts w:ascii="Times New Roman" w:hAnsi="Times New Roman" w:cs="Times New Roman"/>
          <w:sz w:val="28"/>
          <w:szCs w:val="28"/>
        </w:rPr>
      </w:pPr>
      <w:r w:rsidRPr="00135D94">
        <w:rPr>
          <w:rFonts w:ascii="Times New Roman" w:hAnsi="Times New Roman" w:cs="Times New Roman"/>
          <w:sz w:val="28"/>
          <w:szCs w:val="28"/>
        </w:rPr>
        <w:t>____________________________________________________________________</w:t>
      </w:r>
    </w:p>
    <w:p w:rsidR="00161A58" w:rsidRPr="00135D94" w:rsidRDefault="00161A58" w:rsidP="00161A58">
      <w:pPr>
        <w:pStyle w:val="ConsPlusNonformat"/>
        <w:widowControl/>
        <w:jc w:val="center"/>
        <w:rPr>
          <w:rFonts w:ascii="Times New Roman" w:hAnsi="Times New Roman" w:cs="Times New Roman"/>
          <w:sz w:val="28"/>
          <w:szCs w:val="28"/>
        </w:rPr>
      </w:pPr>
      <w:r w:rsidRPr="00135D94">
        <w:rPr>
          <w:rFonts w:ascii="Times New Roman" w:hAnsi="Times New Roman" w:cs="Times New Roman"/>
          <w:i/>
          <w:iCs/>
          <w:sz w:val="28"/>
          <w:szCs w:val="28"/>
        </w:rPr>
        <w:t>(Ф.И.О. должностного лица, уполномоченного на прием заявления)</w:t>
      </w:r>
    </w:p>
    <w:p w:rsidR="00161A58" w:rsidRPr="00135D94" w:rsidRDefault="00161A58" w:rsidP="00161A58">
      <w:pPr>
        <w:pStyle w:val="ConsPlusNonformat"/>
        <w:widowControl/>
        <w:jc w:val="both"/>
        <w:rPr>
          <w:rFonts w:ascii="Times New Roman" w:hAnsi="Times New Roman" w:cs="Times New Roman"/>
          <w:sz w:val="28"/>
          <w:szCs w:val="28"/>
        </w:rPr>
      </w:pP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Подпись</w:t>
      </w:r>
    </w:p>
    <w:p w:rsidR="00161A58" w:rsidRPr="00135D94" w:rsidRDefault="00161A58" w:rsidP="00161A58">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 xml:space="preserve">______________________                     </w:t>
      </w:r>
      <w:r w:rsidR="009B5274">
        <w:rPr>
          <w:rFonts w:ascii="Times New Roman" w:hAnsi="Times New Roman" w:cs="Times New Roman"/>
          <w:sz w:val="28"/>
          <w:szCs w:val="28"/>
        </w:rPr>
        <w:t>______________________________</w:t>
      </w:r>
    </w:p>
    <w:p w:rsidR="00161A58" w:rsidRPr="00135D94" w:rsidRDefault="00161A58" w:rsidP="00161A58">
      <w:pPr>
        <w:pStyle w:val="ConsPlusNonformat"/>
        <w:widowControl/>
        <w:ind w:left="4536"/>
        <w:jc w:val="center"/>
        <w:rPr>
          <w:rFonts w:ascii="Times New Roman" w:hAnsi="Times New Roman" w:cs="Times New Roman"/>
          <w:sz w:val="28"/>
          <w:szCs w:val="28"/>
        </w:rPr>
      </w:pPr>
      <w:r w:rsidRPr="00135D94">
        <w:rPr>
          <w:rFonts w:ascii="Times New Roman" w:hAnsi="Times New Roman" w:cs="Times New Roman"/>
          <w:i/>
          <w:iCs/>
          <w:sz w:val="28"/>
          <w:szCs w:val="28"/>
        </w:rPr>
        <w:t xml:space="preserve">(расшифровка подписи) </w:t>
      </w:r>
      <w:r w:rsidRPr="00135D94">
        <w:rPr>
          <w:rFonts w:ascii="Times New Roman" w:hAnsi="Times New Roman" w:cs="Times New Roman"/>
          <w:sz w:val="28"/>
          <w:szCs w:val="28"/>
        </w:rPr>
        <w:t>».</w:t>
      </w:r>
    </w:p>
    <w:p w:rsidR="009077D4" w:rsidRPr="00357759" w:rsidRDefault="00B352CD">
      <w:pPr>
        <w:spacing w:line="240" w:lineRule="auto"/>
        <w:jc w:val="right"/>
        <w:rPr>
          <w:rFonts w:ascii="Times New Roman" w:eastAsia="Calibri" w:hAnsi="Times New Roman" w:cs="Times New Roman"/>
          <w:sz w:val="28"/>
          <w:szCs w:val="28"/>
        </w:rPr>
      </w:pPr>
      <w:r w:rsidRPr="00357759">
        <w:rPr>
          <w:rFonts w:ascii="Times New Roman" w:eastAsia="Calibri" w:hAnsi="Times New Roman" w:cs="Times New Roman"/>
          <w:sz w:val="28"/>
          <w:szCs w:val="28"/>
        </w:rPr>
        <w:br w:type="page" w:clear="all"/>
      </w:r>
    </w:p>
    <w:p w:rsidR="009077D4" w:rsidRPr="00357759" w:rsidRDefault="00B352CD">
      <w:pPr>
        <w:widowControl w:val="0"/>
        <w:spacing w:after="0" w:line="240" w:lineRule="auto"/>
        <w:ind w:firstLine="709"/>
        <w:jc w:val="right"/>
        <w:outlineLvl w:val="1"/>
        <w:rPr>
          <w:rFonts w:ascii="Times New Roman" w:hAnsi="Times New Roman" w:cs="Times New Roman"/>
          <w:sz w:val="28"/>
          <w:szCs w:val="28"/>
        </w:rPr>
      </w:pPr>
      <w:bookmarkStart w:id="33" w:name="Par315"/>
      <w:bookmarkEnd w:id="33"/>
      <w:r w:rsidRPr="00357759">
        <w:rPr>
          <w:rFonts w:ascii="Times New Roman" w:hAnsi="Times New Roman" w:cs="Times New Roman"/>
          <w:sz w:val="28"/>
          <w:szCs w:val="28"/>
        </w:rPr>
        <w:lastRenderedPageBreak/>
        <w:t>Приложение №  3</w:t>
      </w:r>
    </w:p>
    <w:p w:rsidR="009077D4" w:rsidRPr="00357759" w:rsidRDefault="00B352CD">
      <w:pPr>
        <w:widowControl w:val="0"/>
        <w:spacing w:after="0" w:line="240" w:lineRule="auto"/>
        <w:jc w:val="right"/>
        <w:rPr>
          <w:rFonts w:ascii="Times New Roman" w:hAnsi="Times New Roman" w:cs="Times New Roman"/>
          <w:sz w:val="28"/>
          <w:szCs w:val="28"/>
        </w:rPr>
      </w:pPr>
      <w:r w:rsidRPr="00357759">
        <w:rPr>
          <w:rFonts w:ascii="Times New Roman" w:hAnsi="Times New Roman" w:cs="Times New Roman"/>
          <w:sz w:val="28"/>
          <w:szCs w:val="28"/>
        </w:rPr>
        <w:t>к административному регламенту</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357759">
        <w:rPr>
          <w:rFonts w:ascii="Times New Roman" w:eastAsia="Times New Roman" w:hAnsi="Times New Roman" w:cs="Times New Roman"/>
          <w:bCs/>
          <w:sz w:val="28"/>
          <w:szCs w:val="28"/>
          <w:lang w:eastAsia="ru-RU"/>
        </w:rPr>
        <w:t xml:space="preserve">по предоставлению </w:t>
      </w:r>
      <w:r w:rsidRPr="00357759">
        <w:rPr>
          <w:rFonts w:ascii="Times New Roman" w:eastAsia="Times New Roman" w:hAnsi="Times New Roman" w:cs="Times New Roman"/>
          <w:sz w:val="28"/>
          <w:szCs w:val="28"/>
          <w:lang w:eastAsia="ru-RU"/>
        </w:rPr>
        <w:t>м</w:t>
      </w:r>
      <w:r w:rsidRPr="00357759">
        <w:rPr>
          <w:rFonts w:ascii="Times New Roman" w:eastAsia="Times New Roman" w:hAnsi="Times New Roman" w:cs="Times New Roman"/>
          <w:bCs/>
          <w:sz w:val="28"/>
          <w:szCs w:val="28"/>
          <w:lang w:eastAsia="ru-RU"/>
        </w:rPr>
        <w:t xml:space="preserve">униципальной услуги </w:t>
      </w:r>
    </w:p>
    <w:p w:rsidR="009077D4" w:rsidRPr="00357759" w:rsidRDefault="00B352C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57759">
        <w:rPr>
          <w:rFonts w:ascii="Times New Roman" w:eastAsia="Times New Roman" w:hAnsi="Times New Roman" w:cs="Times New Roman"/>
          <w:bCs/>
          <w:sz w:val="28"/>
          <w:szCs w:val="28"/>
          <w:lang w:eastAsia="ru-RU"/>
        </w:rPr>
        <w:t>по организации ритуальных услуг</w:t>
      </w:r>
    </w:p>
    <w:p w:rsidR="009077D4" w:rsidRPr="00357759" w:rsidRDefault="009077D4">
      <w:pPr>
        <w:widowControl w:val="0"/>
        <w:spacing w:after="0" w:line="240" w:lineRule="auto"/>
        <w:jc w:val="right"/>
        <w:rPr>
          <w:rFonts w:ascii="Times New Roman" w:hAnsi="Times New Roman" w:cs="Times New Roman"/>
          <w:sz w:val="28"/>
          <w:szCs w:val="28"/>
        </w:rPr>
      </w:pPr>
    </w:p>
    <w:p w:rsidR="009077D4" w:rsidRPr="00357759" w:rsidRDefault="009077D4">
      <w:pPr>
        <w:widowControl w:val="0"/>
        <w:spacing w:after="0" w:line="240" w:lineRule="auto"/>
        <w:jc w:val="right"/>
        <w:rPr>
          <w:rFonts w:ascii="Times New Roman" w:hAnsi="Times New Roman" w:cs="Times New Roman"/>
          <w:sz w:val="28"/>
          <w:szCs w:val="28"/>
        </w:rPr>
      </w:pPr>
    </w:p>
    <w:p w:rsidR="009077D4" w:rsidRPr="00357759" w:rsidRDefault="009077D4">
      <w:pPr>
        <w:widowControl w:val="0"/>
        <w:spacing w:after="0" w:line="240" w:lineRule="auto"/>
        <w:jc w:val="right"/>
        <w:rPr>
          <w:rFonts w:ascii="Times New Roman" w:hAnsi="Times New Roman" w:cs="Times New Roman"/>
          <w:sz w:val="28"/>
          <w:szCs w:val="28"/>
        </w:rPr>
      </w:pPr>
    </w:p>
    <w:p w:rsidR="009077D4" w:rsidRPr="00357759" w:rsidRDefault="00B352CD">
      <w:pPr>
        <w:spacing w:after="0" w:line="240" w:lineRule="auto"/>
        <w:jc w:val="center"/>
        <w:rPr>
          <w:rFonts w:ascii="Times New Roman" w:hAnsi="Times New Roman" w:cs="Times New Roman"/>
          <w:b/>
          <w:bCs/>
          <w:sz w:val="28"/>
          <w:szCs w:val="28"/>
        </w:rPr>
      </w:pPr>
      <w:r w:rsidRPr="00357759">
        <w:rPr>
          <w:rFonts w:ascii="Times New Roman" w:hAnsi="Times New Roman" w:cs="Times New Roman"/>
          <w:b/>
          <w:bCs/>
          <w:sz w:val="28"/>
          <w:szCs w:val="28"/>
        </w:rPr>
        <w:t>БЛОК-СХЕМА</w:t>
      </w:r>
    </w:p>
    <w:p w:rsidR="009077D4" w:rsidRPr="00357759" w:rsidRDefault="00B352CD">
      <w:pPr>
        <w:spacing w:after="0" w:line="240" w:lineRule="auto"/>
        <w:jc w:val="center"/>
        <w:rPr>
          <w:rFonts w:ascii="Times New Roman" w:hAnsi="Times New Roman" w:cs="Times New Roman"/>
          <w:b/>
          <w:bCs/>
          <w:sz w:val="28"/>
          <w:szCs w:val="28"/>
        </w:rPr>
      </w:pPr>
      <w:r w:rsidRPr="00357759">
        <w:rPr>
          <w:rFonts w:ascii="Times New Roman" w:hAnsi="Times New Roman" w:cs="Times New Roman"/>
          <w:b/>
          <w:bCs/>
          <w:sz w:val="28"/>
          <w:szCs w:val="28"/>
        </w:rPr>
        <w:t xml:space="preserve">ПРЕДОСТАВЛЕНИЯ </w:t>
      </w:r>
      <w:proofErr w:type="gramStart"/>
      <w:r w:rsidRPr="00357759">
        <w:rPr>
          <w:rFonts w:ascii="Times New Roman" w:hAnsi="Times New Roman" w:cs="Times New Roman"/>
          <w:b/>
          <w:bCs/>
          <w:sz w:val="28"/>
          <w:szCs w:val="28"/>
        </w:rPr>
        <w:t>МУНИЦИПАЛЬНОЙ</w:t>
      </w:r>
      <w:proofErr w:type="gramEnd"/>
      <w:r w:rsidRPr="00357759">
        <w:rPr>
          <w:rFonts w:ascii="Times New Roman" w:hAnsi="Times New Roman" w:cs="Times New Roman"/>
          <w:b/>
          <w:bCs/>
          <w:sz w:val="28"/>
          <w:szCs w:val="28"/>
        </w:rPr>
        <w:t xml:space="preserve"> ПОДУСЛУГИ</w:t>
      </w:r>
    </w:p>
    <w:p w:rsidR="009077D4" w:rsidRPr="00357759" w:rsidRDefault="00B352CD">
      <w:pPr>
        <w:spacing w:after="0" w:line="240" w:lineRule="auto"/>
        <w:jc w:val="center"/>
        <w:rPr>
          <w:rFonts w:ascii="Times New Roman" w:hAnsi="Times New Roman" w:cs="Times New Roman"/>
          <w:sz w:val="28"/>
          <w:szCs w:val="28"/>
        </w:rPr>
      </w:pPr>
      <w:r w:rsidRPr="00357759">
        <w:rPr>
          <w:rFonts w:ascii="Times New Roman" w:hAnsi="Times New Roman" w:cs="Times New Roman"/>
          <w:b/>
          <w:bCs/>
          <w:sz w:val="28"/>
          <w:szCs w:val="28"/>
        </w:rPr>
        <w:t>ПО ОРГАНИЗАЦИИ РИТУАЛЬНЫХ УСЛУГ</w:t>
      </w:r>
    </w:p>
    <w:p w:rsidR="009077D4" w:rsidRPr="00357759" w:rsidRDefault="009077D4">
      <w:pPr>
        <w:spacing w:after="0" w:line="240" w:lineRule="auto"/>
        <w:jc w:val="both"/>
        <w:rPr>
          <w:rFonts w:ascii="Times New Roman" w:hAnsi="Times New Roman" w:cs="Times New Roman"/>
          <w:sz w:val="28"/>
          <w:szCs w:val="28"/>
        </w:rPr>
      </w:pPr>
    </w:p>
    <w:p w:rsidR="009077D4" w:rsidRPr="00357759" w:rsidRDefault="009077D4">
      <w:pPr>
        <w:spacing w:after="0" w:line="240" w:lineRule="auto"/>
        <w:jc w:val="both"/>
        <w:rPr>
          <w:rFonts w:ascii="Times New Roman" w:hAnsi="Times New Roman" w:cs="Times New Roman"/>
          <w:sz w:val="28"/>
          <w:szCs w:val="28"/>
        </w:rPr>
      </w:pPr>
    </w:p>
    <w:tbl>
      <w:tblPr>
        <w:tblW w:w="0" w:type="auto"/>
        <w:tblInd w:w="959" w:type="dxa"/>
        <w:tblLayout w:type="fixed"/>
        <w:tblLook w:val="0000"/>
      </w:tblPr>
      <w:tblGrid>
        <w:gridCol w:w="8221"/>
      </w:tblGrid>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rPr>
            </w:pPr>
            <w:r w:rsidRPr="00357759">
              <w:rPr>
                <w:rFonts w:ascii="Times New Roman" w:hAnsi="Times New Roman" w:cs="Times New Roman"/>
                <w:sz w:val="28"/>
                <w:szCs w:val="28"/>
              </w:rPr>
              <w:t xml:space="preserve">Лицо, заинтересованное в получении услуги, предоставляет в администрацию </w:t>
            </w:r>
            <w:r w:rsidR="00AB0F46">
              <w:rPr>
                <w:rFonts w:ascii="Times New Roman" w:hAnsi="Times New Roman" w:cs="Times New Roman"/>
                <w:sz w:val="28"/>
                <w:szCs w:val="28"/>
              </w:rPr>
              <w:t xml:space="preserve">Тунгокоченского муниципального округа </w:t>
            </w:r>
            <w:r w:rsidRPr="00357759">
              <w:rPr>
                <w:rFonts w:ascii="Times New Roman" w:hAnsi="Times New Roman" w:cs="Times New Roman"/>
                <w:sz w:val="28"/>
                <w:szCs w:val="28"/>
              </w:rPr>
              <w:t xml:space="preserve">заявление о выдаче разрешений </w:t>
            </w:r>
            <w:proofErr w:type="gramStart"/>
            <w:r w:rsidRPr="00357759">
              <w:rPr>
                <w:rFonts w:ascii="Times New Roman" w:hAnsi="Times New Roman" w:cs="Times New Roman"/>
                <w:sz w:val="28"/>
                <w:szCs w:val="28"/>
              </w:rPr>
              <w:t>на</w:t>
            </w:r>
            <w:proofErr w:type="gramEnd"/>
            <w:r w:rsidRPr="00357759">
              <w:rPr>
                <w:rFonts w:ascii="Times New Roman" w:hAnsi="Times New Roman" w:cs="Times New Roman"/>
                <w:sz w:val="28"/>
                <w:szCs w:val="28"/>
              </w:rPr>
              <w:t xml:space="preserve"> </w:t>
            </w:r>
            <w:proofErr w:type="gramStart"/>
            <w:r w:rsidRPr="00357759">
              <w:rPr>
                <w:rFonts w:ascii="Times New Roman" w:hAnsi="Times New Roman" w:cs="Times New Roman"/>
                <w:sz w:val="28"/>
                <w:szCs w:val="28"/>
              </w:rPr>
              <w:t>захоронений</w:t>
            </w:r>
            <w:proofErr w:type="gramEnd"/>
            <w:r w:rsidRPr="00357759">
              <w:rPr>
                <w:rFonts w:ascii="Times New Roman" w:hAnsi="Times New Roman" w:cs="Times New Roman"/>
                <w:sz w:val="28"/>
                <w:szCs w:val="28"/>
              </w:rPr>
              <w:t xml:space="preserve"> и содержанию мест захоронения, а также прилагаемые к нему документы</w:t>
            </w:r>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rPr>
            </w:pPr>
            <w:proofErr w:type="spellStart"/>
            <w:r w:rsidRPr="00357759">
              <w:rPr>
                <w:rFonts w:ascii="Times New Roman" w:hAnsi="Times New Roman" w:cs="Times New Roman"/>
                <w:sz w:val="28"/>
                <w:szCs w:val="28"/>
              </w:rPr>
              <w:t>↓</w:t>
            </w:r>
            <w:proofErr w:type="spellEnd"/>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lang w:val="en-US"/>
              </w:rPr>
            </w:pPr>
            <w:r w:rsidRPr="00357759">
              <w:rPr>
                <w:rFonts w:ascii="Times New Roman" w:hAnsi="Times New Roman" w:cs="Times New Roman"/>
                <w:sz w:val="28"/>
                <w:szCs w:val="28"/>
              </w:rPr>
              <w:t>Регистрация и рассмотрение заявления</w:t>
            </w:r>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lang w:val="en-US"/>
              </w:rPr>
            </w:pPr>
            <w:proofErr w:type="spellStart"/>
            <w:r w:rsidRPr="00357759">
              <w:rPr>
                <w:rFonts w:ascii="Times New Roman" w:hAnsi="Times New Roman" w:cs="Times New Roman"/>
                <w:sz w:val="28"/>
                <w:szCs w:val="28"/>
              </w:rPr>
              <w:t>↓</w:t>
            </w:r>
            <w:proofErr w:type="spellEnd"/>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rPr>
            </w:pPr>
            <w:r w:rsidRPr="00357759">
              <w:rPr>
                <w:rFonts w:ascii="Times New Roman" w:hAnsi="Times New Roman" w:cs="Times New Roman"/>
                <w:sz w:val="28"/>
                <w:szCs w:val="28"/>
              </w:rPr>
              <w:t>Проведение проверки наличия документов прилагаемых к заявлению</w:t>
            </w:r>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rsidP="00AB0F46">
            <w:pPr>
              <w:widowControl w:val="0"/>
              <w:contextualSpacing/>
              <w:jc w:val="center"/>
              <w:rPr>
                <w:rFonts w:ascii="Times New Roman" w:hAnsi="Times New Roman" w:cs="Times New Roman"/>
                <w:sz w:val="28"/>
                <w:szCs w:val="28"/>
              </w:rPr>
            </w:pPr>
            <w:proofErr w:type="spellStart"/>
            <w:r w:rsidRPr="00357759">
              <w:rPr>
                <w:rFonts w:ascii="Times New Roman" w:hAnsi="Times New Roman" w:cs="Times New Roman"/>
                <w:sz w:val="28"/>
                <w:szCs w:val="28"/>
              </w:rPr>
              <w:t>↓</w:t>
            </w:r>
            <w:proofErr w:type="spellEnd"/>
          </w:p>
        </w:tc>
      </w:tr>
      <w:tr w:rsidR="009077D4" w:rsidRPr="0035775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077D4" w:rsidRPr="00357759" w:rsidRDefault="00B352CD">
            <w:pPr>
              <w:widowControl w:val="0"/>
              <w:contextualSpacing/>
              <w:jc w:val="center"/>
              <w:rPr>
                <w:rFonts w:ascii="Times New Roman" w:hAnsi="Times New Roman" w:cs="Times New Roman"/>
                <w:sz w:val="28"/>
                <w:szCs w:val="28"/>
              </w:rPr>
            </w:pPr>
            <w:r w:rsidRPr="00357759">
              <w:rPr>
                <w:rFonts w:ascii="Times New Roman" w:hAnsi="Times New Roman" w:cs="Times New Roman"/>
                <w:sz w:val="28"/>
                <w:szCs w:val="28"/>
              </w:rPr>
              <w:t xml:space="preserve">Решение о согласовании (отказе в согласовании) </w:t>
            </w:r>
          </w:p>
          <w:p w:rsidR="009077D4" w:rsidRPr="00357759" w:rsidRDefault="00B352CD" w:rsidP="00AB0F46">
            <w:pPr>
              <w:widowControl w:val="0"/>
              <w:contextualSpacing/>
              <w:jc w:val="center"/>
              <w:rPr>
                <w:rFonts w:ascii="Times New Roman" w:hAnsi="Times New Roman" w:cs="Times New Roman"/>
                <w:sz w:val="28"/>
                <w:szCs w:val="28"/>
              </w:rPr>
            </w:pPr>
            <w:r w:rsidRPr="00357759">
              <w:rPr>
                <w:rFonts w:ascii="Times New Roman" w:hAnsi="Times New Roman" w:cs="Times New Roman"/>
                <w:sz w:val="28"/>
                <w:szCs w:val="28"/>
              </w:rPr>
              <w:t>организации ритуальных услуг и содержания мест захоронения</w:t>
            </w:r>
          </w:p>
        </w:tc>
      </w:tr>
    </w:tbl>
    <w:p w:rsidR="009077D4" w:rsidRPr="00357759" w:rsidRDefault="009077D4" w:rsidP="00AB0F46">
      <w:pPr>
        <w:widowControl w:val="0"/>
        <w:spacing w:after="0" w:line="240" w:lineRule="auto"/>
        <w:jc w:val="right"/>
        <w:rPr>
          <w:rFonts w:ascii="Times New Roman" w:hAnsi="Times New Roman" w:cs="Times New Roman"/>
          <w:sz w:val="28"/>
          <w:szCs w:val="28"/>
        </w:rPr>
      </w:pPr>
    </w:p>
    <w:sectPr w:rsidR="009077D4" w:rsidRPr="00357759" w:rsidSect="009077D4">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7BA" w:rsidRDefault="008757BA">
      <w:pPr>
        <w:spacing w:after="0" w:line="240" w:lineRule="auto"/>
      </w:pPr>
      <w:r>
        <w:separator/>
      </w:r>
    </w:p>
  </w:endnote>
  <w:endnote w:type="continuationSeparator" w:id="0">
    <w:p w:rsidR="008757BA" w:rsidRDefault="00875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7BA" w:rsidRDefault="008757BA">
      <w:pPr>
        <w:spacing w:after="0" w:line="240" w:lineRule="auto"/>
      </w:pPr>
      <w:r>
        <w:separator/>
      </w:r>
    </w:p>
  </w:footnote>
  <w:footnote w:type="continuationSeparator" w:id="0">
    <w:p w:rsidR="008757BA" w:rsidRDefault="00875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E89"/>
    <w:multiLevelType w:val="hybridMultilevel"/>
    <w:tmpl w:val="5A083794"/>
    <w:lvl w:ilvl="0" w:tplc="ECEA70FE">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A7A02"/>
    <w:multiLevelType w:val="hybridMultilevel"/>
    <w:tmpl w:val="D572FE74"/>
    <w:lvl w:ilvl="0" w:tplc="71C88CB0">
      <w:start w:val="1"/>
      <w:numFmt w:val="decimal"/>
      <w:lvlText w:val="%1."/>
      <w:lvlJc w:val="left"/>
      <w:pPr>
        <w:ind w:left="644" w:hanging="360"/>
      </w:pPr>
      <w:rPr>
        <w:rFonts w:hint="default"/>
      </w:rPr>
    </w:lvl>
    <w:lvl w:ilvl="1" w:tplc="BE7875AE">
      <w:start w:val="1"/>
      <w:numFmt w:val="lowerLetter"/>
      <w:lvlText w:val="%2."/>
      <w:lvlJc w:val="left"/>
      <w:pPr>
        <w:ind w:left="1440" w:hanging="360"/>
      </w:pPr>
    </w:lvl>
    <w:lvl w:ilvl="2" w:tplc="11C28598">
      <w:start w:val="1"/>
      <w:numFmt w:val="lowerRoman"/>
      <w:lvlText w:val="%3."/>
      <w:lvlJc w:val="right"/>
      <w:pPr>
        <w:ind w:left="2160" w:hanging="180"/>
      </w:pPr>
    </w:lvl>
    <w:lvl w:ilvl="3" w:tplc="9364D464">
      <w:start w:val="1"/>
      <w:numFmt w:val="decimal"/>
      <w:lvlText w:val="%4."/>
      <w:lvlJc w:val="left"/>
      <w:pPr>
        <w:ind w:left="2880" w:hanging="360"/>
      </w:pPr>
    </w:lvl>
    <w:lvl w:ilvl="4" w:tplc="A0D2121E">
      <w:start w:val="1"/>
      <w:numFmt w:val="lowerLetter"/>
      <w:lvlText w:val="%5."/>
      <w:lvlJc w:val="left"/>
      <w:pPr>
        <w:ind w:left="3600" w:hanging="360"/>
      </w:pPr>
    </w:lvl>
    <w:lvl w:ilvl="5" w:tplc="80FA77BC">
      <w:start w:val="1"/>
      <w:numFmt w:val="lowerRoman"/>
      <w:lvlText w:val="%6."/>
      <w:lvlJc w:val="right"/>
      <w:pPr>
        <w:ind w:left="4320" w:hanging="180"/>
      </w:pPr>
    </w:lvl>
    <w:lvl w:ilvl="6" w:tplc="EBFCA296">
      <w:start w:val="1"/>
      <w:numFmt w:val="decimal"/>
      <w:lvlText w:val="%7."/>
      <w:lvlJc w:val="left"/>
      <w:pPr>
        <w:ind w:left="5040" w:hanging="360"/>
      </w:pPr>
    </w:lvl>
    <w:lvl w:ilvl="7" w:tplc="DA323332">
      <w:start w:val="1"/>
      <w:numFmt w:val="lowerLetter"/>
      <w:lvlText w:val="%8."/>
      <w:lvlJc w:val="left"/>
      <w:pPr>
        <w:ind w:left="5760" w:hanging="360"/>
      </w:pPr>
    </w:lvl>
    <w:lvl w:ilvl="8" w:tplc="4BD6AC6A">
      <w:start w:val="1"/>
      <w:numFmt w:val="lowerRoman"/>
      <w:lvlText w:val="%9."/>
      <w:lvlJc w:val="right"/>
      <w:pPr>
        <w:ind w:left="6480" w:hanging="180"/>
      </w:pPr>
    </w:lvl>
  </w:abstractNum>
  <w:abstractNum w:abstractNumId="2">
    <w:nsid w:val="3F347ADA"/>
    <w:multiLevelType w:val="hybridMultilevel"/>
    <w:tmpl w:val="221ABFEC"/>
    <w:lvl w:ilvl="0" w:tplc="6194C62A">
      <w:start w:val="1"/>
      <w:numFmt w:val="decimal"/>
      <w:lvlText w:val="%1."/>
      <w:lvlJc w:val="left"/>
      <w:pPr>
        <w:ind w:left="720" w:hanging="360"/>
      </w:pPr>
      <w:rPr>
        <w:b w:val="0"/>
      </w:rPr>
    </w:lvl>
    <w:lvl w:ilvl="1" w:tplc="B2781184">
      <w:start w:val="1"/>
      <w:numFmt w:val="lowerLetter"/>
      <w:lvlText w:val="%2."/>
      <w:lvlJc w:val="left"/>
      <w:pPr>
        <w:ind w:left="1440" w:hanging="360"/>
      </w:pPr>
    </w:lvl>
    <w:lvl w:ilvl="2" w:tplc="3C7E3766">
      <w:start w:val="1"/>
      <w:numFmt w:val="lowerRoman"/>
      <w:lvlText w:val="%3."/>
      <w:lvlJc w:val="right"/>
      <w:pPr>
        <w:ind w:left="2160" w:hanging="180"/>
      </w:pPr>
    </w:lvl>
    <w:lvl w:ilvl="3" w:tplc="D53E2A58">
      <w:start w:val="1"/>
      <w:numFmt w:val="decimal"/>
      <w:lvlText w:val="%4."/>
      <w:lvlJc w:val="left"/>
      <w:pPr>
        <w:ind w:left="2880" w:hanging="360"/>
      </w:pPr>
    </w:lvl>
    <w:lvl w:ilvl="4" w:tplc="B9243CB0">
      <w:start w:val="1"/>
      <w:numFmt w:val="lowerLetter"/>
      <w:lvlText w:val="%5."/>
      <w:lvlJc w:val="left"/>
      <w:pPr>
        <w:ind w:left="3600" w:hanging="360"/>
      </w:pPr>
    </w:lvl>
    <w:lvl w:ilvl="5" w:tplc="74FED0FA">
      <w:start w:val="1"/>
      <w:numFmt w:val="lowerRoman"/>
      <w:lvlText w:val="%6."/>
      <w:lvlJc w:val="right"/>
      <w:pPr>
        <w:ind w:left="4320" w:hanging="180"/>
      </w:pPr>
    </w:lvl>
    <w:lvl w:ilvl="6" w:tplc="964C7FB8">
      <w:start w:val="1"/>
      <w:numFmt w:val="decimal"/>
      <w:lvlText w:val="%7."/>
      <w:lvlJc w:val="left"/>
      <w:pPr>
        <w:ind w:left="5040" w:hanging="360"/>
      </w:pPr>
    </w:lvl>
    <w:lvl w:ilvl="7" w:tplc="2660BD1A">
      <w:start w:val="1"/>
      <w:numFmt w:val="lowerLetter"/>
      <w:lvlText w:val="%8."/>
      <w:lvlJc w:val="left"/>
      <w:pPr>
        <w:ind w:left="5760" w:hanging="360"/>
      </w:pPr>
    </w:lvl>
    <w:lvl w:ilvl="8" w:tplc="3DDEB7CA">
      <w:start w:val="1"/>
      <w:numFmt w:val="lowerRoman"/>
      <w:lvlText w:val="%9."/>
      <w:lvlJc w:val="right"/>
      <w:pPr>
        <w:ind w:left="6480" w:hanging="180"/>
      </w:pPr>
    </w:lvl>
  </w:abstractNum>
  <w:abstractNum w:abstractNumId="3">
    <w:nsid w:val="633F4078"/>
    <w:multiLevelType w:val="hybridMultilevel"/>
    <w:tmpl w:val="C20E4CBA"/>
    <w:lvl w:ilvl="0" w:tplc="53C28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BE04C5F"/>
    <w:multiLevelType w:val="hybridMultilevel"/>
    <w:tmpl w:val="B1A4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91CE8"/>
    <w:multiLevelType w:val="hybridMultilevel"/>
    <w:tmpl w:val="35F2EC7A"/>
    <w:lvl w:ilvl="0" w:tplc="8FF2E2F6">
      <w:start w:val="1"/>
      <w:numFmt w:val="decimal"/>
      <w:lvlText w:val="%1."/>
      <w:lvlJc w:val="left"/>
      <w:pPr>
        <w:tabs>
          <w:tab w:val="num" w:pos="720"/>
        </w:tabs>
        <w:ind w:left="720" w:hanging="360"/>
      </w:pPr>
    </w:lvl>
    <w:lvl w:ilvl="1" w:tplc="B2E20BB6">
      <w:start w:val="1"/>
      <w:numFmt w:val="none"/>
      <w:lvlText w:val=""/>
      <w:lvlJc w:val="left"/>
      <w:pPr>
        <w:tabs>
          <w:tab w:val="num" w:pos="360"/>
        </w:tabs>
        <w:ind w:left="0" w:firstLine="0"/>
      </w:pPr>
    </w:lvl>
    <w:lvl w:ilvl="2" w:tplc="9B9C21F8">
      <w:start w:val="1"/>
      <w:numFmt w:val="none"/>
      <w:lvlText w:val=""/>
      <w:lvlJc w:val="left"/>
      <w:pPr>
        <w:tabs>
          <w:tab w:val="num" w:pos="360"/>
        </w:tabs>
        <w:ind w:left="0" w:firstLine="0"/>
      </w:pPr>
    </w:lvl>
    <w:lvl w:ilvl="3" w:tplc="7C6CDA28">
      <w:start w:val="1"/>
      <w:numFmt w:val="none"/>
      <w:lvlText w:val=""/>
      <w:lvlJc w:val="left"/>
      <w:pPr>
        <w:tabs>
          <w:tab w:val="num" w:pos="360"/>
        </w:tabs>
        <w:ind w:left="0" w:firstLine="0"/>
      </w:pPr>
    </w:lvl>
    <w:lvl w:ilvl="4" w:tplc="CC64CC96">
      <w:start w:val="1"/>
      <w:numFmt w:val="none"/>
      <w:lvlText w:val=""/>
      <w:lvlJc w:val="left"/>
      <w:pPr>
        <w:tabs>
          <w:tab w:val="num" w:pos="360"/>
        </w:tabs>
        <w:ind w:left="0" w:firstLine="0"/>
      </w:pPr>
    </w:lvl>
    <w:lvl w:ilvl="5" w:tplc="3134F298">
      <w:start w:val="1"/>
      <w:numFmt w:val="none"/>
      <w:lvlText w:val=""/>
      <w:lvlJc w:val="left"/>
      <w:pPr>
        <w:tabs>
          <w:tab w:val="num" w:pos="360"/>
        </w:tabs>
        <w:ind w:left="0" w:firstLine="0"/>
      </w:pPr>
    </w:lvl>
    <w:lvl w:ilvl="6" w:tplc="5DFABB62">
      <w:start w:val="1"/>
      <w:numFmt w:val="none"/>
      <w:lvlText w:val=""/>
      <w:lvlJc w:val="left"/>
      <w:pPr>
        <w:tabs>
          <w:tab w:val="num" w:pos="360"/>
        </w:tabs>
        <w:ind w:left="0" w:firstLine="0"/>
      </w:pPr>
    </w:lvl>
    <w:lvl w:ilvl="7" w:tplc="486A9B8C">
      <w:start w:val="1"/>
      <w:numFmt w:val="none"/>
      <w:lvlText w:val=""/>
      <w:lvlJc w:val="left"/>
      <w:pPr>
        <w:tabs>
          <w:tab w:val="num" w:pos="360"/>
        </w:tabs>
        <w:ind w:left="0" w:firstLine="0"/>
      </w:pPr>
    </w:lvl>
    <w:lvl w:ilvl="8" w:tplc="F126D358">
      <w:start w:val="1"/>
      <w:numFmt w:val="none"/>
      <w:lvlText w:val=""/>
      <w:lvlJc w:val="left"/>
      <w:pPr>
        <w:tabs>
          <w:tab w:val="num" w:pos="360"/>
        </w:tabs>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77D4"/>
    <w:rsid w:val="00046B3E"/>
    <w:rsid w:val="00161A58"/>
    <w:rsid w:val="001800E1"/>
    <w:rsid w:val="001E5FB5"/>
    <w:rsid w:val="001E6B5B"/>
    <w:rsid w:val="00357759"/>
    <w:rsid w:val="00380CF1"/>
    <w:rsid w:val="004A4B63"/>
    <w:rsid w:val="006874F5"/>
    <w:rsid w:val="0071505C"/>
    <w:rsid w:val="007370A4"/>
    <w:rsid w:val="008757BA"/>
    <w:rsid w:val="009077D4"/>
    <w:rsid w:val="009B5274"/>
    <w:rsid w:val="00AB0F46"/>
    <w:rsid w:val="00B352CD"/>
    <w:rsid w:val="00BD39C1"/>
    <w:rsid w:val="00F24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D4"/>
  </w:style>
  <w:style w:type="paragraph" w:styleId="1">
    <w:name w:val="heading 1"/>
    <w:basedOn w:val="a"/>
    <w:next w:val="a"/>
    <w:link w:val="10"/>
    <w:qFormat/>
    <w:rsid w:val="00357759"/>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077D4"/>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9077D4"/>
    <w:rPr>
      <w:rFonts w:ascii="Arial" w:eastAsia="Arial" w:hAnsi="Arial" w:cs="Arial"/>
      <w:sz w:val="40"/>
      <w:szCs w:val="40"/>
    </w:rPr>
  </w:style>
  <w:style w:type="paragraph" w:customStyle="1" w:styleId="Heading2">
    <w:name w:val="Heading 2"/>
    <w:basedOn w:val="a"/>
    <w:next w:val="a"/>
    <w:link w:val="Heading2Char"/>
    <w:uiPriority w:val="9"/>
    <w:unhideWhenUsed/>
    <w:qFormat/>
    <w:rsid w:val="009077D4"/>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9077D4"/>
    <w:rPr>
      <w:rFonts w:ascii="Arial" w:eastAsia="Arial" w:hAnsi="Arial" w:cs="Arial"/>
      <w:sz w:val="34"/>
    </w:rPr>
  </w:style>
  <w:style w:type="paragraph" w:customStyle="1" w:styleId="Heading3">
    <w:name w:val="Heading 3"/>
    <w:basedOn w:val="a"/>
    <w:next w:val="a"/>
    <w:link w:val="Heading3Char"/>
    <w:uiPriority w:val="9"/>
    <w:unhideWhenUsed/>
    <w:qFormat/>
    <w:rsid w:val="009077D4"/>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9077D4"/>
    <w:rPr>
      <w:rFonts w:ascii="Arial" w:eastAsia="Arial" w:hAnsi="Arial" w:cs="Arial"/>
      <w:sz w:val="30"/>
      <w:szCs w:val="30"/>
    </w:rPr>
  </w:style>
  <w:style w:type="paragraph" w:customStyle="1" w:styleId="Heading4">
    <w:name w:val="Heading 4"/>
    <w:basedOn w:val="a"/>
    <w:next w:val="a"/>
    <w:link w:val="Heading4Char"/>
    <w:uiPriority w:val="9"/>
    <w:unhideWhenUsed/>
    <w:qFormat/>
    <w:rsid w:val="009077D4"/>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9077D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077D4"/>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9077D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077D4"/>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9077D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077D4"/>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9077D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077D4"/>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9077D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077D4"/>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9077D4"/>
    <w:rPr>
      <w:rFonts w:ascii="Arial" w:eastAsia="Arial" w:hAnsi="Arial" w:cs="Arial"/>
      <w:i/>
      <w:iCs/>
      <w:sz w:val="21"/>
      <w:szCs w:val="21"/>
    </w:rPr>
  </w:style>
  <w:style w:type="character" w:customStyle="1" w:styleId="TitleChar">
    <w:name w:val="Title Char"/>
    <w:basedOn w:val="a0"/>
    <w:link w:val="a3"/>
    <w:uiPriority w:val="10"/>
    <w:rsid w:val="009077D4"/>
    <w:rPr>
      <w:sz w:val="48"/>
      <w:szCs w:val="48"/>
    </w:rPr>
  </w:style>
  <w:style w:type="paragraph" w:styleId="a4">
    <w:name w:val="Subtitle"/>
    <w:basedOn w:val="a"/>
    <w:next w:val="a"/>
    <w:link w:val="a5"/>
    <w:uiPriority w:val="11"/>
    <w:qFormat/>
    <w:rsid w:val="009077D4"/>
    <w:pPr>
      <w:spacing w:before="200"/>
    </w:pPr>
    <w:rPr>
      <w:sz w:val="24"/>
      <w:szCs w:val="24"/>
    </w:rPr>
  </w:style>
  <w:style w:type="character" w:customStyle="1" w:styleId="a5">
    <w:name w:val="Подзаголовок Знак"/>
    <w:basedOn w:val="a0"/>
    <w:link w:val="a4"/>
    <w:uiPriority w:val="11"/>
    <w:rsid w:val="009077D4"/>
    <w:rPr>
      <w:sz w:val="24"/>
      <w:szCs w:val="24"/>
    </w:rPr>
  </w:style>
  <w:style w:type="paragraph" w:styleId="2">
    <w:name w:val="Quote"/>
    <w:basedOn w:val="a"/>
    <w:next w:val="a"/>
    <w:link w:val="20"/>
    <w:uiPriority w:val="29"/>
    <w:qFormat/>
    <w:rsid w:val="009077D4"/>
    <w:pPr>
      <w:ind w:left="720" w:right="720"/>
    </w:pPr>
    <w:rPr>
      <w:i/>
    </w:rPr>
  </w:style>
  <w:style w:type="character" w:customStyle="1" w:styleId="20">
    <w:name w:val="Цитата 2 Знак"/>
    <w:link w:val="2"/>
    <w:uiPriority w:val="29"/>
    <w:rsid w:val="009077D4"/>
    <w:rPr>
      <w:i/>
    </w:rPr>
  </w:style>
  <w:style w:type="paragraph" w:styleId="a6">
    <w:name w:val="Intense Quote"/>
    <w:basedOn w:val="a"/>
    <w:next w:val="a"/>
    <w:link w:val="a7"/>
    <w:uiPriority w:val="30"/>
    <w:qFormat/>
    <w:rsid w:val="009077D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9077D4"/>
    <w:rPr>
      <w:i/>
    </w:rPr>
  </w:style>
  <w:style w:type="character" w:customStyle="1" w:styleId="HeaderChar">
    <w:name w:val="Header Char"/>
    <w:basedOn w:val="a0"/>
    <w:link w:val="Header"/>
    <w:uiPriority w:val="99"/>
    <w:rsid w:val="009077D4"/>
  </w:style>
  <w:style w:type="character" w:customStyle="1" w:styleId="FooterChar">
    <w:name w:val="Footer Char"/>
    <w:basedOn w:val="a0"/>
    <w:link w:val="Footer"/>
    <w:uiPriority w:val="99"/>
    <w:rsid w:val="009077D4"/>
  </w:style>
  <w:style w:type="paragraph" w:customStyle="1" w:styleId="Caption">
    <w:name w:val="Caption"/>
    <w:basedOn w:val="a"/>
    <w:next w:val="a"/>
    <w:uiPriority w:val="35"/>
    <w:semiHidden/>
    <w:unhideWhenUsed/>
    <w:qFormat/>
    <w:rsid w:val="009077D4"/>
    <w:rPr>
      <w:b/>
      <w:bCs/>
      <w:color w:val="4F81BD" w:themeColor="accent1"/>
      <w:sz w:val="18"/>
      <w:szCs w:val="18"/>
    </w:rPr>
  </w:style>
  <w:style w:type="character" w:customStyle="1" w:styleId="CaptionChar">
    <w:name w:val="Caption Char"/>
    <w:link w:val="Footer"/>
    <w:uiPriority w:val="99"/>
    <w:rsid w:val="009077D4"/>
  </w:style>
  <w:style w:type="table" w:styleId="a8">
    <w:name w:val="Table Grid"/>
    <w:basedOn w:val="a1"/>
    <w:uiPriority w:val="59"/>
    <w:rsid w:val="009077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077D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077D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077D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077D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77D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077D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077D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077D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077D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077D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077D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77D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077D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077D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077D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077D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077D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077D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77D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077D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077D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077D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077D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077D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077D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77D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077D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077D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077D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077D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077D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077D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077D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77D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077D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077D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077D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077D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077D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077D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77D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077D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077D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077D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077D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077D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077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077D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77D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077D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077D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077D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077D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077D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077D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77D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077D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077D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077D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077D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077D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077D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77D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077D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077D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077D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077D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077D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077D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77D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077D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077D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077D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077D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077D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077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77D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077D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077D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077D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077D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077D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077D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77D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077D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077D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077D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077D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077D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077D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077D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077D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77D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077D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077D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077D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077D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077D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9077D4"/>
    <w:pPr>
      <w:spacing w:after="40" w:line="240" w:lineRule="auto"/>
    </w:pPr>
    <w:rPr>
      <w:sz w:val="18"/>
    </w:rPr>
  </w:style>
  <w:style w:type="character" w:customStyle="1" w:styleId="aa">
    <w:name w:val="Текст сноски Знак"/>
    <w:link w:val="a9"/>
    <w:uiPriority w:val="99"/>
    <w:rsid w:val="009077D4"/>
    <w:rPr>
      <w:sz w:val="18"/>
    </w:rPr>
  </w:style>
  <w:style w:type="character" w:styleId="ab">
    <w:name w:val="footnote reference"/>
    <w:basedOn w:val="a0"/>
    <w:uiPriority w:val="99"/>
    <w:unhideWhenUsed/>
    <w:rsid w:val="009077D4"/>
    <w:rPr>
      <w:vertAlign w:val="superscript"/>
    </w:rPr>
  </w:style>
  <w:style w:type="paragraph" w:styleId="ac">
    <w:name w:val="endnote text"/>
    <w:basedOn w:val="a"/>
    <w:link w:val="ad"/>
    <w:uiPriority w:val="99"/>
    <w:semiHidden/>
    <w:unhideWhenUsed/>
    <w:rsid w:val="009077D4"/>
    <w:pPr>
      <w:spacing w:after="0" w:line="240" w:lineRule="auto"/>
    </w:pPr>
    <w:rPr>
      <w:sz w:val="20"/>
    </w:rPr>
  </w:style>
  <w:style w:type="character" w:customStyle="1" w:styleId="ad">
    <w:name w:val="Текст концевой сноски Знак"/>
    <w:link w:val="ac"/>
    <w:uiPriority w:val="99"/>
    <w:rsid w:val="009077D4"/>
    <w:rPr>
      <w:sz w:val="20"/>
    </w:rPr>
  </w:style>
  <w:style w:type="character" w:styleId="ae">
    <w:name w:val="endnote reference"/>
    <w:basedOn w:val="a0"/>
    <w:uiPriority w:val="99"/>
    <w:semiHidden/>
    <w:unhideWhenUsed/>
    <w:rsid w:val="009077D4"/>
    <w:rPr>
      <w:vertAlign w:val="superscript"/>
    </w:rPr>
  </w:style>
  <w:style w:type="paragraph" w:styleId="11">
    <w:name w:val="toc 1"/>
    <w:basedOn w:val="a"/>
    <w:next w:val="a"/>
    <w:uiPriority w:val="39"/>
    <w:unhideWhenUsed/>
    <w:rsid w:val="009077D4"/>
    <w:pPr>
      <w:spacing w:after="57"/>
    </w:pPr>
  </w:style>
  <w:style w:type="paragraph" w:styleId="21">
    <w:name w:val="toc 2"/>
    <w:basedOn w:val="a"/>
    <w:next w:val="a"/>
    <w:uiPriority w:val="39"/>
    <w:unhideWhenUsed/>
    <w:rsid w:val="009077D4"/>
    <w:pPr>
      <w:spacing w:after="57"/>
      <w:ind w:left="283"/>
    </w:pPr>
  </w:style>
  <w:style w:type="paragraph" w:styleId="3">
    <w:name w:val="toc 3"/>
    <w:basedOn w:val="a"/>
    <w:next w:val="a"/>
    <w:uiPriority w:val="39"/>
    <w:unhideWhenUsed/>
    <w:rsid w:val="009077D4"/>
    <w:pPr>
      <w:spacing w:after="57"/>
      <w:ind w:left="567"/>
    </w:pPr>
  </w:style>
  <w:style w:type="paragraph" w:styleId="4">
    <w:name w:val="toc 4"/>
    <w:basedOn w:val="a"/>
    <w:next w:val="a"/>
    <w:uiPriority w:val="39"/>
    <w:unhideWhenUsed/>
    <w:rsid w:val="009077D4"/>
    <w:pPr>
      <w:spacing w:after="57"/>
      <w:ind w:left="850"/>
    </w:pPr>
  </w:style>
  <w:style w:type="paragraph" w:styleId="5">
    <w:name w:val="toc 5"/>
    <w:basedOn w:val="a"/>
    <w:next w:val="a"/>
    <w:uiPriority w:val="39"/>
    <w:unhideWhenUsed/>
    <w:rsid w:val="009077D4"/>
    <w:pPr>
      <w:spacing w:after="57"/>
      <w:ind w:left="1134"/>
    </w:pPr>
  </w:style>
  <w:style w:type="paragraph" w:styleId="6">
    <w:name w:val="toc 6"/>
    <w:basedOn w:val="a"/>
    <w:next w:val="a"/>
    <w:uiPriority w:val="39"/>
    <w:unhideWhenUsed/>
    <w:rsid w:val="009077D4"/>
    <w:pPr>
      <w:spacing w:after="57"/>
      <w:ind w:left="1417"/>
    </w:pPr>
  </w:style>
  <w:style w:type="paragraph" w:styleId="7">
    <w:name w:val="toc 7"/>
    <w:basedOn w:val="a"/>
    <w:next w:val="a"/>
    <w:uiPriority w:val="39"/>
    <w:unhideWhenUsed/>
    <w:rsid w:val="009077D4"/>
    <w:pPr>
      <w:spacing w:after="57"/>
      <w:ind w:left="1701"/>
    </w:pPr>
  </w:style>
  <w:style w:type="paragraph" w:styleId="8">
    <w:name w:val="toc 8"/>
    <w:basedOn w:val="a"/>
    <w:next w:val="a"/>
    <w:uiPriority w:val="39"/>
    <w:unhideWhenUsed/>
    <w:rsid w:val="009077D4"/>
    <w:pPr>
      <w:spacing w:after="57"/>
      <w:ind w:left="1984"/>
    </w:pPr>
  </w:style>
  <w:style w:type="paragraph" w:styleId="9">
    <w:name w:val="toc 9"/>
    <w:basedOn w:val="a"/>
    <w:next w:val="a"/>
    <w:uiPriority w:val="39"/>
    <w:unhideWhenUsed/>
    <w:rsid w:val="009077D4"/>
    <w:pPr>
      <w:spacing w:after="57"/>
      <w:ind w:left="2268"/>
    </w:pPr>
  </w:style>
  <w:style w:type="paragraph" w:styleId="af">
    <w:name w:val="TOC Heading"/>
    <w:uiPriority w:val="39"/>
    <w:unhideWhenUsed/>
    <w:rsid w:val="009077D4"/>
  </w:style>
  <w:style w:type="paragraph" w:styleId="af0">
    <w:name w:val="table of figures"/>
    <w:basedOn w:val="a"/>
    <w:next w:val="a"/>
    <w:uiPriority w:val="99"/>
    <w:unhideWhenUsed/>
    <w:rsid w:val="009077D4"/>
    <w:pPr>
      <w:spacing w:after="0"/>
    </w:pPr>
  </w:style>
  <w:style w:type="paragraph" w:customStyle="1" w:styleId="ConsPlusNonformat">
    <w:name w:val="ConsPlusNonformat"/>
    <w:uiPriority w:val="99"/>
    <w:rsid w:val="009077D4"/>
    <w:pPr>
      <w:widowControl w:val="0"/>
      <w:spacing w:after="0" w:line="240" w:lineRule="auto"/>
    </w:pPr>
    <w:rPr>
      <w:rFonts w:ascii="Courier New" w:eastAsiaTheme="minorEastAsia" w:hAnsi="Courier New" w:cs="Courier New"/>
      <w:sz w:val="20"/>
      <w:szCs w:val="20"/>
      <w:lang w:eastAsia="ru-RU"/>
    </w:rPr>
  </w:style>
  <w:style w:type="character" w:styleId="af1">
    <w:name w:val="Hyperlink"/>
    <w:basedOn w:val="a0"/>
    <w:uiPriority w:val="99"/>
    <w:unhideWhenUsed/>
    <w:rsid w:val="009077D4"/>
    <w:rPr>
      <w:color w:val="0000FF" w:themeColor="hyperlink"/>
      <w:u w:val="single"/>
    </w:rPr>
  </w:style>
  <w:style w:type="paragraph" w:styleId="a3">
    <w:name w:val="Title"/>
    <w:basedOn w:val="a"/>
    <w:next w:val="a"/>
    <w:link w:val="af2"/>
    <w:qFormat/>
    <w:rsid w:val="009077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3"/>
    <w:rsid w:val="009077D4"/>
    <w:rPr>
      <w:rFonts w:asciiTheme="majorHAnsi" w:eastAsiaTheme="majorEastAsia" w:hAnsiTheme="majorHAnsi" w:cstheme="majorBidi"/>
      <w:color w:val="17365D" w:themeColor="text2" w:themeShade="BF"/>
      <w:spacing w:val="5"/>
      <w:sz w:val="52"/>
      <w:szCs w:val="52"/>
    </w:rPr>
  </w:style>
  <w:style w:type="paragraph" w:styleId="af3">
    <w:name w:val="Normal (Web)"/>
    <w:basedOn w:val="a"/>
    <w:unhideWhenUsed/>
    <w:rsid w:val="00907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7D4"/>
  </w:style>
  <w:style w:type="paragraph" w:styleId="af4">
    <w:name w:val="List Paragraph"/>
    <w:basedOn w:val="a"/>
    <w:uiPriority w:val="34"/>
    <w:qFormat/>
    <w:rsid w:val="009077D4"/>
    <w:pPr>
      <w:ind w:left="720"/>
      <w:contextualSpacing/>
    </w:pPr>
  </w:style>
  <w:style w:type="character" w:styleId="af5">
    <w:name w:val="annotation reference"/>
    <w:basedOn w:val="a0"/>
    <w:uiPriority w:val="99"/>
    <w:semiHidden/>
    <w:unhideWhenUsed/>
    <w:rsid w:val="009077D4"/>
    <w:rPr>
      <w:sz w:val="16"/>
      <w:szCs w:val="16"/>
    </w:rPr>
  </w:style>
  <w:style w:type="paragraph" w:styleId="af6">
    <w:name w:val="annotation text"/>
    <w:basedOn w:val="a"/>
    <w:link w:val="af7"/>
    <w:uiPriority w:val="99"/>
    <w:semiHidden/>
    <w:unhideWhenUsed/>
    <w:rsid w:val="009077D4"/>
    <w:pPr>
      <w:spacing w:line="240" w:lineRule="auto"/>
    </w:pPr>
    <w:rPr>
      <w:sz w:val="20"/>
      <w:szCs w:val="20"/>
    </w:rPr>
  </w:style>
  <w:style w:type="character" w:customStyle="1" w:styleId="af7">
    <w:name w:val="Текст примечания Знак"/>
    <w:basedOn w:val="a0"/>
    <w:link w:val="af6"/>
    <w:uiPriority w:val="99"/>
    <w:semiHidden/>
    <w:rsid w:val="009077D4"/>
    <w:rPr>
      <w:sz w:val="20"/>
      <w:szCs w:val="20"/>
    </w:rPr>
  </w:style>
  <w:style w:type="paragraph" w:styleId="af8">
    <w:name w:val="annotation subject"/>
    <w:basedOn w:val="af6"/>
    <w:next w:val="af6"/>
    <w:link w:val="af9"/>
    <w:uiPriority w:val="99"/>
    <w:semiHidden/>
    <w:unhideWhenUsed/>
    <w:rsid w:val="009077D4"/>
    <w:rPr>
      <w:b/>
      <w:bCs/>
    </w:rPr>
  </w:style>
  <w:style w:type="character" w:customStyle="1" w:styleId="af9">
    <w:name w:val="Тема примечания Знак"/>
    <w:basedOn w:val="af7"/>
    <w:link w:val="af8"/>
    <w:uiPriority w:val="99"/>
    <w:semiHidden/>
    <w:rsid w:val="009077D4"/>
    <w:rPr>
      <w:b/>
      <w:bCs/>
      <w:sz w:val="20"/>
      <w:szCs w:val="20"/>
    </w:rPr>
  </w:style>
  <w:style w:type="paragraph" w:styleId="afa">
    <w:name w:val="Balloon Text"/>
    <w:basedOn w:val="a"/>
    <w:link w:val="afb"/>
    <w:uiPriority w:val="99"/>
    <w:semiHidden/>
    <w:unhideWhenUsed/>
    <w:rsid w:val="009077D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9077D4"/>
    <w:rPr>
      <w:rFonts w:ascii="Tahoma" w:hAnsi="Tahoma" w:cs="Tahoma"/>
      <w:sz w:val="16"/>
      <w:szCs w:val="16"/>
    </w:rPr>
  </w:style>
  <w:style w:type="paragraph" w:customStyle="1" w:styleId="ConsPlusTitle">
    <w:name w:val="ConsPlusTitle"/>
    <w:rsid w:val="009077D4"/>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Header">
    <w:name w:val="Header"/>
    <w:basedOn w:val="a"/>
    <w:link w:val="afc"/>
    <w:uiPriority w:val="99"/>
    <w:unhideWhenUsed/>
    <w:rsid w:val="009077D4"/>
    <w:pPr>
      <w:tabs>
        <w:tab w:val="center" w:pos="4677"/>
        <w:tab w:val="right" w:pos="9355"/>
      </w:tabs>
      <w:spacing w:after="0" w:line="240" w:lineRule="auto"/>
    </w:pPr>
  </w:style>
  <w:style w:type="character" w:customStyle="1" w:styleId="afc">
    <w:name w:val="Верхний колонтитул Знак"/>
    <w:basedOn w:val="a0"/>
    <w:link w:val="Header"/>
    <w:uiPriority w:val="99"/>
    <w:rsid w:val="009077D4"/>
  </w:style>
  <w:style w:type="paragraph" w:customStyle="1" w:styleId="Footer">
    <w:name w:val="Footer"/>
    <w:basedOn w:val="a"/>
    <w:link w:val="afd"/>
    <w:uiPriority w:val="99"/>
    <w:unhideWhenUsed/>
    <w:rsid w:val="009077D4"/>
    <w:pPr>
      <w:tabs>
        <w:tab w:val="center" w:pos="4677"/>
        <w:tab w:val="right" w:pos="9355"/>
      </w:tabs>
      <w:spacing w:after="0" w:line="240" w:lineRule="auto"/>
    </w:pPr>
  </w:style>
  <w:style w:type="character" w:customStyle="1" w:styleId="afd">
    <w:name w:val="Нижний колонтитул Знак"/>
    <w:basedOn w:val="a0"/>
    <w:link w:val="Footer"/>
    <w:uiPriority w:val="99"/>
    <w:rsid w:val="009077D4"/>
  </w:style>
  <w:style w:type="paragraph" w:styleId="afe">
    <w:name w:val="No Spacing"/>
    <w:uiPriority w:val="1"/>
    <w:qFormat/>
    <w:rsid w:val="009077D4"/>
    <w:pPr>
      <w:spacing w:after="0" w:line="240" w:lineRule="auto"/>
    </w:pPr>
  </w:style>
  <w:style w:type="character" w:customStyle="1" w:styleId="10">
    <w:name w:val="Заголовок 1 Знак"/>
    <w:basedOn w:val="a0"/>
    <w:link w:val="1"/>
    <w:rsid w:val="00357759"/>
    <w:rPr>
      <w:rFonts w:ascii="Arial" w:eastAsia="Times New Roman" w:hAnsi="Arial" w:cs="Times New Roman"/>
      <w:b/>
      <w:kern w:val="28"/>
      <w:sz w:val="28"/>
      <w:szCs w:val="20"/>
      <w:lang w:eastAsia="ru-RU"/>
    </w:rPr>
  </w:style>
  <w:style w:type="paragraph" w:customStyle="1" w:styleId="acxspmiddlecxsplast">
    <w:name w:val="acxspmiddlecxsplast"/>
    <w:basedOn w:val="a"/>
    <w:rsid w:val="00357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357759"/>
    <w:rPr>
      <w:rFonts w:ascii="Times New Roman" w:hAnsi="Times New Roman" w:cs="Times New Roman"/>
      <w:sz w:val="26"/>
      <w:szCs w:val="26"/>
    </w:rPr>
  </w:style>
  <w:style w:type="paragraph" w:customStyle="1" w:styleId="ConsPlusNormal">
    <w:name w:val="ConsPlusNormal"/>
    <w:uiPriority w:val="99"/>
    <w:rsid w:val="00357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Strong"/>
    <w:basedOn w:val="a0"/>
    <w:uiPriority w:val="22"/>
    <w:qFormat/>
    <w:rsid w:val="006874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5F5A6E48A851D75946D65N9b1H" TargetMode="External"/><Relationship Id="rId13" Type="http://schemas.openxmlformats.org/officeDocument/2006/relationships/hyperlink" Target="consultantplus://offline/ref=3A77F01302E6D3255CB22BFCFDF9F09096F5A3E880D24A77C5386B94FAN9b4H" TargetMode="External"/><Relationship Id="rId18" Type="http://schemas.openxmlformats.org/officeDocument/2006/relationships/hyperlink" Target="https://login.consultant.ru/link/?req=doc&amp;base=RZB&amp;n=494996&amp;dst=43" TargetMode="External"/><Relationship Id="rId3" Type="http://schemas.openxmlformats.org/officeDocument/2006/relationships/styles" Target="styles.xml"/><Relationship Id="rId21" Type="http://schemas.openxmlformats.org/officeDocument/2006/relationships/hyperlink" Target="https://login.consultant.ru/link/?req=doc&amp;base=RZB&amp;n=494996&amp;dst=100352" TargetMode="External"/><Relationship Id="rId7" Type="http://schemas.openxmlformats.org/officeDocument/2006/relationships/endnotes" Target="endnotes.xml"/><Relationship Id="rId12" Type="http://schemas.openxmlformats.org/officeDocument/2006/relationships/hyperlink" Target="consultantplus://offline/ref=3A77F01302E6D3255CB22BFCFDF9F09096FAA0E384D74A77C5386B94FAN9b4H" TargetMode="External"/><Relationship Id="rId17" Type="http://schemas.openxmlformats.org/officeDocument/2006/relationships/hyperlink" Target="https://login.consultant.ru/link/?req=doc&amp;base=LAW&amp;n=126420" TargetMode="External"/><Relationship Id="rId2" Type="http://schemas.openxmlformats.org/officeDocument/2006/relationships/numbering" Target="numbering.xml"/><Relationship Id="rId16" Type="http://schemas.openxmlformats.org/officeDocument/2006/relationships/hyperlink" Target="https://login.consultant.ru/link/?req=doc&amp;base=RZB&amp;n=494996&amp;dst=100010" TargetMode="External"/><Relationship Id="rId20" Type="http://schemas.openxmlformats.org/officeDocument/2006/relationships/hyperlink" Target="https://login.consultant.ru/link/?req=doc&amp;base=RZB&amp;n=494996&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AA2E181D44A77C5386B94FAN9b4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A77F01302E6D3255CB22BFCFDF9F09096FAA3E086D54A77C5386B94FAN9b4H" TargetMode="External"/><Relationship Id="rId23" Type="http://schemas.openxmlformats.org/officeDocument/2006/relationships/fontTable" Target="fontTable.xml"/><Relationship Id="rId10" Type="http://schemas.openxmlformats.org/officeDocument/2006/relationships/hyperlink" Target="consultantplus://offline/ref=3A77F01302E6D3255CB22BFCFDF9F09096F5A3E087D04A77C5386B94FAN9b4H" TargetMode="External"/><Relationship Id="rId19" Type="http://schemas.openxmlformats.org/officeDocument/2006/relationships/hyperlink" Target="https://login.consultant.ru/link/?req=doc&amp;base=RZB&amp;n=494996&amp;dst=100056"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5A3E680D34A77C5386B94FAN9b4H" TargetMode="External"/><Relationship Id="rId14" Type="http://schemas.openxmlformats.org/officeDocument/2006/relationships/hyperlink" Target="consultantplus://offline/ref=3A77F01302E6D3255CB22BFCFDF9F09096FBA7E184D24A77C5386B94FAN9b4H" TargetMode="External"/><Relationship Id="rId22" Type="http://schemas.openxmlformats.org/officeDocument/2006/relationships/hyperlink" Target="https://login.consultant.ru/link/?req=doc&amp;base=RZB&amp;n=494996&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56F9-24A1-47C5-8702-20F35106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OhremchukMV</cp:lastModifiedBy>
  <cp:revision>8</cp:revision>
  <dcterms:created xsi:type="dcterms:W3CDTF">2022-03-11T13:17:00Z</dcterms:created>
  <dcterms:modified xsi:type="dcterms:W3CDTF">2025-03-19T23:35:00Z</dcterms:modified>
</cp:coreProperties>
</file>