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0248" w:rsidRPr="007F0248" w:rsidRDefault="007F0248" w:rsidP="007F0248">
      <w:pPr>
        <w:spacing w:after="270" w:line="360" w:lineRule="atLeast"/>
        <w:ind w:left="-142" w:right="450"/>
        <w:jc w:val="center"/>
        <w:rPr>
          <w:b/>
          <w:color w:val="000000" w:themeColor="text1"/>
          <w:sz w:val="28"/>
          <w:szCs w:val="28"/>
        </w:rPr>
      </w:pPr>
      <w:r w:rsidRPr="007F0248">
        <w:rPr>
          <w:b/>
          <w:color w:val="000000" w:themeColor="text1"/>
          <w:sz w:val="28"/>
          <w:szCs w:val="28"/>
        </w:rPr>
        <w:t>Всероссийский онлайн-опрос</w:t>
      </w:r>
    </w:p>
    <w:p w:rsidR="007F0248" w:rsidRPr="007F0248" w:rsidRDefault="007F0248" w:rsidP="007F0248">
      <w:pPr>
        <w:spacing w:after="375" w:line="360" w:lineRule="atLeast"/>
        <w:ind w:left="-142" w:right="450"/>
        <w:jc w:val="center"/>
        <w:outlineLvl w:val="2"/>
        <w:rPr>
          <w:b/>
          <w:color w:val="000000" w:themeColor="text1"/>
          <w:sz w:val="28"/>
          <w:szCs w:val="28"/>
        </w:rPr>
      </w:pPr>
      <w:r w:rsidRPr="007F0248">
        <w:rPr>
          <w:b/>
          <w:color w:val="000000" w:themeColor="text1"/>
          <w:sz w:val="28"/>
          <w:szCs w:val="28"/>
        </w:rPr>
        <w:t>«Перспективная потребность в кадрах»</w:t>
      </w:r>
    </w:p>
    <w:p w:rsidR="007F0248" w:rsidRPr="007F0248" w:rsidRDefault="007F0248" w:rsidP="007F0248">
      <w:pPr>
        <w:spacing w:after="270" w:line="360" w:lineRule="atLeast"/>
        <w:ind w:left="-142" w:right="450"/>
        <w:jc w:val="center"/>
        <w:rPr>
          <w:color w:val="000000" w:themeColor="text1"/>
          <w:sz w:val="28"/>
          <w:szCs w:val="28"/>
        </w:rPr>
      </w:pPr>
      <w:r w:rsidRPr="007F0248">
        <w:rPr>
          <w:color w:val="000000" w:themeColor="text1"/>
          <w:sz w:val="28"/>
          <w:szCs w:val="28"/>
        </w:rPr>
        <w:t>Уважаемые работодатели!</w:t>
      </w:r>
    </w:p>
    <w:p w:rsidR="007F0248" w:rsidRPr="007F0248" w:rsidRDefault="007F0248" w:rsidP="007F0248">
      <w:pPr>
        <w:spacing w:line="360" w:lineRule="atLeast"/>
        <w:ind w:left="-142" w:right="450" w:firstLine="850"/>
        <w:rPr>
          <w:color w:val="000000" w:themeColor="text1"/>
          <w:sz w:val="28"/>
          <w:szCs w:val="28"/>
        </w:rPr>
      </w:pPr>
      <w:r w:rsidRPr="007F0248">
        <w:rPr>
          <w:color w:val="000000" w:themeColor="text1"/>
          <w:sz w:val="28"/>
          <w:szCs w:val="28"/>
        </w:rPr>
        <w:t>Приглашаем вас принять участие во Всероссийском онлайн-опросе, который проводит по поручению Президента РФ Министерство труда и социальной защиты Российской Федерации с целью формирования прогноза потребности экономики в кадрах на период с 2026 по 2032 годы.</w:t>
      </w:r>
    </w:p>
    <w:p w:rsidR="007F0248" w:rsidRPr="007F0248" w:rsidRDefault="007F0248" w:rsidP="007F0248">
      <w:pPr>
        <w:spacing w:after="270" w:line="360" w:lineRule="atLeast"/>
        <w:ind w:left="-142" w:right="450"/>
        <w:rPr>
          <w:color w:val="000000" w:themeColor="text1"/>
          <w:sz w:val="28"/>
          <w:szCs w:val="28"/>
        </w:rPr>
      </w:pPr>
      <w:r w:rsidRPr="007F0248">
        <w:rPr>
          <w:color w:val="000000" w:themeColor="text1"/>
          <w:sz w:val="28"/>
          <w:szCs w:val="28"/>
        </w:rPr>
        <w:t>Ваши ответы позволят составить точный прогноз потребности экономики в кадрах и подготовить востребованных специалистов конкретно для вашего производства.</w:t>
      </w:r>
    </w:p>
    <w:p w:rsidR="007F0248" w:rsidRPr="007F0248" w:rsidRDefault="007F0248" w:rsidP="007F0248">
      <w:pPr>
        <w:spacing w:line="360" w:lineRule="atLeast"/>
        <w:ind w:left="-142" w:right="450"/>
        <w:jc w:val="center"/>
        <w:rPr>
          <w:b/>
          <w:color w:val="000000" w:themeColor="text1"/>
          <w:sz w:val="28"/>
          <w:szCs w:val="28"/>
        </w:rPr>
      </w:pPr>
      <w:r w:rsidRPr="007F0248">
        <w:rPr>
          <w:b/>
          <w:color w:val="000000" w:themeColor="text1"/>
          <w:sz w:val="28"/>
          <w:szCs w:val="28"/>
        </w:rPr>
        <w:t>Почему это важно для вас?</w:t>
      </w:r>
    </w:p>
    <w:p w:rsidR="007F0248" w:rsidRPr="007F0248" w:rsidRDefault="007F0248" w:rsidP="007F0248">
      <w:pPr>
        <w:numPr>
          <w:ilvl w:val="0"/>
          <w:numId w:val="1"/>
        </w:numPr>
        <w:spacing w:line="360" w:lineRule="atLeast"/>
        <w:ind w:left="-142" w:right="450"/>
        <w:rPr>
          <w:color w:val="000000" w:themeColor="text1"/>
          <w:sz w:val="28"/>
          <w:szCs w:val="28"/>
        </w:rPr>
      </w:pPr>
      <w:r w:rsidRPr="007F0248">
        <w:rPr>
          <w:color w:val="000000" w:themeColor="text1"/>
          <w:sz w:val="28"/>
          <w:szCs w:val="28"/>
        </w:rPr>
        <w:t>Влияние на систему образования - ваши ответы помогут скорректировать программы обучения в системе высшего и среднего профессионального образования, чтобы выпускники приходили в компании с нужными навыками.</w:t>
      </w:r>
    </w:p>
    <w:p w:rsidR="007F0248" w:rsidRPr="007F0248" w:rsidRDefault="007F0248" w:rsidP="007F0248">
      <w:pPr>
        <w:numPr>
          <w:ilvl w:val="0"/>
          <w:numId w:val="1"/>
        </w:numPr>
        <w:spacing w:line="360" w:lineRule="atLeast"/>
        <w:ind w:left="-142" w:right="450"/>
        <w:rPr>
          <w:color w:val="000000" w:themeColor="text1"/>
          <w:sz w:val="28"/>
          <w:szCs w:val="28"/>
        </w:rPr>
      </w:pPr>
      <w:r w:rsidRPr="007F0248">
        <w:rPr>
          <w:color w:val="000000" w:themeColor="text1"/>
          <w:sz w:val="28"/>
          <w:szCs w:val="28"/>
        </w:rPr>
        <w:t>Планирование кадровой политики – данные опроса позволят вам заранее прогнозировать дефицит специалистов и готовиться к нему.</w:t>
      </w:r>
    </w:p>
    <w:p w:rsidR="007F0248" w:rsidRPr="007F0248" w:rsidRDefault="007F0248" w:rsidP="007F0248">
      <w:pPr>
        <w:numPr>
          <w:ilvl w:val="0"/>
          <w:numId w:val="1"/>
        </w:numPr>
        <w:spacing w:line="360" w:lineRule="atLeast"/>
        <w:ind w:left="-142" w:right="450"/>
        <w:rPr>
          <w:color w:val="000000" w:themeColor="text1"/>
          <w:sz w:val="28"/>
          <w:szCs w:val="28"/>
        </w:rPr>
      </w:pPr>
      <w:r w:rsidRPr="007F0248">
        <w:rPr>
          <w:color w:val="000000" w:themeColor="text1"/>
          <w:sz w:val="28"/>
          <w:szCs w:val="28"/>
        </w:rPr>
        <w:t>Дополнительные возможности – вы сможете пройти бесплатный курс по кадровому прогнозированию от ФГБУ «ВНИИ труда» Минтруда России с выдачей электронного сертификата.</w:t>
      </w:r>
    </w:p>
    <w:p w:rsidR="007F0248" w:rsidRPr="007F0248" w:rsidRDefault="007F0248" w:rsidP="007F0248">
      <w:pPr>
        <w:spacing w:line="360" w:lineRule="atLeast"/>
        <w:ind w:left="-142" w:right="450"/>
        <w:rPr>
          <w:color w:val="000000" w:themeColor="text1"/>
          <w:sz w:val="28"/>
          <w:szCs w:val="28"/>
        </w:rPr>
      </w:pPr>
      <w:r w:rsidRPr="007F0248">
        <w:rPr>
          <w:color w:val="000000" w:themeColor="text1"/>
          <w:sz w:val="28"/>
          <w:szCs w:val="28"/>
        </w:rPr>
        <w:t>Опрос проводится в период с 1 апреля по 15 июня 2025 г.</w:t>
      </w:r>
    </w:p>
    <w:p w:rsidR="007F0248" w:rsidRDefault="007F0248" w:rsidP="007F0248">
      <w:pPr>
        <w:spacing w:line="360" w:lineRule="atLeast"/>
        <w:ind w:left="-142" w:right="450"/>
        <w:rPr>
          <w:color w:val="000000" w:themeColor="text1"/>
          <w:sz w:val="28"/>
          <w:szCs w:val="28"/>
        </w:rPr>
      </w:pPr>
      <w:r w:rsidRPr="007F0248">
        <w:rPr>
          <w:color w:val="000000" w:themeColor="text1"/>
          <w:sz w:val="28"/>
          <w:szCs w:val="28"/>
        </w:rPr>
        <w:t>Для заполнения опросной формы необходимо перейти по адресу: </w:t>
      </w:r>
      <w:hyperlink r:id="rId5" w:tgtFrame="_blank" w:history="1">
        <w:r w:rsidRPr="007F0248">
          <w:rPr>
            <w:color w:val="000000" w:themeColor="text1"/>
            <w:sz w:val="28"/>
            <w:szCs w:val="28"/>
            <w:u w:val="single"/>
          </w:rPr>
          <w:t>https://prognoz.vcot.info</w:t>
        </w:r>
      </w:hyperlink>
      <w:r w:rsidRPr="007F0248">
        <w:rPr>
          <w:color w:val="000000" w:themeColor="text1"/>
          <w:sz w:val="28"/>
          <w:szCs w:val="28"/>
        </w:rPr>
        <w:t>, выбрать «Вход для организаций/ИП», зарегистрироваться и получить доступ к личному кабинету.</w:t>
      </w:r>
    </w:p>
    <w:p w:rsidR="00291FD8" w:rsidRPr="007F0248" w:rsidRDefault="00291FD8" w:rsidP="007F0248">
      <w:pPr>
        <w:spacing w:line="360" w:lineRule="atLeast"/>
        <w:ind w:left="-142" w:right="450"/>
        <w:rPr>
          <w:color w:val="000000" w:themeColor="text1"/>
          <w:sz w:val="28"/>
          <w:szCs w:val="28"/>
        </w:rPr>
      </w:pPr>
    </w:p>
    <w:p w:rsidR="007F0248" w:rsidRPr="007F0248" w:rsidRDefault="007F0248" w:rsidP="00291FD8">
      <w:pPr>
        <w:spacing w:line="360" w:lineRule="atLeast"/>
        <w:ind w:left="-142" w:right="450"/>
        <w:jc w:val="center"/>
        <w:rPr>
          <w:b/>
          <w:color w:val="000000" w:themeColor="text1"/>
          <w:sz w:val="28"/>
          <w:szCs w:val="28"/>
        </w:rPr>
      </w:pPr>
      <w:r w:rsidRPr="007F0248">
        <w:rPr>
          <w:b/>
          <w:color w:val="000000" w:themeColor="text1"/>
          <w:sz w:val="28"/>
          <w:szCs w:val="28"/>
        </w:rPr>
        <w:t>ПОДРОБНО О ПРОХОЖДЕНИИ ОПРОСА:</w:t>
      </w:r>
    </w:p>
    <w:p w:rsidR="007F0248" w:rsidRPr="007F0248" w:rsidRDefault="007F0248" w:rsidP="007F0248">
      <w:pPr>
        <w:numPr>
          <w:ilvl w:val="0"/>
          <w:numId w:val="2"/>
        </w:numPr>
        <w:spacing w:after="270" w:line="360" w:lineRule="atLeast"/>
        <w:ind w:left="-142" w:right="450"/>
        <w:rPr>
          <w:color w:val="000000" w:themeColor="text1"/>
          <w:sz w:val="28"/>
          <w:szCs w:val="28"/>
        </w:rPr>
      </w:pPr>
      <w:r w:rsidRPr="007F0248">
        <w:rPr>
          <w:color w:val="000000" w:themeColor="text1"/>
          <w:sz w:val="28"/>
          <w:szCs w:val="28"/>
        </w:rPr>
        <w:t>Для обеспечения корректности сведений необходимо определить только одно ответственное лицо от организации за внесение данных.</w:t>
      </w:r>
      <w:r>
        <w:rPr>
          <w:color w:val="000000" w:themeColor="text1"/>
          <w:sz w:val="28"/>
          <w:szCs w:val="28"/>
        </w:rPr>
        <w:t xml:space="preserve"> </w:t>
      </w:r>
      <w:r w:rsidRPr="007F0248">
        <w:rPr>
          <w:color w:val="000000" w:themeColor="text1"/>
          <w:sz w:val="28"/>
          <w:szCs w:val="28"/>
        </w:rPr>
        <w:t>Для этого рекомендуется привлекать работников кадровых подразделений и руководителей, ответственных за среднесрочное и долгосрочное планирование деятельности организации.</w:t>
      </w:r>
    </w:p>
    <w:p w:rsidR="007F0248" w:rsidRPr="007F0248" w:rsidRDefault="007F0248" w:rsidP="007F0248">
      <w:pPr>
        <w:numPr>
          <w:ilvl w:val="0"/>
          <w:numId w:val="2"/>
        </w:numPr>
        <w:spacing w:after="270" w:line="360" w:lineRule="atLeast"/>
        <w:ind w:left="-142" w:right="450"/>
        <w:rPr>
          <w:color w:val="000000" w:themeColor="text1"/>
          <w:sz w:val="28"/>
          <w:szCs w:val="28"/>
        </w:rPr>
      </w:pPr>
      <w:r w:rsidRPr="007F0248">
        <w:rPr>
          <w:color w:val="000000" w:themeColor="text1"/>
          <w:sz w:val="28"/>
          <w:szCs w:val="28"/>
        </w:rPr>
        <w:t xml:space="preserve">При наличии в организации (юридическое лицо) обособленных подразделений (филиалы, представительства и др.), территориально расположенных в ином субъекте Российской Федерации и имеющих свой КПП, анкета заполняется организацией без учета данных по обособленным подразделениям. Каждое обособленное подразделение организации, </w:t>
      </w:r>
      <w:r w:rsidRPr="007F0248">
        <w:rPr>
          <w:color w:val="000000" w:themeColor="text1"/>
          <w:sz w:val="28"/>
          <w:szCs w:val="28"/>
        </w:rPr>
        <w:lastRenderedPageBreak/>
        <w:t>территориально расположенное в ином субъекте Российской Федерации, заполняет анкету самостоятельно и указывает собственное наименование, а не наименование организации, создавшей данное обособленное подразделение.</w:t>
      </w:r>
    </w:p>
    <w:p w:rsidR="007F0248" w:rsidRPr="007F0248" w:rsidRDefault="007F0248" w:rsidP="007F0248">
      <w:pPr>
        <w:numPr>
          <w:ilvl w:val="0"/>
          <w:numId w:val="2"/>
        </w:numPr>
        <w:spacing w:line="360" w:lineRule="atLeast"/>
        <w:ind w:left="-142" w:right="450"/>
        <w:rPr>
          <w:color w:val="000000" w:themeColor="text1"/>
          <w:sz w:val="28"/>
          <w:szCs w:val="28"/>
        </w:rPr>
      </w:pPr>
      <w:r w:rsidRPr="007F0248">
        <w:rPr>
          <w:color w:val="000000" w:themeColor="text1"/>
          <w:sz w:val="28"/>
          <w:szCs w:val="28"/>
        </w:rPr>
        <w:t>В период проведения опроса представители работодателей могут принять участие в бесплатном курсе обучения, включающем обучающие видеоматериалы и практические вебинары</w:t>
      </w:r>
      <w:bookmarkStart w:id="0" w:name="_GoBack"/>
      <w:bookmarkEnd w:id="0"/>
      <w:r w:rsidRPr="007F0248">
        <w:rPr>
          <w:color w:val="000000" w:themeColor="text1"/>
          <w:sz w:val="28"/>
          <w:szCs w:val="28"/>
        </w:rPr>
        <w:t xml:space="preserve"> по вопросам заполнения опросных форм, кадрового прогноза, применения и использования классификаторов сферы труда и образования. Курс доступен в системе дистанционного обучения ФГБУ «ВНИИ труда» Минтруда России по ссылке: </w:t>
      </w:r>
      <w:hyperlink r:id="rId6" w:tgtFrame="_blank" w:history="1">
        <w:r w:rsidRPr="007F0248">
          <w:rPr>
            <w:color w:val="000000" w:themeColor="text1"/>
            <w:sz w:val="28"/>
            <w:szCs w:val="28"/>
            <w:u w:val="single"/>
          </w:rPr>
          <w:t>https://czn.vcot.info</w:t>
        </w:r>
      </w:hyperlink>
      <w:r w:rsidRPr="007F0248">
        <w:rPr>
          <w:color w:val="000000" w:themeColor="text1"/>
          <w:sz w:val="28"/>
          <w:szCs w:val="28"/>
        </w:rPr>
        <w:t>. Группы начинают обучение в соответствии с расписанием по мере набора желающих. По результатам обучения выдаётся электронный сертификат, подтверждающий успешное прохождение курса. Информация о курсе доступна также в личном кабинете работодателя на информационной платформе опроса.</w:t>
      </w:r>
    </w:p>
    <w:p w:rsidR="0052081F" w:rsidRPr="007F0248" w:rsidRDefault="0052081F" w:rsidP="007F0248">
      <w:pPr>
        <w:suppressAutoHyphens/>
        <w:ind w:left="-142" w:firstLine="709"/>
        <w:rPr>
          <w:color w:val="000000" w:themeColor="text1"/>
          <w:sz w:val="28"/>
          <w:szCs w:val="28"/>
        </w:rPr>
      </w:pPr>
    </w:p>
    <w:sectPr w:rsidR="0052081F" w:rsidRPr="007F0248" w:rsidSect="00701F2F">
      <w:type w:val="continuous"/>
      <w:pgSz w:w="11906" w:h="16838"/>
      <w:pgMar w:top="1134" w:right="567" w:bottom="1134" w:left="1984" w:header="720" w:footer="720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BF745E"/>
    <w:multiLevelType w:val="multilevel"/>
    <w:tmpl w:val="2EACC36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79C69FC"/>
    <w:multiLevelType w:val="multilevel"/>
    <w:tmpl w:val="72464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01BDB"/>
    <w:rsid w:val="00101BDB"/>
    <w:rsid w:val="00291FD8"/>
    <w:rsid w:val="0052081F"/>
    <w:rsid w:val="00601B54"/>
    <w:rsid w:val="00701F2F"/>
    <w:rsid w:val="007F0248"/>
    <w:rsid w:val="00B20C65"/>
    <w:rsid w:val="00E71E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1A1F25"/>
  <w15:chartTrackingRefBased/>
  <w15:docId w15:val="{0FA33A53-6C4C-4888-9C3A-789856B55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ind w:right="62"/>
        <w:jc w:val="both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0C6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14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zn.vcot.info/" TargetMode="External"/><Relationship Id="rId5" Type="http://schemas.openxmlformats.org/officeDocument/2006/relationships/hyperlink" Target="https://prognoz.vcot.info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435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3</cp:revision>
  <dcterms:created xsi:type="dcterms:W3CDTF">2025-05-13T04:55:00Z</dcterms:created>
  <dcterms:modified xsi:type="dcterms:W3CDTF">2025-05-13T04:57:00Z</dcterms:modified>
</cp:coreProperties>
</file>