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A4E3D" w:rsidRDefault="001A4E3D" w:rsidP="001A4E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E3D">
        <w:rPr>
          <w:rFonts w:ascii="Times New Roman" w:hAnsi="Times New Roman" w:cs="Times New Roman"/>
          <w:b/>
          <w:sz w:val="28"/>
          <w:szCs w:val="28"/>
        </w:rPr>
        <w:t>ОБЖАЛОВАНИЕ РЕШЕНИЙ КОНТРОЛЬНЫХ ОРГАНОВ, ДЕЙСТВИЙ (БЕЗДЕЙСТВИЯ) ДОЛЖНОСТНЫХ ЛИЦ</w:t>
      </w:r>
    </w:p>
    <w:p w:rsidR="001A4E3D" w:rsidRDefault="001A4E3D" w:rsidP="008C0A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части 4 статьи 39 Федерального закона</w:t>
      </w:r>
      <w:r w:rsidR="008C0A42">
        <w:rPr>
          <w:rFonts w:ascii="Times New Roman" w:hAnsi="Times New Roman" w:cs="Times New Roman"/>
          <w:sz w:val="28"/>
          <w:szCs w:val="28"/>
        </w:rPr>
        <w:t xml:space="preserve"> </w:t>
      </w:r>
      <w:r w:rsidR="008C0A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C0A42" w:rsidRPr="008C0A42">
        <w:rPr>
          <w:rFonts w:ascii="Times New Roman" w:hAnsi="Times New Roman" w:cs="Times New Roman"/>
          <w:sz w:val="28"/>
          <w:szCs w:val="28"/>
        </w:rPr>
        <w:t xml:space="preserve"> 248-</w:t>
      </w:r>
      <w:r w:rsidR="008C0A42">
        <w:rPr>
          <w:rFonts w:ascii="Times New Roman" w:hAnsi="Times New Roman" w:cs="Times New Roman"/>
          <w:sz w:val="28"/>
          <w:szCs w:val="28"/>
        </w:rPr>
        <w:t>ФЗ досудебный порядок подачи жалоб на решения Администрации, действия (бездействие) должностных лиц, уполномоченных осуществлять муниципальный земельный контроль, не применяется.</w:t>
      </w:r>
    </w:p>
    <w:p w:rsidR="008C0A42" w:rsidRDefault="008C0A42" w:rsidP="008C0A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Администрации, действия (бездействия) должностных лиц, уполномоченных осуществлять муниципальный земельный контроль, могут быть обжалованы в судебном порядке.</w:t>
      </w:r>
    </w:p>
    <w:p w:rsidR="008C0A42" w:rsidRPr="008C0A42" w:rsidRDefault="008C0A42" w:rsidP="008C0A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4E3D" w:rsidRPr="001A4E3D" w:rsidRDefault="001A4E3D" w:rsidP="001A4E3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A4E3D" w:rsidRPr="001A4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A4E3D"/>
    <w:rsid w:val="001A4E3D"/>
    <w:rsid w:val="008C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ROZHNOVAVV</dc:creator>
  <cp:keywords/>
  <dc:description/>
  <cp:lastModifiedBy>ROZHNOVAVV</cp:lastModifiedBy>
  <cp:revision>2</cp:revision>
  <dcterms:created xsi:type="dcterms:W3CDTF">2025-05-22T03:57:00Z</dcterms:created>
  <dcterms:modified xsi:type="dcterms:W3CDTF">2025-05-22T05:05:00Z</dcterms:modified>
</cp:coreProperties>
</file>