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86" w:rsidRDefault="001717AF" w:rsidP="00171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Тунгокоченского муниципального округа Забайкальского края</w:t>
      </w:r>
    </w:p>
    <w:p w:rsidR="000C3C6F" w:rsidRDefault="000C3C6F" w:rsidP="000C3C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C6F" w:rsidRDefault="000C3C6F" w:rsidP="0045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535E" w:rsidRDefault="003D535E" w:rsidP="0045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111536" w:rsidRPr="001717AF" w:rsidRDefault="00111536" w:rsidP="000C3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3C6F" w:rsidRPr="000C3C6F" w:rsidTr="000C3C6F">
        <w:tc>
          <w:tcPr>
            <w:tcW w:w="4785" w:type="dxa"/>
          </w:tcPr>
          <w:p w:rsidR="000C3C6F" w:rsidRPr="000C3C6F" w:rsidRDefault="000C3C6F" w:rsidP="00580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C3C6F" w:rsidRPr="000C3C6F" w:rsidRDefault="000C3C6F" w:rsidP="00452667">
            <w:pPr>
              <w:spacing w:line="360" w:lineRule="auto"/>
              <w:ind w:left="3153"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C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0C3C6F" w:rsidRDefault="000C3C6F" w:rsidP="00580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3C6F" w:rsidRDefault="000C3C6F" w:rsidP="000C3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</w:t>
      </w:r>
      <w:proofErr w:type="spellEnd"/>
    </w:p>
    <w:p w:rsidR="000C3C6F" w:rsidRDefault="000C3C6F" w:rsidP="000C3C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C6F" w:rsidRPr="00C63C04" w:rsidRDefault="000C3C6F" w:rsidP="0045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C6F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муниципальной программы</w:t>
      </w:r>
    </w:p>
    <w:p w:rsidR="003D535E" w:rsidRPr="003D535E" w:rsidRDefault="003D535E" w:rsidP="003D5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5E">
        <w:rPr>
          <w:rFonts w:ascii="Times New Roman" w:hAnsi="Times New Roman" w:cs="Times New Roman"/>
          <w:b/>
          <w:sz w:val="28"/>
          <w:szCs w:val="28"/>
        </w:rPr>
        <w:t xml:space="preserve">«Гармонизация межнациональных и межконфессиональных отношений </w:t>
      </w:r>
    </w:p>
    <w:p w:rsidR="00485A50" w:rsidRDefault="003D535E" w:rsidP="003D5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Тунгокоченского муниципального округа   на 2026 – 2030 </w:t>
      </w:r>
      <w:r w:rsidRPr="003D535E">
        <w:rPr>
          <w:rFonts w:ascii="Times New Roman" w:hAnsi="Times New Roman" w:cs="Times New Roman"/>
          <w:b/>
          <w:sz w:val="28"/>
          <w:szCs w:val="28"/>
        </w:rPr>
        <w:t>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535E" w:rsidRPr="00485A50" w:rsidRDefault="003D535E" w:rsidP="003D53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36" w:rsidRDefault="00111536" w:rsidP="00111536">
      <w:pPr>
        <w:pStyle w:val="1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28"/>
          <w:szCs w:val="28"/>
          <w:shd w:val="clear" w:color="auto" w:fill="FFFFFF"/>
        </w:rPr>
      </w:pPr>
      <w:r w:rsidRPr="00111536">
        <w:rPr>
          <w:b w:val="0"/>
          <w:sz w:val="28"/>
          <w:szCs w:val="28"/>
        </w:rPr>
        <w:t>Руководствуясь статьей 16</w:t>
      </w:r>
      <w:r w:rsidR="000C3C6F" w:rsidRPr="00111536">
        <w:rPr>
          <w:b w:val="0"/>
          <w:sz w:val="28"/>
          <w:szCs w:val="28"/>
        </w:rPr>
        <w:t xml:space="preserve"> </w:t>
      </w:r>
      <w:r w:rsidR="000C3C6F" w:rsidRPr="00111536">
        <w:rPr>
          <w:b w:val="0"/>
          <w:sz w:val="28"/>
          <w:szCs w:val="28"/>
          <w:shd w:val="clear" w:color="auto" w:fill="FFFFFF"/>
        </w:rPr>
        <w:t>Федерального закона от 6 октября 2003года  № 13</w:t>
      </w:r>
      <w:r w:rsidRPr="00111536">
        <w:rPr>
          <w:b w:val="0"/>
          <w:bCs w:val="0"/>
          <w:sz w:val="28"/>
          <w:szCs w:val="28"/>
          <w:shd w:val="clear" w:color="auto" w:fill="FFFFFF"/>
        </w:rPr>
        <w:t>1</w:t>
      </w:r>
      <w:r w:rsidR="000C3C6F" w:rsidRPr="00111536">
        <w:rPr>
          <w:b w:val="0"/>
          <w:sz w:val="28"/>
          <w:szCs w:val="28"/>
          <w:shd w:val="clear" w:color="auto" w:fill="FFFFFF"/>
        </w:rPr>
        <w:t xml:space="preserve"> – ФЗ "Об общих принципах организации местного самоуправления в Российской Федерации", статьями 32, 37 Устава Тунгокоченского муниципального округа Забайкальского края, администрация Тунгокоченского муниципального округа постановляет:</w:t>
      </w:r>
    </w:p>
    <w:p w:rsidR="005803E5" w:rsidRPr="005803E5" w:rsidRDefault="000C3C6F" w:rsidP="005803E5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r w:rsidRPr="005803E5">
        <w:rPr>
          <w:b w:val="0"/>
          <w:sz w:val="28"/>
          <w:szCs w:val="28"/>
        </w:rPr>
        <w:t xml:space="preserve">Утвердить муниципальную программу </w:t>
      </w:r>
      <w:r w:rsidR="005803E5">
        <w:rPr>
          <w:b w:val="0"/>
          <w:sz w:val="28"/>
          <w:szCs w:val="28"/>
        </w:rPr>
        <w:t xml:space="preserve"> «</w:t>
      </w:r>
      <w:r w:rsidR="003D535E">
        <w:rPr>
          <w:b w:val="0"/>
          <w:sz w:val="28"/>
          <w:szCs w:val="28"/>
        </w:rPr>
        <w:t>Гармонизация межнациональных и межконфессиональных отношений на территории Тунгокоченского муниципального округа на 2026-2030 годы</w:t>
      </w:r>
      <w:r w:rsidR="005803E5">
        <w:rPr>
          <w:b w:val="0"/>
          <w:sz w:val="28"/>
          <w:szCs w:val="28"/>
        </w:rPr>
        <w:t>»</w:t>
      </w:r>
    </w:p>
    <w:p w:rsidR="00111536" w:rsidRPr="005803E5" w:rsidRDefault="00111536" w:rsidP="00111536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r w:rsidRPr="005803E5">
        <w:rPr>
          <w:b w:val="0"/>
          <w:sz w:val="28"/>
          <w:szCs w:val="28"/>
        </w:rPr>
        <w:t>Комитету по финансам а</w:t>
      </w:r>
      <w:r w:rsidR="000C3C6F" w:rsidRPr="005803E5">
        <w:rPr>
          <w:b w:val="0"/>
          <w:sz w:val="28"/>
          <w:szCs w:val="28"/>
        </w:rPr>
        <w:t xml:space="preserve">дминистрации Тунгокоченского муниципального округа предусмотреть финансирование </w:t>
      </w:r>
      <w:r w:rsidR="001717AF" w:rsidRPr="005803E5">
        <w:rPr>
          <w:b w:val="0"/>
          <w:sz w:val="28"/>
          <w:szCs w:val="28"/>
        </w:rPr>
        <w:t>программы в бю</w:t>
      </w:r>
      <w:r w:rsidR="00327358" w:rsidRPr="005803E5">
        <w:rPr>
          <w:b w:val="0"/>
          <w:sz w:val="28"/>
          <w:szCs w:val="28"/>
        </w:rPr>
        <w:t>джете на 2026-2030</w:t>
      </w:r>
      <w:r w:rsidR="00452667" w:rsidRPr="005803E5">
        <w:rPr>
          <w:b w:val="0"/>
          <w:sz w:val="28"/>
          <w:szCs w:val="28"/>
        </w:rPr>
        <w:t xml:space="preserve"> годы.</w:t>
      </w:r>
    </w:p>
    <w:p w:rsidR="00111536" w:rsidRPr="00111536" w:rsidRDefault="00452667" w:rsidP="00111536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r w:rsidRPr="00111536">
        <w:rPr>
          <w:b w:val="0"/>
          <w:sz w:val="28"/>
          <w:szCs w:val="28"/>
        </w:rPr>
        <w:t>Постановление опубликовать в газете «Вести Севера» и разместить на официальном сайте администрации Тунгок</w:t>
      </w:r>
      <w:r w:rsidR="00C63C04">
        <w:rPr>
          <w:b w:val="0"/>
          <w:sz w:val="28"/>
          <w:szCs w:val="28"/>
        </w:rPr>
        <w:t>оченского муниципального округа</w:t>
      </w:r>
      <w:r w:rsidRPr="00111536">
        <w:rPr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3D535E" w:rsidRDefault="00452667" w:rsidP="003D535E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111536">
        <w:rPr>
          <w:b w:val="0"/>
          <w:sz w:val="28"/>
          <w:szCs w:val="28"/>
        </w:rPr>
        <w:t>Контроль за</w:t>
      </w:r>
      <w:proofErr w:type="gramEnd"/>
      <w:r w:rsidRPr="00111536">
        <w:rPr>
          <w:b w:val="0"/>
          <w:sz w:val="28"/>
          <w:szCs w:val="28"/>
        </w:rPr>
        <w:t xml:space="preserve"> исполнением настоящего постановления возложить на председателя Комитета культуры и социальной политики администрации Тунгокоченского муниципального округа Е. В. Третьякову.</w:t>
      </w:r>
    </w:p>
    <w:p w:rsidR="003D535E" w:rsidRDefault="003D535E" w:rsidP="003D535E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</w:p>
    <w:p w:rsidR="003D535E" w:rsidRDefault="003D535E" w:rsidP="003D535E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</w:p>
    <w:p w:rsidR="003D535E" w:rsidRPr="003D535E" w:rsidRDefault="003D535E" w:rsidP="003D535E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873"/>
      </w:tblGrid>
      <w:tr w:rsidR="00452667" w:rsidRPr="00452667" w:rsidTr="00613217">
        <w:tc>
          <w:tcPr>
            <w:tcW w:w="4625" w:type="dxa"/>
          </w:tcPr>
          <w:p w:rsidR="00452667" w:rsidRPr="00613217" w:rsidRDefault="00452667" w:rsidP="0045266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217">
              <w:rPr>
                <w:rFonts w:ascii="Times New Roman" w:hAnsi="Times New Roman" w:cs="Times New Roman"/>
                <w:sz w:val="28"/>
                <w:szCs w:val="28"/>
              </w:rPr>
              <w:t>Глава Тунгокоченского муниципального округа</w:t>
            </w:r>
          </w:p>
        </w:tc>
        <w:tc>
          <w:tcPr>
            <w:tcW w:w="4873" w:type="dxa"/>
          </w:tcPr>
          <w:p w:rsidR="00452667" w:rsidRPr="00613217" w:rsidRDefault="00452667" w:rsidP="00452667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217">
              <w:rPr>
                <w:rFonts w:ascii="Times New Roman" w:hAnsi="Times New Roman" w:cs="Times New Roman"/>
                <w:sz w:val="28"/>
                <w:szCs w:val="28"/>
              </w:rPr>
              <w:t>Н. С. Ананенко</w:t>
            </w:r>
          </w:p>
        </w:tc>
      </w:tr>
    </w:tbl>
    <w:p w:rsidR="00613217" w:rsidRDefault="00613217" w:rsidP="00613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Тунгокоченского муниципального округа Забайкальского края</w:t>
      </w:r>
    </w:p>
    <w:p w:rsidR="00613217" w:rsidRDefault="00613217" w:rsidP="00613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217" w:rsidRDefault="00613217" w:rsidP="00613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13217" w:rsidRDefault="00613217" w:rsidP="00613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613217" w:rsidRDefault="00613217" w:rsidP="00613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217" w:rsidRDefault="00613217" w:rsidP="00613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</w:p>
    <w:p w:rsidR="00613217" w:rsidRDefault="00613217" w:rsidP="006132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Усугли</w:t>
      </w:r>
      <w:proofErr w:type="spellEnd"/>
    </w:p>
    <w:p w:rsidR="00613217" w:rsidRDefault="00613217" w:rsidP="00613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217" w:rsidRDefault="00613217" w:rsidP="0061321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09">
        <w:rPr>
          <w:rFonts w:ascii="Times New Roman" w:hAnsi="Times New Roman" w:cs="Times New Roman"/>
          <w:b/>
          <w:sz w:val="28"/>
          <w:szCs w:val="28"/>
        </w:rPr>
        <w:t xml:space="preserve">О разработке муниципальной программы </w:t>
      </w:r>
    </w:p>
    <w:p w:rsidR="00613217" w:rsidRDefault="00613217" w:rsidP="0061321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B33D1">
        <w:rPr>
          <w:rFonts w:ascii="Times New Roman" w:hAnsi="Times New Roman" w:cs="Times New Roman"/>
          <w:b/>
          <w:sz w:val="28"/>
          <w:szCs w:val="28"/>
        </w:rPr>
        <w:t>Гармонизация межнациональных и межконфессиональных 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3D1">
        <w:rPr>
          <w:rFonts w:ascii="Times New Roman" w:hAnsi="Times New Roman" w:cs="Times New Roman"/>
          <w:b/>
          <w:sz w:val="28"/>
          <w:szCs w:val="28"/>
        </w:rPr>
        <w:t>на территории Тунгокоченского муниципального округа   на 2026 – 2030 годы</w:t>
      </w:r>
      <w:r w:rsidRPr="00675BE0">
        <w:rPr>
          <w:rFonts w:ascii="Times New Roman" w:hAnsi="Times New Roman" w:cs="Times New Roman"/>
          <w:b/>
          <w:sz w:val="28"/>
          <w:szCs w:val="28"/>
        </w:rPr>
        <w:t>»</w:t>
      </w:r>
    </w:p>
    <w:p w:rsidR="00613217" w:rsidRDefault="00613217" w:rsidP="0061321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13217" w:rsidRDefault="00613217" w:rsidP="006132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217" w:rsidRDefault="00613217" w:rsidP="006132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809">
        <w:rPr>
          <w:rFonts w:ascii="Times New Roman" w:hAnsi="Times New Roman" w:cs="Times New Roman"/>
          <w:sz w:val="28"/>
          <w:szCs w:val="28"/>
        </w:rPr>
        <w:t>Руководствуясь статьями 32, 37 Устава 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края:</w:t>
      </w:r>
    </w:p>
    <w:p w:rsidR="00613217" w:rsidRDefault="00613217" w:rsidP="00613217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712">
        <w:rPr>
          <w:rFonts w:ascii="Times New Roman" w:hAnsi="Times New Roman" w:cs="Times New Roman"/>
          <w:sz w:val="28"/>
          <w:szCs w:val="28"/>
        </w:rPr>
        <w:t>Комитету культуры и социальной политики администрации Тунгокоченского муниципального округа разработать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Гармонизация межнациональных и межконфессиональных отношений на Территории Тунгокоченского муниципального округа на 2026-2030 годы»;</w:t>
      </w:r>
    </w:p>
    <w:p w:rsidR="00613217" w:rsidRDefault="00613217" w:rsidP="00613217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лицом за разработку программы назначить председателя Комитета культуры и социальной политики администрации Тунгокоченского муниципального округа;</w:t>
      </w:r>
    </w:p>
    <w:p w:rsidR="00613217" w:rsidRDefault="00613217" w:rsidP="00613217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председателя Комитета культуры и социальной политики администрации Тунгокоченского муниципального округа Е. В. Третьякову.</w:t>
      </w:r>
    </w:p>
    <w:p w:rsidR="00613217" w:rsidRDefault="00613217" w:rsidP="0061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217" w:rsidRPr="00675BE0" w:rsidRDefault="00613217" w:rsidP="006132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3217" w:rsidTr="00A37AAF">
        <w:tc>
          <w:tcPr>
            <w:tcW w:w="4785" w:type="dxa"/>
          </w:tcPr>
          <w:p w:rsidR="00613217" w:rsidRDefault="00613217" w:rsidP="00A3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Тунгокоченского муниципального округа</w:t>
            </w:r>
          </w:p>
        </w:tc>
        <w:tc>
          <w:tcPr>
            <w:tcW w:w="4786" w:type="dxa"/>
          </w:tcPr>
          <w:p w:rsidR="00613217" w:rsidRDefault="00613217" w:rsidP="00A37A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Ананенко</w:t>
            </w:r>
          </w:p>
        </w:tc>
      </w:tr>
    </w:tbl>
    <w:p w:rsidR="00613217" w:rsidRDefault="00613217" w:rsidP="0061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217" w:rsidRPr="003A7280" w:rsidRDefault="00613217" w:rsidP="00613217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Исп</w:t>
      </w:r>
      <w:proofErr w:type="gramStart"/>
      <w:r>
        <w:rPr>
          <w:rFonts w:ascii="Times New Roman" w:hAnsi="Times New Roman" w:cs="Times New Roman"/>
          <w:sz w:val="20"/>
          <w:szCs w:val="28"/>
        </w:rPr>
        <w:t>.Е</w:t>
      </w:r>
      <w:proofErr w:type="gramEnd"/>
      <w:r>
        <w:rPr>
          <w:rFonts w:ascii="Times New Roman" w:hAnsi="Times New Roman" w:cs="Times New Roman"/>
          <w:sz w:val="20"/>
          <w:szCs w:val="28"/>
        </w:rPr>
        <w:t>катеренчук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Е.А(89143694906)</w:t>
      </w: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C7516">
        <w:rPr>
          <w:rFonts w:ascii="Times New Roman" w:eastAsia="Calibri" w:hAnsi="Times New Roman" w:cs="Times New Roman"/>
          <w:b/>
          <w:sz w:val="40"/>
          <w:szCs w:val="40"/>
        </w:rPr>
        <w:t>ПРОГРАММА</w:t>
      </w:r>
    </w:p>
    <w:p w:rsidR="00613217" w:rsidRPr="007C7516" w:rsidRDefault="00613217" w:rsidP="00613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13217" w:rsidRDefault="00613217" w:rsidP="00613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C7516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7C7516">
        <w:rPr>
          <w:rFonts w:ascii="Times New Roman" w:eastAsia="Calibri" w:hAnsi="Times New Roman" w:cs="Times New Roman"/>
          <w:b/>
          <w:sz w:val="36"/>
          <w:szCs w:val="36"/>
        </w:rPr>
        <w:t xml:space="preserve">Гармонизация межнациональных и межконфессиональных отношений на территории Тунгокоченского муниципального округа   </w:t>
      </w:r>
    </w:p>
    <w:p w:rsidR="00613217" w:rsidRPr="007C7516" w:rsidRDefault="00613217" w:rsidP="00613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C7516">
        <w:rPr>
          <w:rFonts w:ascii="Times New Roman" w:eastAsia="Calibri" w:hAnsi="Times New Roman" w:cs="Times New Roman"/>
          <w:b/>
          <w:sz w:val="36"/>
          <w:szCs w:val="36"/>
        </w:rPr>
        <w:t>на 2026 – 2030 годы»</w:t>
      </w:r>
    </w:p>
    <w:p w:rsidR="00613217" w:rsidRPr="007C7516" w:rsidRDefault="00613217" w:rsidP="00613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13217" w:rsidRPr="007C7516" w:rsidRDefault="00613217" w:rsidP="006132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217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75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Утверждена </w:t>
      </w: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751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7516">
        <w:rPr>
          <w:rFonts w:ascii="Times New Roman" w:eastAsia="Calibri" w:hAnsi="Times New Roman" w:cs="Times New Roman"/>
          <w:sz w:val="28"/>
          <w:szCs w:val="28"/>
        </w:rPr>
        <w:t>Тунгокоченского муниципального округа</w:t>
      </w: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7516">
        <w:rPr>
          <w:rFonts w:ascii="Times New Roman" w:eastAsia="Calibri" w:hAnsi="Times New Roman" w:cs="Times New Roman"/>
          <w:sz w:val="28"/>
          <w:szCs w:val="28"/>
        </w:rPr>
        <w:t xml:space="preserve">от  __ № </w:t>
      </w:r>
    </w:p>
    <w:p w:rsidR="00613217" w:rsidRPr="007C7516" w:rsidRDefault="00613217" w:rsidP="006132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Pr="007C7516" w:rsidRDefault="00613217" w:rsidP="0061321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Паспорт  муниципальной  программы</w:t>
      </w:r>
      <w:r w:rsidRPr="007200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7516">
        <w:rPr>
          <w:rFonts w:ascii="Times New Roman" w:eastAsia="Calibri" w:hAnsi="Times New Roman" w:cs="Times New Roman"/>
          <w:b/>
          <w:sz w:val="28"/>
          <w:szCs w:val="28"/>
        </w:rPr>
        <w:t>«Экономическое и социальное развитие коренных   малочисленных народов Севера</w:t>
      </w:r>
      <w:r w:rsidRPr="007C7516">
        <w:rPr>
          <w:rFonts w:ascii="Calibri" w:eastAsia="Calibri" w:hAnsi="Calibri" w:cs="Times New Roman"/>
        </w:rPr>
        <w:t xml:space="preserve"> </w:t>
      </w:r>
      <w:r w:rsidRPr="007C7516">
        <w:rPr>
          <w:rFonts w:ascii="Times New Roman" w:eastAsia="Calibri" w:hAnsi="Times New Roman" w:cs="Times New Roman"/>
          <w:b/>
          <w:sz w:val="28"/>
          <w:szCs w:val="28"/>
        </w:rPr>
        <w:t>на 2025-2029 годы Тунгокоченского муниципального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613217" w:rsidRPr="007C7516" w:rsidTr="00A37AAF">
        <w:tc>
          <w:tcPr>
            <w:tcW w:w="3256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89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75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Гармонизация межнациональных и межконфессиональных отношений на территории Тунгокоченского муниципального округа   на 2026 – 2030 годы</w:t>
            </w:r>
            <w:proofErr w:type="gram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»(</w:t>
            </w:r>
            <w:proofErr w:type="gram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далее программа)</w:t>
            </w:r>
          </w:p>
        </w:tc>
      </w:tr>
      <w:tr w:rsidR="00613217" w:rsidRPr="007C7516" w:rsidTr="00A37AAF">
        <w:tc>
          <w:tcPr>
            <w:tcW w:w="3256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 разработки муниципальной программы 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89" w:type="dxa"/>
          </w:tcPr>
          <w:p w:rsidR="00613217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споряжение от ___  года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___  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разработке муниципальной программы «Гармонизация межнациональных и межконфессиональных отношений на территории Тунгокоченского муниципального округа   на 2026 – 2030 годы»</w:t>
            </w:r>
          </w:p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64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 от __года № ___ «Об  утверждении муниципальной программы «Гармонизация межнациональных и межконфессиональных отношений на территории Тунгокоченского муниципального округа   на 2026 – 2030 годы»</w:t>
            </w:r>
          </w:p>
        </w:tc>
      </w:tr>
      <w:tr w:rsidR="00613217" w:rsidRPr="007C7516" w:rsidTr="00A37AAF">
        <w:tc>
          <w:tcPr>
            <w:tcW w:w="3256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Заказчик программы                                         </w:t>
            </w:r>
          </w:p>
        </w:tc>
        <w:tc>
          <w:tcPr>
            <w:tcW w:w="6089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Тунгокоченского муниципального округа Забайкальского края.</w:t>
            </w:r>
          </w:p>
        </w:tc>
      </w:tr>
      <w:tr w:rsidR="00613217" w:rsidRPr="007C7516" w:rsidTr="00A37AAF">
        <w:tc>
          <w:tcPr>
            <w:tcW w:w="3256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DE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89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культуры и социальной политики администрации Тунгокоченского </w:t>
            </w:r>
            <w:proofErr w:type="gram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</w:t>
            </w:r>
          </w:p>
        </w:tc>
      </w:tr>
      <w:tr w:rsidR="00613217" w:rsidRPr="007C7516" w:rsidTr="00A37AAF">
        <w:tc>
          <w:tcPr>
            <w:tcW w:w="3256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89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5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и популяризация исто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рико-культурного наследия округа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, привлечение к историческому наследию жителе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округа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Сохранение атмосферы взаимного уважения к национальным и конфессиональным традициям и обычаям народов,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проживающих на территории округа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13217" w:rsidRPr="00547DED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3217" w:rsidRPr="007C7516" w:rsidTr="00A37AAF">
        <w:tc>
          <w:tcPr>
            <w:tcW w:w="3256" w:type="dxa"/>
          </w:tcPr>
          <w:p w:rsidR="00613217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89" w:type="dxa"/>
          </w:tcPr>
          <w:p w:rsidR="00613217" w:rsidRPr="00547DED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D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547DE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равенства прав и свобод человека и свобод человека и гражданина независимо от расы, национальности, языка, отношения к религии и других обстоятельств;</w:t>
            </w:r>
          </w:p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D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- Формирование позитивного имиджа Тунгокоченского муниципального округа  как территории, комфортной для проживания представителей различных национальностей, а также как политически и </w:t>
            </w:r>
            <w:proofErr w:type="gramStart"/>
            <w:r w:rsidRPr="00547DE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социально-экономически</w:t>
            </w:r>
            <w:proofErr w:type="gramEnd"/>
            <w:r w:rsidRPr="00547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стабильного района для вложения инвестиций и ведения бизнеса</w:t>
            </w:r>
          </w:p>
        </w:tc>
      </w:tr>
      <w:tr w:rsidR="00613217" w:rsidRPr="007C7516" w:rsidTr="00A37AAF">
        <w:tc>
          <w:tcPr>
            <w:tcW w:w="3256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089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один этап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срок 5 лет</w:t>
            </w:r>
          </w:p>
        </w:tc>
      </w:tr>
      <w:tr w:rsidR="00613217" w:rsidRPr="007C7516" w:rsidTr="00A37AAF">
        <w:tc>
          <w:tcPr>
            <w:tcW w:w="3256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Объёмы и источники финансирования муниципальной программы</w:t>
            </w:r>
          </w:p>
        </w:tc>
        <w:tc>
          <w:tcPr>
            <w:tcW w:w="6089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 1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50,0 </w:t>
            </w:r>
            <w:proofErr w:type="spell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 1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50,0 </w:t>
            </w:r>
            <w:proofErr w:type="spell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2028 год – 1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50,0 </w:t>
            </w:r>
            <w:proofErr w:type="spell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2029год – 15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3217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2030 год – 15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3217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DED">
              <w:rPr>
                <w:rFonts w:ascii="Times New Roman" w:eastAsia="Calibri" w:hAnsi="Times New Roman" w:cs="Times New Roman"/>
                <w:sz w:val="28"/>
                <w:szCs w:val="28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финансирования</w:t>
            </w:r>
            <w:r w:rsidRPr="00547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бюджет </w:t>
            </w:r>
            <w:proofErr w:type="spellStart"/>
            <w:r w:rsidRPr="00547DED">
              <w:rPr>
                <w:rFonts w:ascii="Times New Roman" w:eastAsia="Calibri" w:hAnsi="Times New Roman" w:cs="Times New Roman"/>
                <w:sz w:val="28"/>
                <w:szCs w:val="28"/>
              </w:rPr>
              <w:t>Тунгокочнского</w:t>
            </w:r>
            <w:proofErr w:type="spellEnd"/>
            <w:r w:rsidRPr="00547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613217" w:rsidRPr="007C7516" w:rsidTr="00A37AAF">
        <w:tc>
          <w:tcPr>
            <w:tcW w:w="3256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089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7516">
              <w:rPr>
                <w:rFonts w:ascii="Calibri" w:eastAsia="Calibri" w:hAnsi="Calibri" w:cs="Times New Roman"/>
              </w:rPr>
              <w:t xml:space="preserve"> </w:t>
            </w:r>
            <w:r w:rsidRPr="007C75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Реализация мероприятий программы позволит:</w:t>
            </w:r>
          </w:p>
          <w:p w:rsidR="00613217" w:rsidRPr="003C4AAA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AA"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реализации Программы ожидается:</w:t>
            </w:r>
          </w:p>
          <w:p w:rsidR="00613217" w:rsidRPr="003C4AAA" w:rsidRDefault="00613217" w:rsidP="00A37A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 увеличение количества мероприятий муниципального значения, направленных на гармонизацию межнациональных отношений, этнокультурное развитие, профилактику этнического и религиозно-политического экстремизма, снижение уровня межэтнической и религиозной напряженности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613217" w:rsidRPr="003C4AAA" w:rsidRDefault="00613217" w:rsidP="00A37A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 </w:t>
            </w:r>
            <w:r w:rsidRPr="003C4AAA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численности участников мероприятий, направленных на гармонизацию межнациональных отношений, этнокультурное развитие, профилактику этнического и религиозно-политического экстремизма, снижение уровня межэтнической и религиозной напряженности</w:t>
            </w:r>
            <w:proofErr w:type="gramStart"/>
            <w:r w:rsidRPr="003C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613217" w:rsidRPr="003C4AAA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3C4AAA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идей толерантности, гражданской солидарности, уважения к другим культурам, в том числе через средства массовой информации;</w:t>
            </w:r>
          </w:p>
          <w:p w:rsidR="00613217" w:rsidRPr="003C4AAA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AA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общероссийской гражданской идентичности населения района вне зависимости от национальной и конфессиональной принадлежности;</w:t>
            </w:r>
          </w:p>
          <w:p w:rsidR="00613217" w:rsidRPr="003C4AAA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AA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этнокультурной компетентности государственных и</w:t>
            </w:r>
            <w:r w:rsidRPr="003C4A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C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служащих, сотрудников </w:t>
            </w:r>
            <w:r w:rsidRPr="003C4A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органов правопорядка и т.д.;</w:t>
            </w:r>
          </w:p>
          <w:p w:rsidR="00613217" w:rsidRPr="003C4AAA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AAA">
              <w:rPr>
                <w:rFonts w:ascii="Times New Roman" w:eastAsia="Calibri" w:hAnsi="Times New Roman" w:cs="Times New Roman"/>
                <w:sz w:val="28"/>
                <w:szCs w:val="28"/>
              </w:rPr>
              <w:t>- реализация комплекса мер, направленных на предупреждение ксенофобии, шовинизма, национализма и межэтнических конфликтов</w:t>
            </w:r>
          </w:p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3217" w:rsidRPr="007C7516" w:rsidTr="00A37AAF">
        <w:tc>
          <w:tcPr>
            <w:tcW w:w="3256" w:type="dxa"/>
          </w:tcPr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Основные целевые</w:t>
            </w: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индикаторы</w:t>
            </w:r>
          </w:p>
        </w:tc>
        <w:tc>
          <w:tcPr>
            <w:tcW w:w="6089" w:type="dxa"/>
          </w:tcPr>
          <w:p w:rsidR="00613217" w:rsidRPr="007C0B73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5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7C0B73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гуляния «Троицын хоровод (чел.): 2026г. – 300; 2026г. – 300; 2027г. – 350; 2028г. – 350; 2029 – 350</w:t>
            </w:r>
            <w:proofErr w:type="gramStart"/>
            <w:r w:rsidRPr="007C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C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2030-350.</w:t>
            </w:r>
          </w:p>
          <w:p w:rsidR="00613217" w:rsidRPr="007C0B73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217" w:rsidRPr="007C0B73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B73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 праздник « День охотника и рыболова» (чел.): 2026г. – 80; 2027г. – 80; 2028г. – 80; 2029г. – 80;2030-80.</w:t>
            </w:r>
          </w:p>
          <w:p w:rsidR="00613217" w:rsidRPr="007C0B73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217" w:rsidRPr="007C0B73" w:rsidRDefault="00613217" w:rsidP="00A37A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0B73">
              <w:rPr>
                <w:rFonts w:ascii="Times New Roman" w:eastAsia="Calibri" w:hAnsi="Times New Roman" w:cs="Times New Roman"/>
                <w:sz w:val="28"/>
                <w:szCs w:val="28"/>
              </w:rPr>
              <w:t>«День Семьи</w:t>
            </w:r>
            <w:proofErr w:type="gramStart"/>
            <w:r w:rsidRPr="007C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0B73">
              <w:rPr>
                <w:rFonts w:ascii="Times New Roman" w:eastAsia="Calibri" w:hAnsi="Times New Roman" w:cs="Times New Roman"/>
                <w:sz w:val="28"/>
                <w:szCs w:val="28"/>
              </w:rPr>
              <w:t>Любви и Верности» (чел) – 2026г. – 100; 2027г. – 100; 2028г. – 150; 2029г. – 150; 2030г. – 150.</w:t>
            </w:r>
          </w:p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Сроки реализации программы 2026 – 2030 годы.</w:t>
            </w:r>
          </w:p>
          <w:p w:rsidR="00613217" w:rsidRPr="007C7516" w:rsidRDefault="00613217" w:rsidP="00A37A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C751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 сферы реализации муниципальной программы</w:t>
      </w:r>
    </w:p>
    <w:p w:rsidR="00613217" w:rsidRPr="007C7516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Default="00613217" w:rsidP="00613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Программы обусловлена необходимостью поддержания стабильной общественно-политической обстановки в сфере межнациональных и межконфессиональных отношений на территории Тунгокоченского муниципального округа.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Сфера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этноконфессиональных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отношений остается наиболее вероятным центром притяжения конфликтных настроений населения. При формировании модели  национальной политики Тунгокоченского муниципального округа учитывается, что в этническом многообразии заключается значительный потенциал для дальнейшего развития и продвижения округа. Признание этнического и религиозного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общества будут способствовать созданию атмосферы взаимного уважения на территории Тунгокоченского муниципального округа.</w:t>
      </w:r>
    </w:p>
    <w:p w:rsidR="00613217" w:rsidRDefault="00613217" w:rsidP="00613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Реализация Программы будет способствовать развитию диалога религий и межнациональному миру на территории Тунгокоченского муниципального  округа. В связи с незначительными  миграционными потоками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требуется выработка стратегии и создание механизмов адаптации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 традиционным ценностям постоянного населения Тунгокоченского муниципального округа. На фоне позитивных социально-экономических изменений миграционная обстановка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Тунгокоченском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оценивается как стабильная и контролируемая. </w:t>
      </w:r>
    </w:p>
    <w:p w:rsidR="00613217" w:rsidRDefault="00613217" w:rsidP="00613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Программы обусловлена, в том числе недостаточным использованием потенциала средств массовой информации для содействия свободному и открытому диалогу, обсуждения  проблем, преодоления безразличного отношения к группам и идеологиям, проповедующим нетерпимость. Мероприятия муниципальной программы  направлены на создание единого информационного пространства для пропаганды ценностей мира и согласия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Тунгокоченском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 округе.</w:t>
      </w:r>
    </w:p>
    <w:p w:rsidR="00613217" w:rsidRDefault="00613217" w:rsidP="00613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комплексного решения проблем в межэтнической и межконфессиональной сферах необходимо использование программно-целевых методов, позволяющих заложить долгосрочную основу гармоничным межконфессиональным отношениям и позитивному развитию всех этносов, проживающих на территории  Тунгокоченского муниципального округа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единого российского социокультурного пространства.</w:t>
      </w:r>
      <w:proofErr w:type="gramEnd"/>
    </w:p>
    <w:p w:rsidR="00613217" w:rsidRDefault="00613217" w:rsidP="00613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Программа направлена на укрепление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Тунгокоченском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округе ценностей многонационального российского общества, соблюдение прав и свобод человека, поддержание межнационального мира и межконфессионального согласия, создание условий для профилактики межэтнических и межкультурных конфликтов.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Реализация Программы  позволит повысить уровень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этноконфессиональной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жителей Тунгокоченского муниципального  округа, обеспечить толерантную среду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информирования и распространения знаний о традициях, истории национальностей и религий, укрепить взаимодействие между органами местного самоуправления и общественностью округа, сформировать позитивный имидж  Тунгокоченского муниципального округа как территории, комфортной для проживания представителей любой национальности и вероисповедания. </w:t>
      </w:r>
    </w:p>
    <w:p w:rsidR="00613217" w:rsidRDefault="00613217" w:rsidP="0061321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3217" w:rsidRPr="007C7516" w:rsidRDefault="00613217" w:rsidP="00613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5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3217" w:rsidRPr="007C7516" w:rsidRDefault="00613217" w:rsidP="00613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51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C7516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муниципальной программы</w:t>
      </w:r>
    </w:p>
    <w:p w:rsidR="00613217" w:rsidRPr="007C7516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Default="00613217" w:rsidP="00613217">
      <w:pPr>
        <w:pStyle w:val="consplusnormal"/>
        <w:spacing w:before="0" w:beforeAutospacing="0" w:after="0" w:afterAutospacing="0"/>
        <w:jc w:val="both"/>
        <w:rPr>
          <w:b/>
          <w:i/>
          <w:u w:val="single"/>
        </w:rPr>
      </w:pPr>
      <w:r>
        <w:rPr>
          <w:i/>
          <w:sz w:val="28"/>
          <w:szCs w:val="28"/>
          <w:u w:val="single"/>
        </w:rPr>
        <w:t>Целями Программы является:</w:t>
      </w:r>
    </w:p>
    <w:p w:rsidR="00613217" w:rsidRDefault="00613217" w:rsidP="006132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сохранение и популяризация историко-культурного наследия региона, привлечение к историческому наследию жителей округа;</w:t>
      </w:r>
    </w:p>
    <w:p w:rsidR="00613217" w:rsidRDefault="00613217" w:rsidP="00613217">
      <w:pPr>
        <w:pStyle w:val="a6"/>
        <w:spacing w:before="0" w:beforeAutospacing="0" w:after="0"/>
        <w:jc w:val="both"/>
        <w:rPr>
          <w:b/>
        </w:rPr>
      </w:pPr>
      <w:r>
        <w:rPr>
          <w:sz w:val="28"/>
          <w:szCs w:val="28"/>
        </w:rPr>
        <w:t>- сохранение атмосферы взаимного уважения к национальным и конфессиональным традициям и обычаям народов, проживающих на территории Тунгокоченского муниципального округа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br/>
        <w:t xml:space="preserve">- обеспечение равенства прав и свобод человека и свобод человека и гражданина независимо от расы, национальности, языка, отношения к </w:t>
      </w:r>
      <w:r>
        <w:rPr>
          <w:sz w:val="28"/>
          <w:szCs w:val="28"/>
        </w:rPr>
        <w:lastRenderedPageBreak/>
        <w:t xml:space="preserve">религии и других обстоятельств;                                                                                                                     - формирование позитивного имиджа  Тунгокоченского муниципального </w:t>
      </w:r>
      <w:proofErr w:type="spellStart"/>
      <w:r>
        <w:rPr>
          <w:sz w:val="28"/>
          <w:szCs w:val="28"/>
        </w:rPr>
        <w:t>округакак</w:t>
      </w:r>
      <w:proofErr w:type="spellEnd"/>
      <w:r>
        <w:rPr>
          <w:sz w:val="28"/>
          <w:szCs w:val="28"/>
        </w:rPr>
        <w:t xml:space="preserve"> территории комфортной для проживания представителей различных национальностей, а также как политически и социально - экономически стабильного региона для вложения инвестиций и ведения бизнеса.</w:t>
      </w:r>
    </w:p>
    <w:p w:rsidR="00613217" w:rsidRDefault="00613217" w:rsidP="00613217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Мероприятия Программы направлены на решение следующих задач:</w:t>
      </w:r>
    </w:p>
    <w:p w:rsidR="00613217" w:rsidRDefault="00613217" w:rsidP="006132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духовного и культурного потенциала народов, проживающих на территории округа, на основе межэтнического и межконфессионального согласия;</w:t>
      </w:r>
    </w:p>
    <w:p w:rsidR="00613217" w:rsidRDefault="00613217" w:rsidP="00613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укрепление межэтнического и межконфессионального сотрудничества, в том числе посредством реализации совместных проектов в сфере межнациональных и межконфессиональных отношений;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профилактика межнациональных и межконфессиональных конфликтов посредством информирования и просвещения жителей района о существующих национальных обычаях, традициях, культурах и религиях;</w:t>
      </w:r>
    </w:p>
    <w:p w:rsidR="00613217" w:rsidRDefault="00613217" w:rsidP="00613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раскрытия творческого потенциала граждан;</w:t>
      </w:r>
    </w:p>
    <w:p w:rsidR="00613217" w:rsidRDefault="00613217" w:rsidP="00613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условий для реализации и поддержки национальных культур района.</w:t>
      </w:r>
    </w:p>
    <w:p w:rsidR="00613217" w:rsidRDefault="00613217" w:rsidP="006132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217" w:rsidRDefault="00613217" w:rsidP="006132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336">
        <w:rPr>
          <w:rFonts w:ascii="Times New Roman" w:eastAsia="Times New Roman" w:hAnsi="Times New Roman"/>
          <w:b/>
          <w:sz w:val="28"/>
          <w:szCs w:val="28"/>
          <w:lang w:eastAsia="ru-RU"/>
        </w:rPr>
        <w:t>4.Сроки и этапы реализации муниципальной программы</w:t>
      </w:r>
    </w:p>
    <w:p w:rsidR="00613217" w:rsidRPr="006A2336" w:rsidRDefault="00613217" w:rsidP="0061321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2336">
        <w:rPr>
          <w:rFonts w:ascii="Times New Roman" w:eastAsia="Times New Roman" w:hAnsi="Times New Roman"/>
          <w:sz w:val="28"/>
          <w:szCs w:val="28"/>
          <w:lang w:eastAsia="ru-RU"/>
        </w:rPr>
        <w:t>Программа реализуется в один этап</w:t>
      </w:r>
      <w:proofErr w:type="gramStart"/>
      <w:r w:rsidRPr="006A2336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A2336">
        <w:rPr>
          <w:rFonts w:ascii="Times New Roman" w:eastAsia="Times New Roman" w:hAnsi="Times New Roman"/>
          <w:sz w:val="28"/>
          <w:szCs w:val="28"/>
          <w:lang w:eastAsia="ru-RU"/>
        </w:rPr>
        <w:t>разработана сроком на 5 лет.</w:t>
      </w:r>
    </w:p>
    <w:p w:rsidR="00613217" w:rsidRPr="006A2336" w:rsidRDefault="00613217" w:rsidP="006132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3217" w:rsidRPr="006A2336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2336">
        <w:rPr>
          <w:rFonts w:ascii="Times New Roman" w:eastAsia="Calibri" w:hAnsi="Times New Roman" w:cs="Times New Roman"/>
          <w:b/>
          <w:sz w:val="28"/>
          <w:szCs w:val="28"/>
        </w:rPr>
        <w:t xml:space="preserve">5.Описание рисков реализации муниципальной программы, в том числе </w:t>
      </w:r>
      <w:proofErr w:type="gramStart"/>
      <w:r w:rsidRPr="006A2336">
        <w:rPr>
          <w:rFonts w:ascii="Times New Roman" w:eastAsia="Calibri" w:hAnsi="Times New Roman" w:cs="Times New Roman"/>
          <w:b/>
          <w:sz w:val="28"/>
          <w:szCs w:val="28"/>
        </w:rPr>
        <w:t>не достижение</w:t>
      </w:r>
      <w:proofErr w:type="gramEnd"/>
      <w:r w:rsidRPr="006A2336">
        <w:rPr>
          <w:rFonts w:ascii="Times New Roman" w:eastAsia="Calibri" w:hAnsi="Times New Roman" w:cs="Times New Roman"/>
          <w:b/>
          <w:sz w:val="28"/>
          <w:szCs w:val="28"/>
        </w:rPr>
        <w:t xml:space="preserve"> целевых показателей, описание механизмов управления рисками.</w:t>
      </w:r>
    </w:p>
    <w:p w:rsidR="00613217" w:rsidRPr="006A2336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6A2336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336">
        <w:rPr>
          <w:rFonts w:ascii="Times New Roman" w:eastAsia="Calibri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613217" w:rsidRPr="006A2336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336">
        <w:rPr>
          <w:rFonts w:ascii="Times New Roman" w:eastAsia="Calibri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613217" w:rsidRPr="006A2336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336">
        <w:rPr>
          <w:rFonts w:ascii="Times New Roman" w:eastAsia="Calibri" w:hAnsi="Times New Roman" w:cs="Times New Roman"/>
          <w:sz w:val="28"/>
          <w:szCs w:val="28"/>
        </w:rPr>
        <w:t>1.</w:t>
      </w:r>
      <w:r w:rsidRPr="006A2336">
        <w:rPr>
          <w:rFonts w:ascii="Times New Roman" w:eastAsia="Calibri" w:hAnsi="Times New Roman" w:cs="Times New Roman"/>
          <w:sz w:val="28"/>
          <w:szCs w:val="28"/>
        </w:rPr>
        <w:tab/>
        <w:t>Финансовые риски связаны с возможными кризисными явлениями в экономике,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 всех подпрограмм.</w:t>
      </w:r>
    </w:p>
    <w:p w:rsidR="00613217" w:rsidRPr="006A2336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336">
        <w:rPr>
          <w:rFonts w:ascii="Times New Roman" w:eastAsia="Calibri" w:hAnsi="Times New Roman" w:cs="Times New Roman"/>
          <w:sz w:val="28"/>
          <w:szCs w:val="28"/>
        </w:rPr>
        <w:t>Минимизация данных рисков предусматривается путем привлечения внебюджетных источников финансирования для реализации мероприятий программы.</w:t>
      </w: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6D32">
        <w:rPr>
          <w:rFonts w:ascii="Times New Roman" w:eastAsia="Calibri" w:hAnsi="Times New Roman" w:cs="Times New Roman"/>
          <w:b/>
          <w:sz w:val="28"/>
          <w:szCs w:val="28"/>
        </w:rPr>
        <w:t>6. Перечень и значения целевых индикаторов и  показателей результатов муниципальной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Pr="00C521FD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1FD">
        <w:rPr>
          <w:rFonts w:ascii="Times New Roman" w:eastAsia="Calibri" w:hAnsi="Times New Roman" w:cs="Times New Roman"/>
          <w:sz w:val="28"/>
          <w:szCs w:val="28"/>
        </w:rPr>
        <w:t xml:space="preserve">Для контроля программных мероприятий определены целевые индикаторы и показатели: </w:t>
      </w:r>
    </w:p>
    <w:p w:rsidR="00613217" w:rsidRPr="00C521FD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C521FD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1FD">
        <w:rPr>
          <w:rFonts w:ascii="Times New Roman" w:eastAsia="Calibri" w:hAnsi="Times New Roman" w:cs="Times New Roman"/>
          <w:sz w:val="28"/>
          <w:szCs w:val="28"/>
        </w:rPr>
        <w:t>Народные гуляния «Троицын хоровод (чел.): 2026г. – 300; 2026г. – 300; 2027г. – 350; 2028г. – 350; 2029 – 350</w:t>
      </w:r>
      <w:proofErr w:type="gramStart"/>
      <w:r w:rsidRPr="00C521F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C521FD">
        <w:rPr>
          <w:rFonts w:ascii="Times New Roman" w:eastAsia="Calibri" w:hAnsi="Times New Roman" w:cs="Times New Roman"/>
          <w:sz w:val="28"/>
          <w:szCs w:val="28"/>
        </w:rPr>
        <w:t xml:space="preserve"> 2030-350.</w:t>
      </w:r>
    </w:p>
    <w:p w:rsidR="00613217" w:rsidRPr="00C521FD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C521FD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1FD">
        <w:rPr>
          <w:rFonts w:ascii="Times New Roman" w:eastAsia="Calibri" w:hAnsi="Times New Roman" w:cs="Times New Roman"/>
          <w:sz w:val="28"/>
          <w:szCs w:val="28"/>
        </w:rPr>
        <w:t>Районный  праздник « День охотника и рыболова» (чел.): 2026г. – 80; 2027г. – 80; 2028г. – 80; 2029г. – 80;2030-80.</w:t>
      </w:r>
    </w:p>
    <w:p w:rsidR="00613217" w:rsidRPr="00C521FD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C521FD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1FD">
        <w:rPr>
          <w:rFonts w:ascii="Times New Roman" w:eastAsia="Calibri" w:hAnsi="Times New Roman" w:cs="Times New Roman"/>
          <w:sz w:val="28"/>
          <w:szCs w:val="28"/>
        </w:rPr>
        <w:t>«День Семьи</w:t>
      </w:r>
      <w:proofErr w:type="gramStart"/>
      <w:r w:rsidRPr="00C521F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521FD">
        <w:rPr>
          <w:rFonts w:ascii="Times New Roman" w:eastAsia="Calibri" w:hAnsi="Times New Roman" w:cs="Times New Roman"/>
          <w:sz w:val="28"/>
          <w:szCs w:val="28"/>
        </w:rPr>
        <w:t>Любви и Верности» (чел) – 2026г. – 100; 2027г. – 100; 2028г. – 150; 2029г. – 150; 2030г. – 150.</w:t>
      </w: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21FD">
        <w:rPr>
          <w:rFonts w:ascii="Times New Roman" w:eastAsia="Calibri" w:hAnsi="Times New Roman" w:cs="Times New Roman"/>
          <w:sz w:val="28"/>
          <w:szCs w:val="28"/>
        </w:rPr>
        <w:t xml:space="preserve">     Сроки реализации программы 2026 – 2030 годы.</w:t>
      </w:r>
    </w:p>
    <w:p w:rsidR="00613217" w:rsidRPr="00C521FD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C521FD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217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Pr="006A2336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Бюджетное обеспечение муниципальной программы.</w:t>
      </w:r>
    </w:p>
    <w:p w:rsidR="00613217" w:rsidRPr="007C7516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7516">
        <w:rPr>
          <w:rFonts w:ascii="Times New Roman" w:eastAsia="Calibri" w:hAnsi="Times New Roman" w:cs="Times New Roman"/>
          <w:sz w:val="28"/>
          <w:szCs w:val="28"/>
        </w:rPr>
        <w:t xml:space="preserve">    Объем финансирования програм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мы средства местного бюджета – </w:t>
      </w:r>
      <w:r w:rsidRPr="007C7516">
        <w:rPr>
          <w:rFonts w:ascii="Times New Roman" w:eastAsia="Calibri" w:hAnsi="Times New Roman" w:cs="Times New Roman"/>
          <w:sz w:val="28"/>
          <w:szCs w:val="28"/>
        </w:rPr>
        <w:t xml:space="preserve"> 750,00  тыс. рублей.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310"/>
        <w:gridCol w:w="1180"/>
        <w:gridCol w:w="992"/>
        <w:gridCol w:w="992"/>
        <w:gridCol w:w="992"/>
        <w:gridCol w:w="993"/>
      </w:tblGrid>
      <w:tr w:rsidR="00613217" w:rsidRPr="007C7516" w:rsidTr="00A37AAF">
        <w:tc>
          <w:tcPr>
            <w:tcW w:w="2323" w:type="dxa"/>
            <w:vMerge w:val="restart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C75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310" w:type="dxa"/>
            <w:vMerge w:val="restart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C75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Объем финансирования, всего тыс. руб.</w:t>
            </w:r>
          </w:p>
        </w:tc>
        <w:tc>
          <w:tcPr>
            <w:tcW w:w="5149" w:type="dxa"/>
            <w:gridSpan w:val="5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C751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 том числе по годам</w:t>
            </w:r>
          </w:p>
        </w:tc>
      </w:tr>
      <w:tr w:rsidR="00613217" w:rsidRPr="007C7516" w:rsidTr="00A37AAF">
        <w:tc>
          <w:tcPr>
            <w:tcW w:w="2323" w:type="dxa"/>
            <w:vMerge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310" w:type="dxa"/>
            <w:vMerge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80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2028</w:t>
            </w:r>
          </w:p>
        </w:tc>
        <w:tc>
          <w:tcPr>
            <w:tcW w:w="992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2029</w:t>
            </w:r>
          </w:p>
        </w:tc>
        <w:tc>
          <w:tcPr>
            <w:tcW w:w="993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2030</w:t>
            </w:r>
          </w:p>
        </w:tc>
      </w:tr>
      <w:tr w:rsidR="00613217" w:rsidRPr="007C7516" w:rsidTr="00A37AAF">
        <w:tc>
          <w:tcPr>
            <w:tcW w:w="2323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C751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Бюджет Тунгокоченского муниципального округа</w:t>
            </w:r>
          </w:p>
        </w:tc>
        <w:tc>
          <w:tcPr>
            <w:tcW w:w="2310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750,00</w:t>
            </w:r>
          </w:p>
        </w:tc>
        <w:tc>
          <w:tcPr>
            <w:tcW w:w="1180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A023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A023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613217" w:rsidRPr="007C7516" w:rsidRDefault="00613217" w:rsidP="00A37AAF">
            <w:pPr>
              <w:tabs>
                <w:tab w:val="num" w:pos="0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150,0</w:t>
            </w:r>
          </w:p>
        </w:tc>
      </w:tr>
    </w:tbl>
    <w:p w:rsidR="00613217" w:rsidRPr="007C7516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516">
        <w:rPr>
          <w:rFonts w:ascii="Times New Roman" w:eastAsia="Calibri" w:hAnsi="Times New Roman" w:cs="Times New Roman"/>
          <w:sz w:val="28"/>
          <w:szCs w:val="28"/>
        </w:rPr>
        <w:t xml:space="preserve">    Для  целевого  финансирования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7C7516">
        <w:rPr>
          <w:rFonts w:ascii="Times New Roman" w:eastAsia="Calibri" w:hAnsi="Times New Roman" w:cs="Times New Roman"/>
          <w:sz w:val="28"/>
          <w:szCs w:val="28"/>
        </w:rPr>
        <w:t>местного  бюджетов заказчик программы ежегодно представляет в установленном порядке бюджетные заявки в Комитет по финансам администрации Тунгокоченского муниципального округа, на выделение ассигнований для реализации мероприятий программы из соответствующих бюджетов.</w:t>
      </w:r>
    </w:p>
    <w:p w:rsidR="00613217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516">
        <w:rPr>
          <w:rFonts w:ascii="Times New Roman" w:eastAsia="Calibri" w:hAnsi="Times New Roman" w:cs="Times New Roman"/>
          <w:sz w:val="28"/>
          <w:szCs w:val="28"/>
        </w:rPr>
        <w:t xml:space="preserve">    Объем финансирования может ежегодно корректироваться в соответствии с реальными возможностями бюджетов всех уровней.</w:t>
      </w:r>
    </w:p>
    <w:p w:rsidR="00613217" w:rsidRPr="00C03231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23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03231">
        <w:rPr>
          <w:rFonts w:ascii="Times New Roman" w:eastAsia="Calibri" w:hAnsi="Times New Roman" w:cs="Times New Roman"/>
          <w:sz w:val="28"/>
          <w:szCs w:val="28"/>
        </w:rPr>
        <w:t xml:space="preserve"> Заказчику программы предоставляется право распределять бюджетные инвестиции по получателям бюджетных средств. Механизм реализации программы предусматривает консолидацию средств, направляемых на  реализацию мероприятий программы из бюджетов трех уровней.</w:t>
      </w:r>
    </w:p>
    <w:p w:rsidR="00613217" w:rsidRPr="00C03231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231">
        <w:rPr>
          <w:rFonts w:ascii="Times New Roman" w:eastAsia="Calibri" w:hAnsi="Times New Roman" w:cs="Times New Roman"/>
          <w:sz w:val="28"/>
          <w:szCs w:val="28"/>
        </w:rPr>
        <w:t xml:space="preserve">   Заказчик программы на местном  уровне решает находящиеся в его компетенции вопросы финансирования программы, нормативное правовое регулирование жизнедеятельности коренных народов и  осуществляет оперативный  контроль над реализацией мероприятий программы.</w:t>
      </w:r>
    </w:p>
    <w:p w:rsidR="00613217" w:rsidRPr="00C03231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231">
        <w:rPr>
          <w:rFonts w:ascii="Times New Roman" w:eastAsia="Calibri" w:hAnsi="Times New Roman" w:cs="Times New Roman"/>
          <w:sz w:val="28"/>
          <w:szCs w:val="28"/>
        </w:rPr>
        <w:t xml:space="preserve">    Заказчик программы с учетом финансовых средств, выделяемых на реализацию программы из различных источников, и предварительных </w:t>
      </w:r>
      <w:r w:rsidRPr="00C032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результатов выполнения мероприятий программы ежегодно уточняет перечень  выполненных мероприятий, сроки их выполнения и объем финансирования.  </w:t>
      </w:r>
    </w:p>
    <w:p w:rsidR="00613217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217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8.Основные ожидаемые результаты реализации муниципальной программы.</w:t>
      </w:r>
    </w:p>
    <w:p w:rsidR="00613217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03231">
        <w:rPr>
          <w:rFonts w:ascii="Times New Roman" w:eastAsia="Calibri" w:hAnsi="Times New Roman" w:cs="Times New Roman"/>
          <w:sz w:val="28"/>
          <w:szCs w:val="28"/>
        </w:rPr>
        <w:t xml:space="preserve">Результаты реализаций </w:t>
      </w:r>
      <w:proofErr w:type="gramStart"/>
      <w:r w:rsidRPr="00C03231">
        <w:rPr>
          <w:rFonts w:ascii="Times New Roman" w:eastAsia="Calibri" w:hAnsi="Times New Roman" w:cs="Times New Roman"/>
          <w:sz w:val="28"/>
          <w:szCs w:val="28"/>
        </w:rPr>
        <w:t>мероприятии</w:t>
      </w:r>
      <w:proofErr w:type="gramEnd"/>
      <w:r w:rsidRPr="00C03231">
        <w:rPr>
          <w:rFonts w:ascii="Times New Roman" w:eastAsia="Calibri" w:hAnsi="Times New Roman" w:cs="Times New Roman"/>
          <w:sz w:val="28"/>
          <w:szCs w:val="28"/>
        </w:rPr>
        <w:t xml:space="preserve"> программы, будут способствовать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13217" w:rsidRPr="00C03231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231">
        <w:rPr>
          <w:rFonts w:ascii="Times New Roman" w:eastAsia="Calibri" w:hAnsi="Times New Roman" w:cs="Times New Roman"/>
          <w:sz w:val="28"/>
          <w:szCs w:val="28"/>
        </w:rPr>
        <w:t>- развитию духовного и культурного потенциала народов, проживающих на территории округа, на основе межэтнического и межконфессионального согласия;</w:t>
      </w:r>
    </w:p>
    <w:p w:rsidR="00613217" w:rsidRPr="00C03231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укреплению</w:t>
      </w:r>
      <w:r w:rsidRPr="00C03231">
        <w:rPr>
          <w:rFonts w:ascii="Times New Roman" w:eastAsia="Calibri" w:hAnsi="Times New Roman" w:cs="Times New Roman"/>
          <w:sz w:val="28"/>
          <w:szCs w:val="28"/>
        </w:rPr>
        <w:t xml:space="preserve"> межэтнического и межконфессионального сотрудничества, в том числе посредством реализации совместных проектов в сфере межнациональных и межконфессиональных отношений;</w:t>
      </w:r>
    </w:p>
    <w:p w:rsidR="00613217" w:rsidRPr="00C03231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профилактике</w:t>
      </w:r>
      <w:r w:rsidRPr="00C03231">
        <w:rPr>
          <w:rFonts w:ascii="Times New Roman" w:eastAsia="Calibri" w:hAnsi="Times New Roman" w:cs="Times New Roman"/>
          <w:sz w:val="28"/>
          <w:szCs w:val="28"/>
        </w:rPr>
        <w:t xml:space="preserve"> межнациональных и межконфессиональных конфликтов посредством информирования и просвещения жителей района о существующих национальных обычаях, традициях, культурах и религиях;</w:t>
      </w:r>
    </w:p>
    <w:p w:rsidR="00613217" w:rsidRPr="00C03231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созданию</w:t>
      </w:r>
      <w:r w:rsidRPr="00C03231">
        <w:rPr>
          <w:rFonts w:ascii="Times New Roman" w:eastAsia="Calibri" w:hAnsi="Times New Roman" w:cs="Times New Roman"/>
          <w:sz w:val="28"/>
          <w:szCs w:val="28"/>
        </w:rPr>
        <w:t xml:space="preserve"> условий для раскрытия творческого потенциала граждан;</w:t>
      </w:r>
    </w:p>
    <w:p w:rsidR="00613217" w:rsidRPr="00C03231" w:rsidRDefault="00613217" w:rsidP="00613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формированию</w:t>
      </w:r>
      <w:r w:rsidRPr="00C03231">
        <w:rPr>
          <w:rFonts w:ascii="Times New Roman" w:eastAsia="Calibri" w:hAnsi="Times New Roman" w:cs="Times New Roman"/>
          <w:sz w:val="28"/>
          <w:szCs w:val="28"/>
        </w:rPr>
        <w:t xml:space="preserve"> условий для реализации и поддержки национальных культур района.</w:t>
      </w:r>
    </w:p>
    <w:p w:rsidR="00613217" w:rsidRPr="007C7516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7516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613217" w:rsidRPr="007C7516" w:rsidRDefault="00613217" w:rsidP="0061321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C03231" w:rsidRDefault="00613217" w:rsidP="006132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7C7516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мероприятий:</w:t>
      </w:r>
    </w:p>
    <w:p w:rsidR="00613217" w:rsidRPr="007C7516" w:rsidRDefault="00613217" w:rsidP="0061321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13217" w:rsidRPr="007C7516" w:rsidRDefault="00613217" w:rsidP="006132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829"/>
        <w:gridCol w:w="1854"/>
        <w:gridCol w:w="1765"/>
        <w:gridCol w:w="2049"/>
      </w:tblGrid>
      <w:tr w:rsidR="00613217" w:rsidTr="00A37AAF">
        <w:tc>
          <w:tcPr>
            <w:tcW w:w="2074" w:type="dxa"/>
          </w:tcPr>
          <w:p w:rsidR="00613217" w:rsidRPr="00243E82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9" w:type="dxa"/>
          </w:tcPr>
          <w:p w:rsidR="00613217" w:rsidRPr="00243E82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8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54" w:type="dxa"/>
          </w:tcPr>
          <w:p w:rsidR="00613217" w:rsidRPr="00243E82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8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(тыс. рублей) всего</w:t>
            </w:r>
          </w:p>
        </w:tc>
        <w:tc>
          <w:tcPr>
            <w:tcW w:w="1765" w:type="dxa"/>
          </w:tcPr>
          <w:p w:rsidR="00613217" w:rsidRPr="00243E82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8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 местного бюджета</w:t>
            </w:r>
          </w:p>
        </w:tc>
        <w:tc>
          <w:tcPr>
            <w:tcW w:w="2049" w:type="dxa"/>
          </w:tcPr>
          <w:p w:rsidR="00613217" w:rsidRPr="00243E82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3E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243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  <w:p w:rsidR="00613217" w:rsidRPr="00243E82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82"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</w:tc>
      </w:tr>
      <w:tr w:rsidR="00613217" w:rsidTr="00A37AAF">
        <w:tc>
          <w:tcPr>
            <w:tcW w:w="2074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3217" w:rsidTr="00A37AAF">
        <w:tc>
          <w:tcPr>
            <w:tcW w:w="2074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Народные гуляния                       «Троицын хоровод»</w:t>
            </w:r>
          </w:p>
        </w:tc>
        <w:tc>
          <w:tcPr>
            <w:tcW w:w="1829" w:type="dxa"/>
          </w:tcPr>
          <w:p w:rsidR="00613217" w:rsidRPr="00A00799" w:rsidRDefault="00613217" w:rsidP="00A37AAF">
            <w:pPr>
              <w:pStyle w:val="ConsPlusNormal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– 2030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65" w:type="dxa"/>
          </w:tcPr>
          <w:p w:rsidR="00613217" w:rsidRPr="00F00805" w:rsidRDefault="00613217" w:rsidP="00A37AAF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</w:t>
            </w:r>
            <w:r w:rsidRPr="00F0080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13217" w:rsidRPr="00F00805" w:rsidRDefault="00613217" w:rsidP="00A37AAF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0080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13217" w:rsidRPr="00F00805" w:rsidRDefault="00613217" w:rsidP="00A37AAF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0080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13217" w:rsidRPr="00F00805" w:rsidRDefault="00613217" w:rsidP="00A37AAF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0080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13217" w:rsidRPr="00F00805" w:rsidRDefault="00613217" w:rsidP="00A37AAF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0080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0080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49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культуры и социальной политики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 xml:space="preserve">, Центр досуга с. </w:t>
            </w:r>
            <w:proofErr w:type="spellStart"/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Кыкер</w:t>
            </w:r>
            <w:proofErr w:type="spellEnd"/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, Акима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17" w:rsidRPr="00D03C8E" w:rsidRDefault="00613217" w:rsidP="00A37AAF">
            <w:pPr>
              <w:jc w:val="center"/>
            </w:pPr>
          </w:p>
        </w:tc>
      </w:tr>
      <w:tr w:rsidR="00613217" w:rsidTr="00A37AAF">
        <w:tc>
          <w:tcPr>
            <w:tcW w:w="2074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 праздник « День охотника и рыболова»</w:t>
            </w:r>
          </w:p>
        </w:tc>
        <w:tc>
          <w:tcPr>
            <w:tcW w:w="1829" w:type="dxa"/>
          </w:tcPr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культуры и социальной политики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, Центр эвенкийской национальной культуры,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99">
              <w:rPr>
                <w:rFonts w:ascii="Times New Roman" w:hAnsi="Times New Roman" w:cs="Times New Roman"/>
                <w:sz w:val="24"/>
                <w:szCs w:val="24"/>
              </w:rPr>
              <w:t>Этнографический социокультурный центр с. Тунгокочен, РЦД» Районный центр досуга»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17" w:rsidTr="00A37AAF">
        <w:tc>
          <w:tcPr>
            <w:tcW w:w="2074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Любви и Верности»</w:t>
            </w:r>
          </w:p>
        </w:tc>
        <w:tc>
          <w:tcPr>
            <w:tcW w:w="1829" w:type="dxa"/>
          </w:tcPr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613217" w:rsidRPr="00A00799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</w:t>
            </w:r>
          </w:p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65" w:type="dxa"/>
          </w:tcPr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</w:t>
            </w:r>
          </w:p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49" w:type="dxa"/>
          </w:tcPr>
          <w:p w:rsidR="00613217" w:rsidRPr="00F00805" w:rsidRDefault="00613217" w:rsidP="00A37AAF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05">
              <w:rPr>
                <w:rFonts w:ascii="Times New Roman" w:hAnsi="Times New Roman" w:cs="Times New Roman"/>
                <w:sz w:val="24"/>
                <w:szCs w:val="24"/>
              </w:rPr>
              <w:t>Комитет культуры и социальной политики администрации муниципального округа, Центр эвенкийской национальной культуры,</w:t>
            </w:r>
          </w:p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05">
              <w:rPr>
                <w:rFonts w:ascii="Times New Roman" w:hAnsi="Times New Roman" w:cs="Times New Roman"/>
                <w:sz w:val="24"/>
                <w:szCs w:val="24"/>
              </w:rPr>
              <w:t>Этнографический социокультурный центр с. Тунгокочен, РЦД» Районный центр досуга»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217" w:rsidTr="00A37AAF">
        <w:tc>
          <w:tcPr>
            <w:tcW w:w="2074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8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2026-2030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D03C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D03C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D03C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  <w:r w:rsidRPr="00D03C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D03C8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:rsidR="00613217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765" w:type="dxa"/>
          </w:tcPr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328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3C8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13217" w:rsidRPr="00AD5B54" w:rsidRDefault="00613217" w:rsidP="00A37AAF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150,0</w:t>
            </w:r>
          </w:p>
          <w:p w:rsidR="00613217" w:rsidRPr="00AD5B54" w:rsidRDefault="00613217" w:rsidP="00A37AAF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150,0</w:t>
            </w:r>
          </w:p>
          <w:p w:rsidR="00613217" w:rsidRPr="00AD5B54" w:rsidRDefault="00613217" w:rsidP="00A37AAF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150,0</w:t>
            </w:r>
          </w:p>
          <w:p w:rsidR="00613217" w:rsidRPr="00AD5B54" w:rsidRDefault="00613217" w:rsidP="00A37AAF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150,0</w:t>
            </w:r>
          </w:p>
          <w:p w:rsidR="00613217" w:rsidRPr="00D03C8E" w:rsidRDefault="00613217" w:rsidP="00A37AAF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150,0</w:t>
            </w:r>
          </w:p>
        </w:tc>
        <w:tc>
          <w:tcPr>
            <w:tcW w:w="2049" w:type="dxa"/>
          </w:tcPr>
          <w:p w:rsidR="00613217" w:rsidRPr="00F00805" w:rsidRDefault="00613217" w:rsidP="00A37AAF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217" w:rsidRDefault="00613217" w:rsidP="00613217"/>
    <w:p w:rsidR="003D535E" w:rsidRPr="001717AF" w:rsidRDefault="003D535E" w:rsidP="001717AF">
      <w:pPr>
        <w:pStyle w:val="a5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sectPr w:rsidR="003D535E" w:rsidRPr="001717AF" w:rsidSect="0015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A77"/>
    <w:multiLevelType w:val="hybridMultilevel"/>
    <w:tmpl w:val="85F8E272"/>
    <w:lvl w:ilvl="0" w:tplc="3CD66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8C3962"/>
    <w:multiLevelType w:val="hybridMultilevel"/>
    <w:tmpl w:val="22661BE4"/>
    <w:lvl w:ilvl="0" w:tplc="940AD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EA752A"/>
    <w:multiLevelType w:val="hybridMultilevel"/>
    <w:tmpl w:val="40C079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C6F"/>
    <w:rsid w:val="00047F50"/>
    <w:rsid w:val="000C3C6F"/>
    <w:rsid w:val="00111536"/>
    <w:rsid w:val="00150986"/>
    <w:rsid w:val="00154F58"/>
    <w:rsid w:val="00161CF9"/>
    <w:rsid w:val="001717AF"/>
    <w:rsid w:val="00257716"/>
    <w:rsid w:val="00274C4C"/>
    <w:rsid w:val="00327358"/>
    <w:rsid w:val="003D535E"/>
    <w:rsid w:val="00452667"/>
    <w:rsid w:val="00485A50"/>
    <w:rsid w:val="004B07EA"/>
    <w:rsid w:val="005803E5"/>
    <w:rsid w:val="00613217"/>
    <w:rsid w:val="00911AA0"/>
    <w:rsid w:val="00AF48A0"/>
    <w:rsid w:val="00BF79BE"/>
    <w:rsid w:val="00C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86"/>
  </w:style>
  <w:style w:type="paragraph" w:styleId="1">
    <w:name w:val="heading 1"/>
    <w:basedOn w:val="a"/>
    <w:link w:val="10"/>
    <w:uiPriority w:val="9"/>
    <w:qFormat/>
    <w:rsid w:val="00111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3C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3C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1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132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1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6132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Сергей Дашициренов</cp:lastModifiedBy>
  <cp:revision>10</cp:revision>
  <dcterms:created xsi:type="dcterms:W3CDTF">2024-09-03T01:51:00Z</dcterms:created>
  <dcterms:modified xsi:type="dcterms:W3CDTF">2025-06-19T00:12:00Z</dcterms:modified>
</cp:coreProperties>
</file>