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B6B" w:rsidRDefault="00784B6B" w:rsidP="00B92BEF">
      <w:pPr>
        <w:tabs>
          <w:tab w:val="left" w:pos="45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Тунгокоченского</w:t>
      </w:r>
    </w:p>
    <w:p w:rsidR="00784B6B" w:rsidRDefault="00784B6B" w:rsidP="00B92BEF">
      <w:pPr>
        <w:tabs>
          <w:tab w:val="left" w:pos="45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округа</w:t>
      </w:r>
    </w:p>
    <w:p w:rsidR="00784B6B" w:rsidRDefault="00784B6B" w:rsidP="00B92BEF">
      <w:pPr>
        <w:tabs>
          <w:tab w:val="left" w:pos="45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Забайкальского края</w:t>
      </w:r>
    </w:p>
    <w:p w:rsidR="00784B6B" w:rsidRDefault="00B92BEF" w:rsidP="00B92BEF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</w:p>
    <w:p w:rsidR="00784B6B" w:rsidRPr="009F6A68" w:rsidRDefault="009F6A68" w:rsidP="009F6A68">
      <w:pPr>
        <w:keepNext/>
        <w:tabs>
          <w:tab w:val="left" w:pos="402"/>
          <w:tab w:val="center" w:pos="4677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6A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784B6B" w:rsidRDefault="00784B6B" w:rsidP="00784B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560" w:type="dxa"/>
        <w:tblLayout w:type="fixed"/>
        <w:tblLook w:val="04A0"/>
      </w:tblPr>
      <w:tblGrid>
        <w:gridCol w:w="2942"/>
        <w:gridCol w:w="4429"/>
        <w:gridCol w:w="3189"/>
      </w:tblGrid>
      <w:tr w:rsidR="00784B6B" w:rsidTr="00784B6B">
        <w:tc>
          <w:tcPr>
            <w:tcW w:w="2943" w:type="dxa"/>
            <w:hideMark/>
          </w:tcPr>
          <w:p w:rsidR="00784B6B" w:rsidRDefault="00AC0A92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17 июня</w:t>
            </w:r>
            <w:r w:rsidR="00784B6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2025 года </w:t>
            </w:r>
          </w:p>
        </w:tc>
        <w:tc>
          <w:tcPr>
            <w:tcW w:w="4431" w:type="dxa"/>
          </w:tcPr>
          <w:p w:rsidR="00784B6B" w:rsidRDefault="0078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784B6B" w:rsidRDefault="00784B6B">
            <w:pPr>
              <w:tabs>
                <w:tab w:val="left" w:pos="1020"/>
              </w:tabs>
              <w:spacing w:after="0" w:line="240" w:lineRule="auto"/>
              <w:ind w:left="-71" w:right="-49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с. Верх-Усугли</w:t>
            </w:r>
          </w:p>
        </w:tc>
        <w:tc>
          <w:tcPr>
            <w:tcW w:w="3190" w:type="dxa"/>
            <w:hideMark/>
          </w:tcPr>
          <w:p w:rsidR="00784B6B" w:rsidRDefault="00444150" w:rsidP="00AC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</w:t>
            </w:r>
            <w:r w:rsidR="00784B6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№ </w:t>
            </w:r>
            <w:r w:rsidR="00AC0A9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572</w:t>
            </w:r>
          </w:p>
        </w:tc>
      </w:tr>
    </w:tbl>
    <w:p w:rsidR="00784B6B" w:rsidRDefault="00784B6B" w:rsidP="00784B6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84B6B" w:rsidRPr="002233F7" w:rsidRDefault="00784B6B" w:rsidP="00BD429B">
      <w:pPr>
        <w:spacing w:after="0" w:line="240" w:lineRule="atLeast"/>
        <w:ind w:left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 </w:t>
      </w:r>
      <w:r w:rsidR="005D619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внесении </w:t>
      </w:r>
      <w:r w:rsidR="0013616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изменений</w:t>
      </w:r>
      <w:r w:rsidR="005D619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в </w:t>
      </w:r>
      <w:r w:rsidR="009F6A6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постановление </w:t>
      </w:r>
      <w:r w:rsidR="005D619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администрации Тунгокоченского округа Забайкальского </w:t>
      </w:r>
      <w:r w:rsidR="005D6197" w:rsidRPr="002233F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края № </w:t>
      </w:r>
      <w:r w:rsidR="002233F7" w:rsidRPr="002233F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544</w:t>
      </w:r>
      <w:r w:rsidR="005D6197" w:rsidRPr="002233F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от </w:t>
      </w:r>
      <w:r w:rsidR="002233F7" w:rsidRPr="002233F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26 июня 2024</w:t>
      </w:r>
      <w:r w:rsidR="005D6197" w:rsidRPr="002233F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года «</w:t>
      </w:r>
      <w:r w:rsidR="002233F7" w:rsidRPr="002233F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Об утверждении Положения об оплате труда военно-учётных работников   администрации Тунгокоченского муниципального округа</w:t>
      </w:r>
      <w:r w:rsidR="005D6197" w:rsidRPr="002233F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»</w:t>
      </w:r>
    </w:p>
    <w:p w:rsidR="00B92BEF" w:rsidRPr="009F6A68" w:rsidRDefault="001F51F7" w:rsidP="00BD429B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</w:pPr>
      <w:proofErr w:type="gramStart"/>
      <w:r w:rsidRPr="001F51F7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Согласно Закона Забайкальского края от 09 апреля 2014 года № 964-ЗЗК «Об оплате труда работников государственных учреждений Забайкальского края</w:t>
      </w:r>
      <w:r w:rsidR="00AC0A92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1F51F7">
        <w:rPr>
          <w:rFonts w:ascii="Times New Roman" w:hAnsi="Times New Roman" w:cs="Times New Roman"/>
          <w:sz w:val="28"/>
          <w:szCs w:val="28"/>
          <w:shd w:val="clear" w:color="auto" w:fill="FFFFFF"/>
        </w:rPr>
        <w:t>, во исполнение Решения Совета Тунгокоченского муниципального округа от 15 февраля 2024 года  № 4 «О принятии Положения «Об оплате труда работников учреждений Тунгокоченского муниципального округа», руководствуясь статьями 32, 37 Устава Тунгокоченского муниципального округа, администрация Тунгокоченского муниципального округа постановляет:</w:t>
      </w:r>
      <w:proofErr w:type="gramEnd"/>
    </w:p>
    <w:p w:rsidR="00B92BEF" w:rsidRPr="001F51F7" w:rsidRDefault="00B92BEF" w:rsidP="00BD429B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51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</w:t>
      </w:r>
      <w:r w:rsidR="00136164" w:rsidRPr="001F51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Внести изменения </w:t>
      </w:r>
      <w:r w:rsidR="001F51F7" w:rsidRPr="001F51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постановление администрации Тунгокоченского </w:t>
      </w:r>
      <w:r w:rsidR="00AC0A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муниципального </w:t>
      </w:r>
      <w:r w:rsidR="001F51F7" w:rsidRPr="001F51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округа Забайкальского края № 544 от 26 июня 2024 года «Об утверждении Положения об оплате труда военно-учётных работников   администрации Тунгокоченского муниципального округа» </w:t>
      </w:r>
      <w:r w:rsidR="00E773C4" w:rsidRPr="001F51F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(далее – </w:t>
      </w:r>
      <w:r w:rsidR="001F51F7" w:rsidRPr="001F51F7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Постановление</w:t>
      </w:r>
      <w:r w:rsidR="00E773C4" w:rsidRPr="001F51F7">
        <w:rPr>
          <w:rFonts w:ascii="Times New Roman" w:eastAsia="Times New Roman" w:hAnsi="Times New Roman" w:cs="Times New Roman"/>
          <w:sz w:val="28"/>
          <w:szCs w:val="24"/>
          <w:lang w:eastAsia="ru-RU"/>
        </w:rPr>
        <w:t>):</w:t>
      </w:r>
    </w:p>
    <w:p w:rsidR="005715F8" w:rsidRDefault="00B92BEF" w:rsidP="0034145A">
      <w:pPr>
        <w:spacing w:after="0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E6B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784B6B" w:rsidRPr="004E6B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254C97" w:rsidRPr="004E6BB6">
        <w:t xml:space="preserve"> </w:t>
      </w:r>
      <w:r w:rsidR="00254C97" w:rsidRPr="004E6B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254C97" w:rsidRPr="00254C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приложении № 1 к Постановлению</w:t>
      </w:r>
      <w:r w:rsidR="005715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F05C6F" w:rsidRDefault="00AC1A1C" w:rsidP="0034145A">
      <w:pPr>
        <w:spacing w:after="0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1.1.1. </w:t>
      </w:r>
      <w:r w:rsidR="00254C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пункт </w:t>
      </w:r>
      <w:r w:rsidR="00F05C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254C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раздела </w:t>
      </w:r>
      <w:r w:rsidR="00F05C6F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II</w:t>
      </w:r>
      <w:r w:rsidR="00F05C6F" w:rsidRPr="00F05C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05C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изложить в следующей редакции:</w:t>
      </w:r>
    </w:p>
    <w:p w:rsidR="0086450B" w:rsidRPr="0086450B" w:rsidRDefault="0086450B" w:rsidP="0086450B">
      <w:pPr>
        <w:spacing w:after="0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8645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 Система оплаты труда военно-учётного работника  администрации  включает в себя:</w:t>
      </w:r>
    </w:p>
    <w:p w:rsidR="0086450B" w:rsidRPr="0086450B" w:rsidRDefault="0086450B" w:rsidP="0086450B">
      <w:pPr>
        <w:spacing w:after="0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45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размер оклада (должностного оклада), </w:t>
      </w:r>
    </w:p>
    <w:p w:rsidR="0086450B" w:rsidRDefault="0086450B" w:rsidP="0086450B">
      <w:pPr>
        <w:spacing w:after="0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систему премирования;</w:t>
      </w:r>
    </w:p>
    <w:p w:rsidR="0034145A" w:rsidRDefault="0086450B" w:rsidP="0086450B">
      <w:pPr>
        <w:spacing w:after="0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материальн</w:t>
      </w:r>
      <w:r w:rsidR="00512E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ую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помощь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.»</w:t>
      </w:r>
      <w:r w:rsidR="005715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proofErr w:type="gramEnd"/>
    </w:p>
    <w:p w:rsidR="005715F8" w:rsidRDefault="00AC1A1C" w:rsidP="0086450B">
      <w:pPr>
        <w:spacing w:after="0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1.1.2.</w:t>
      </w:r>
      <w:r w:rsidR="005715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раздел</w:t>
      </w:r>
      <w:r w:rsidR="00C151D9" w:rsidRPr="00C151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151D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II</w:t>
      </w:r>
      <w:r w:rsidR="00C151D9" w:rsidRPr="00C151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151D9" w:rsidRPr="00254C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</w:t>
      </w:r>
      <w:r w:rsidR="00C151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C151D9" w:rsidRPr="00C151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дополнить </w:t>
      </w:r>
      <w:r w:rsidR="00C151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пунктом 12</w:t>
      </w:r>
      <w:r w:rsidR="00C151D9" w:rsidRPr="00C151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следующего содержания:</w:t>
      </w:r>
    </w:p>
    <w:p w:rsidR="00444150" w:rsidRDefault="00AC1A1C" w:rsidP="002B0FF4">
      <w:pPr>
        <w:spacing w:after="0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«12.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предоставлении ежегодного отпуска </w:t>
      </w:r>
      <w:r w:rsidR="006E7E10" w:rsidRPr="006E7E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военно-учётн</w:t>
      </w:r>
      <w:r w:rsidR="006E7E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ому</w:t>
      </w:r>
      <w:r w:rsidR="006E7E10" w:rsidRPr="006E7E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работник</w:t>
      </w:r>
      <w:r w:rsidR="006E7E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 </w:t>
      </w:r>
      <w:r w:rsidR="002B0F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выплачивается материальная помощь в размере одного оклада (должностного оклада), ставки заработной платы с</w:t>
      </w:r>
      <w:r w:rsidR="00AE60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учетом районного регулирования</w:t>
      </w:r>
      <w:r w:rsidR="004441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AE60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441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AE60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читывая объем субвенции бюджетам субъектов РФ на осуществление первичного воинского учета органам местного самоуправления поселений, муниципальных и городских </w:t>
      </w:r>
      <w:r w:rsidR="00AE0D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округов, выделенных Министерством обороны РФ на содержание </w:t>
      </w:r>
      <w:r w:rsidR="00C4501C" w:rsidRPr="008645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военно-учётн</w:t>
      </w:r>
      <w:r w:rsidR="00C450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ых</w:t>
      </w:r>
      <w:r w:rsidR="00C4501C" w:rsidRPr="008645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работник</w:t>
      </w:r>
      <w:r w:rsidR="00C450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 на текущий год.</w:t>
      </w:r>
      <w:r w:rsidR="00C4501C" w:rsidRPr="008645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proofErr w:type="gramEnd"/>
    </w:p>
    <w:p w:rsidR="005D6197" w:rsidRDefault="00F76DD1" w:rsidP="002B0FF4">
      <w:pPr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месяц выплаты материальной помощи, премия не выплачивается</w:t>
      </w:r>
      <w:r w:rsidR="002B0F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  <w:r w:rsidR="005D6197" w:rsidRPr="005D61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4B6B" w:rsidRDefault="00D84A5B" w:rsidP="00BD429B">
      <w:pPr>
        <w:spacing w:after="0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84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0A49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Настоящее </w:t>
      </w:r>
      <w:r w:rsidR="004E6B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  <w:r w:rsidR="000A49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</w:t>
      </w:r>
      <w:r w:rsidR="00784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публиковать в газете «Вести Севера» и разместить на официальном сайте Тунгокоченского муниципального округа Забайкальского края в информационно-телекоммуникационной сети «Интернет».</w:t>
      </w:r>
    </w:p>
    <w:p w:rsidR="00784B6B" w:rsidRDefault="00D84A5B" w:rsidP="00BD429B">
      <w:pPr>
        <w:spacing w:after="0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bookmarkStart w:id="0" w:name="_GoBack"/>
      <w:bookmarkEnd w:id="0"/>
      <w:proofErr w:type="gramStart"/>
      <w:r w:rsidR="005D61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="005D61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исполнением настоящего </w:t>
      </w:r>
      <w:r w:rsidR="004E6B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Постановления</w:t>
      </w:r>
      <w:r w:rsidR="005D61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оставляю за собой.</w:t>
      </w:r>
    </w:p>
    <w:p w:rsidR="002700D8" w:rsidRDefault="002700D8" w:rsidP="00784B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784B6B" w:rsidRPr="003B4161" w:rsidRDefault="00784B6B" w:rsidP="00784B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3B416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Глава Тунгокоченского</w:t>
      </w:r>
    </w:p>
    <w:p w:rsidR="00784B6B" w:rsidRPr="003B4161" w:rsidRDefault="00784B6B" w:rsidP="00784B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3B416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муниципального округа                                        </w:t>
      </w:r>
      <w:r w:rsidR="003B416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     </w:t>
      </w:r>
      <w:r w:rsidRPr="003B416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      </w:t>
      </w:r>
      <w:r w:rsidR="002700D8" w:rsidRPr="003B416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     </w:t>
      </w:r>
      <w:r w:rsidRPr="003B416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Н.С. Ананенко</w:t>
      </w:r>
    </w:p>
    <w:sectPr w:rsidR="00784B6B" w:rsidRPr="003B4161" w:rsidSect="00B92BEF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6346B"/>
    <w:rsid w:val="000A4913"/>
    <w:rsid w:val="000D5D1F"/>
    <w:rsid w:val="000F48D4"/>
    <w:rsid w:val="00136164"/>
    <w:rsid w:val="001C7C3B"/>
    <w:rsid w:val="001F174C"/>
    <w:rsid w:val="001F51F7"/>
    <w:rsid w:val="002233F7"/>
    <w:rsid w:val="00254C97"/>
    <w:rsid w:val="002700D8"/>
    <w:rsid w:val="002B0FF4"/>
    <w:rsid w:val="002D60D2"/>
    <w:rsid w:val="0034145A"/>
    <w:rsid w:val="00397C6B"/>
    <w:rsid w:val="003B4161"/>
    <w:rsid w:val="004179DA"/>
    <w:rsid w:val="00444150"/>
    <w:rsid w:val="004E6BB6"/>
    <w:rsid w:val="004F753D"/>
    <w:rsid w:val="00512EE8"/>
    <w:rsid w:val="00550140"/>
    <w:rsid w:val="005715F8"/>
    <w:rsid w:val="005D6197"/>
    <w:rsid w:val="0066683E"/>
    <w:rsid w:val="006E7E10"/>
    <w:rsid w:val="00727587"/>
    <w:rsid w:val="00754890"/>
    <w:rsid w:val="00784B6B"/>
    <w:rsid w:val="007E4FA9"/>
    <w:rsid w:val="007E6895"/>
    <w:rsid w:val="00820DF9"/>
    <w:rsid w:val="0086450B"/>
    <w:rsid w:val="008E6D5D"/>
    <w:rsid w:val="0094779B"/>
    <w:rsid w:val="009E0133"/>
    <w:rsid w:val="009F6A68"/>
    <w:rsid w:val="00A80F60"/>
    <w:rsid w:val="00AC0A92"/>
    <w:rsid w:val="00AC1A1C"/>
    <w:rsid w:val="00AD4079"/>
    <w:rsid w:val="00AE0DDB"/>
    <w:rsid w:val="00AE604D"/>
    <w:rsid w:val="00B92BEF"/>
    <w:rsid w:val="00BD429B"/>
    <w:rsid w:val="00BD4EAE"/>
    <w:rsid w:val="00C151D9"/>
    <w:rsid w:val="00C4501C"/>
    <w:rsid w:val="00C63353"/>
    <w:rsid w:val="00CD7CAA"/>
    <w:rsid w:val="00D84A5B"/>
    <w:rsid w:val="00E32728"/>
    <w:rsid w:val="00E773C4"/>
    <w:rsid w:val="00E970FD"/>
    <w:rsid w:val="00ED58C2"/>
    <w:rsid w:val="00F05C6F"/>
    <w:rsid w:val="00F6346B"/>
    <w:rsid w:val="00F76DD1"/>
    <w:rsid w:val="00FE13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B6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4B6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84B6B"/>
    <w:pPr>
      <w:ind w:left="720"/>
      <w:contextualSpacing/>
    </w:pPr>
  </w:style>
  <w:style w:type="table" w:styleId="a5">
    <w:name w:val="Table Grid"/>
    <w:basedOn w:val="a1"/>
    <w:rsid w:val="001F17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8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№4</dc:creator>
  <cp:keywords/>
  <dc:description/>
  <cp:lastModifiedBy>ShchepelinaNF</cp:lastModifiedBy>
  <cp:revision>17</cp:revision>
  <cp:lastPrinted>2025-06-17T11:02:00Z</cp:lastPrinted>
  <dcterms:created xsi:type="dcterms:W3CDTF">2025-04-22T01:19:00Z</dcterms:created>
  <dcterms:modified xsi:type="dcterms:W3CDTF">2025-07-03T02:06:00Z</dcterms:modified>
</cp:coreProperties>
</file>