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79" w:rsidRDefault="003A3C79" w:rsidP="003A3C79">
      <w:pPr>
        <w:pStyle w:val="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Администрация  Тунгокоченского </w:t>
      </w:r>
    </w:p>
    <w:p w:rsidR="003A3C79" w:rsidRDefault="003A3C79" w:rsidP="003A3C79">
      <w:pPr>
        <w:pStyle w:val="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муниципального  округа </w:t>
      </w:r>
    </w:p>
    <w:p w:rsidR="003A3C79" w:rsidRDefault="003A3C79" w:rsidP="003A3C7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Забайкальского края</w:t>
      </w:r>
    </w:p>
    <w:p w:rsidR="003A3C79" w:rsidRDefault="003A3C79" w:rsidP="003A3C79">
      <w:pPr>
        <w:pStyle w:val="6"/>
        <w:rPr>
          <w:spacing w:val="20"/>
        </w:rPr>
      </w:pPr>
    </w:p>
    <w:p w:rsidR="003A3C79" w:rsidRDefault="003A3C79" w:rsidP="003A3C79">
      <w:pPr>
        <w:pStyle w:val="6"/>
        <w:rPr>
          <w:spacing w:val="20"/>
        </w:rPr>
      </w:pPr>
      <w:r>
        <w:rPr>
          <w:spacing w:val="20"/>
        </w:rPr>
        <w:t xml:space="preserve">ПОСТАНОВЛЕНИЕ  </w:t>
      </w:r>
    </w:p>
    <w:p w:rsidR="005D4DF0" w:rsidRDefault="005D4DF0" w:rsidP="005D4DF0">
      <w:pPr>
        <w:rPr>
          <w:sz w:val="28"/>
          <w:szCs w:val="28"/>
        </w:rPr>
      </w:pPr>
    </w:p>
    <w:p w:rsidR="005D4DF0" w:rsidRDefault="005D4DF0" w:rsidP="005D4DF0">
      <w:pPr>
        <w:rPr>
          <w:sz w:val="28"/>
          <w:szCs w:val="28"/>
        </w:rPr>
      </w:pPr>
    </w:p>
    <w:p w:rsidR="003A3C79" w:rsidRDefault="0016273F" w:rsidP="005D4DF0">
      <w:pPr>
        <w:rPr>
          <w:sz w:val="28"/>
          <w:szCs w:val="28"/>
        </w:rPr>
      </w:pPr>
      <w:r>
        <w:rPr>
          <w:sz w:val="28"/>
          <w:szCs w:val="28"/>
        </w:rPr>
        <w:t xml:space="preserve">10 июля </w:t>
      </w:r>
      <w:r w:rsidR="003A3C79">
        <w:rPr>
          <w:sz w:val="28"/>
          <w:szCs w:val="28"/>
        </w:rPr>
        <w:t>202</w:t>
      </w:r>
      <w:r w:rsidR="005D4DF0">
        <w:rPr>
          <w:sz w:val="28"/>
          <w:szCs w:val="28"/>
        </w:rPr>
        <w:t>5</w:t>
      </w:r>
      <w:r w:rsidR="003A3C79">
        <w:rPr>
          <w:sz w:val="28"/>
          <w:szCs w:val="28"/>
        </w:rPr>
        <w:t xml:space="preserve"> года                                               </w:t>
      </w:r>
      <w:r w:rsidR="005D4D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№ 653</w:t>
      </w:r>
    </w:p>
    <w:p w:rsidR="003A3C79" w:rsidRDefault="003A3C79" w:rsidP="003A3C7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Верх-Усугли</w:t>
      </w:r>
    </w:p>
    <w:p w:rsidR="003A3C79" w:rsidRDefault="003A3C79" w:rsidP="003A3C79">
      <w:pPr>
        <w:jc w:val="center"/>
        <w:rPr>
          <w:sz w:val="28"/>
          <w:szCs w:val="28"/>
          <w:highlight w:val="yellow"/>
        </w:rPr>
      </w:pPr>
    </w:p>
    <w:tbl>
      <w:tblPr>
        <w:tblW w:w="10290" w:type="dxa"/>
        <w:tblLayout w:type="fixed"/>
        <w:tblLook w:val="04A0"/>
      </w:tblPr>
      <w:tblGrid>
        <w:gridCol w:w="10290"/>
      </w:tblGrid>
      <w:tr w:rsidR="003A3C79" w:rsidTr="003A3C79">
        <w:trPr>
          <w:trHeight w:val="1005"/>
        </w:trPr>
        <w:tc>
          <w:tcPr>
            <w:tcW w:w="10296" w:type="dxa"/>
          </w:tcPr>
          <w:p w:rsidR="003A3C79" w:rsidRDefault="00342CA9" w:rsidP="005D4DF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Положения</w:t>
            </w:r>
          </w:p>
          <w:p w:rsidR="003A3C79" w:rsidRDefault="0016273F" w:rsidP="005D4DF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BE5D33">
              <w:rPr>
                <w:b/>
                <w:bCs/>
                <w:sz w:val="28"/>
                <w:szCs w:val="28"/>
              </w:rPr>
              <w:t>единой дежурно-</w:t>
            </w:r>
            <w:r>
              <w:rPr>
                <w:b/>
                <w:bCs/>
                <w:sz w:val="28"/>
                <w:szCs w:val="28"/>
              </w:rPr>
              <w:t>диспетчерской службе</w:t>
            </w:r>
          </w:p>
          <w:p w:rsidR="003A3C79" w:rsidRDefault="003A3C79" w:rsidP="005D4DF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Тунгокоченского муниципального округа</w:t>
            </w:r>
          </w:p>
          <w:p w:rsidR="003A3C79" w:rsidRDefault="003A3C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A3C79" w:rsidRDefault="003A3C79" w:rsidP="0016273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273F" w:rsidRPr="0016273F">
        <w:rPr>
          <w:sz w:val="28"/>
          <w:szCs w:val="28"/>
        </w:rPr>
        <w:t>Федеральным Законом</w:t>
      </w:r>
      <w:r w:rsidR="0016273F">
        <w:t xml:space="preserve"> </w:t>
      </w:r>
      <w:r>
        <w:rPr>
          <w:sz w:val="28"/>
          <w:szCs w:val="28"/>
        </w:rPr>
        <w:t xml:space="preserve">от 21 декабря 1994 г. № 68-ФЗ «О защите населения и территорий от чрезвычайных ситуаций природного </w:t>
      </w:r>
      <w:r w:rsidR="0016273F">
        <w:rPr>
          <w:sz w:val="28"/>
          <w:szCs w:val="28"/>
        </w:rPr>
        <w:t xml:space="preserve">и </w:t>
      </w:r>
      <w:r>
        <w:rPr>
          <w:sz w:val="28"/>
          <w:szCs w:val="28"/>
        </w:rPr>
        <w:t>техногенного характера», требования</w:t>
      </w:r>
      <w:r w:rsidR="0016273F">
        <w:rPr>
          <w:sz w:val="28"/>
          <w:szCs w:val="28"/>
        </w:rPr>
        <w:t>ми</w:t>
      </w:r>
      <w:r>
        <w:rPr>
          <w:sz w:val="28"/>
          <w:szCs w:val="28"/>
        </w:rPr>
        <w:t xml:space="preserve"> основных положений Федерального закона от 6 октября 2003 г. № 131-ФЗ «Об общих принципах организации местного самоуправления в Российской Федерации» в области защиты населения и террит</w:t>
      </w:r>
      <w:r w:rsidR="0016273F">
        <w:rPr>
          <w:sz w:val="28"/>
          <w:szCs w:val="28"/>
        </w:rPr>
        <w:t>орий от чрезвычайных ситуаций, Положением</w:t>
      </w:r>
      <w:r>
        <w:rPr>
          <w:sz w:val="28"/>
          <w:szCs w:val="28"/>
        </w:rPr>
        <w:t xml:space="preserve">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794,</w:t>
      </w:r>
      <w:r w:rsidR="00342CA9">
        <w:rPr>
          <w:sz w:val="28"/>
          <w:szCs w:val="28"/>
        </w:rPr>
        <w:t xml:space="preserve"> </w:t>
      </w:r>
      <w:r w:rsidR="00BE5D33">
        <w:rPr>
          <w:sz w:val="28"/>
          <w:szCs w:val="28"/>
        </w:rPr>
        <w:t xml:space="preserve">Национальным стандартом Российской Федерации </w:t>
      </w:r>
      <w:r w:rsidR="00342CA9">
        <w:rPr>
          <w:sz w:val="28"/>
          <w:szCs w:val="28"/>
        </w:rPr>
        <w:t>ГОСТ Р</w:t>
      </w:r>
      <w:r w:rsidR="00BE5D33">
        <w:rPr>
          <w:sz w:val="28"/>
          <w:szCs w:val="28"/>
        </w:rPr>
        <w:t>.</w:t>
      </w:r>
      <w:r w:rsidR="00342CA9">
        <w:rPr>
          <w:sz w:val="28"/>
          <w:szCs w:val="28"/>
        </w:rPr>
        <w:t xml:space="preserve"> 22.7.01-2021</w:t>
      </w:r>
      <w:r w:rsidR="00BE5D33">
        <w:rPr>
          <w:sz w:val="28"/>
          <w:szCs w:val="28"/>
        </w:rPr>
        <w:t xml:space="preserve"> «Безопасность в чрезвычайных ситуациях. Единая дежурно-диспетчерская служба. Основные положения»»</w:t>
      </w:r>
      <w:r w:rsidR="00342CA9">
        <w:rPr>
          <w:sz w:val="28"/>
          <w:szCs w:val="28"/>
        </w:rPr>
        <w:t>,</w:t>
      </w:r>
      <w:r w:rsidR="0016273F">
        <w:rPr>
          <w:sz w:val="28"/>
          <w:szCs w:val="28"/>
        </w:rPr>
        <w:t xml:space="preserve"> статьями 32,37 </w:t>
      </w:r>
      <w:r>
        <w:rPr>
          <w:sz w:val="28"/>
          <w:szCs w:val="28"/>
        </w:rPr>
        <w:t>Устава Тунгокоченского муниципаль</w:t>
      </w:r>
      <w:r w:rsidR="00342CA9">
        <w:rPr>
          <w:sz w:val="28"/>
          <w:szCs w:val="28"/>
        </w:rPr>
        <w:t>ного округа Забайкальского края</w:t>
      </w:r>
      <w:r w:rsidR="0016273F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Тунгокоченского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D4DF0" w:rsidRDefault="003A3C79" w:rsidP="005D4DF0">
      <w:pPr>
        <w:pStyle w:val="a7"/>
        <w:numPr>
          <w:ilvl w:val="0"/>
          <w:numId w:val="1"/>
        </w:numPr>
        <w:shd w:val="clear" w:color="auto" w:fill="FFFFFF"/>
        <w:spacing w:line="322" w:lineRule="exact"/>
        <w:jc w:val="both"/>
        <w:rPr>
          <w:spacing w:val="-4"/>
          <w:sz w:val="28"/>
          <w:szCs w:val="28"/>
        </w:rPr>
      </w:pPr>
      <w:r w:rsidRPr="005D4DF0">
        <w:rPr>
          <w:spacing w:val="-4"/>
          <w:sz w:val="28"/>
          <w:szCs w:val="28"/>
        </w:rPr>
        <w:t>Утвердить П</w:t>
      </w:r>
      <w:r w:rsidR="00342CA9" w:rsidRPr="005D4DF0">
        <w:rPr>
          <w:spacing w:val="-4"/>
          <w:sz w:val="28"/>
          <w:szCs w:val="28"/>
        </w:rPr>
        <w:t>оложение</w:t>
      </w:r>
      <w:r w:rsidRPr="005D4DF0">
        <w:rPr>
          <w:spacing w:val="-4"/>
          <w:sz w:val="28"/>
          <w:szCs w:val="28"/>
        </w:rPr>
        <w:t xml:space="preserve"> </w:t>
      </w:r>
      <w:r w:rsidR="0016273F">
        <w:rPr>
          <w:spacing w:val="-4"/>
          <w:sz w:val="28"/>
          <w:szCs w:val="28"/>
        </w:rPr>
        <w:t xml:space="preserve">о </w:t>
      </w:r>
      <w:r w:rsidRPr="005D4DF0">
        <w:rPr>
          <w:spacing w:val="-4"/>
          <w:sz w:val="28"/>
          <w:szCs w:val="28"/>
        </w:rPr>
        <w:t xml:space="preserve">единой </w:t>
      </w:r>
      <w:r w:rsidR="00BE5D33" w:rsidRPr="005D4DF0">
        <w:rPr>
          <w:spacing w:val="-4"/>
          <w:sz w:val="28"/>
          <w:szCs w:val="28"/>
        </w:rPr>
        <w:t>дежурно-</w:t>
      </w:r>
      <w:r w:rsidR="0016273F">
        <w:rPr>
          <w:spacing w:val="-4"/>
          <w:sz w:val="28"/>
          <w:szCs w:val="28"/>
        </w:rPr>
        <w:t>диспетчерской службе</w:t>
      </w:r>
      <w:r w:rsidRPr="005D4DF0">
        <w:rPr>
          <w:spacing w:val="-4"/>
          <w:sz w:val="28"/>
          <w:szCs w:val="28"/>
        </w:rPr>
        <w:t xml:space="preserve"> </w:t>
      </w:r>
    </w:p>
    <w:p w:rsidR="003A3C79" w:rsidRPr="0016273F" w:rsidRDefault="003A3C79" w:rsidP="005D4DF0">
      <w:pPr>
        <w:shd w:val="clear" w:color="auto" w:fill="FFFFFF"/>
        <w:spacing w:line="322" w:lineRule="exact"/>
        <w:jc w:val="both"/>
        <w:rPr>
          <w:b/>
          <w:bCs/>
          <w:spacing w:val="-4"/>
          <w:sz w:val="28"/>
          <w:szCs w:val="28"/>
        </w:rPr>
      </w:pPr>
      <w:r w:rsidRPr="005D4DF0">
        <w:rPr>
          <w:spacing w:val="-4"/>
          <w:sz w:val="28"/>
          <w:szCs w:val="28"/>
        </w:rPr>
        <w:t>Тунгокоченского муниципального округа</w:t>
      </w:r>
      <w:r w:rsidRPr="005D4DF0">
        <w:rPr>
          <w:b/>
          <w:bCs/>
          <w:spacing w:val="-4"/>
          <w:sz w:val="28"/>
          <w:szCs w:val="28"/>
        </w:rPr>
        <w:t xml:space="preserve">, </w:t>
      </w:r>
      <w:r w:rsidR="0016273F">
        <w:rPr>
          <w:bCs/>
          <w:spacing w:val="-4"/>
          <w:sz w:val="28"/>
          <w:szCs w:val="28"/>
        </w:rPr>
        <w:t xml:space="preserve">согласно </w:t>
      </w:r>
      <w:r w:rsidR="0016273F">
        <w:rPr>
          <w:spacing w:val="-4"/>
          <w:sz w:val="28"/>
          <w:szCs w:val="28"/>
        </w:rPr>
        <w:t>приложению</w:t>
      </w:r>
      <w:r w:rsidRPr="005D4DF0">
        <w:rPr>
          <w:spacing w:val="-4"/>
          <w:sz w:val="28"/>
          <w:szCs w:val="28"/>
        </w:rPr>
        <w:t xml:space="preserve"> № 1</w:t>
      </w:r>
      <w:r w:rsidR="0016273F">
        <w:rPr>
          <w:spacing w:val="-4"/>
          <w:sz w:val="28"/>
          <w:szCs w:val="28"/>
        </w:rPr>
        <w:t xml:space="preserve"> к настоящему </w:t>
      </w:r>
      <w:proofErr w:type="spellStart"/>
      <w:r w:rsidR="0016273F">
        <w:rPr>
          <w:spacing w:val="-4"/>
          <w:sz w:val="28"/>
          <w:szCs w:val="28"/>
        </w:rPr>
        <w:t>постанавлению</w:t>
      </w:r>
      <w:proofErr w:type="spellEnd"/>
      <w:r w:rsidRPr="005D4DF0">
        <w:rPr>
          <w:spacing w:val="-4"/>
          <w:sz w:val="28"/>
          <w:szCs w:val="28"/>
        </w:rPr>
        <w:t>.</w:t>
      </w:r>
    </w:p>
    <w:p w:rsidR="005D4DF0" w:rsidRDefault="005D4DF0" w:rsidP="005D4DF0">
      <w:pPr>
        <w:pStyle w:val="a7"/>
        <w:numPr>
          <w:ilvl w:val="0"/>
          <w:numId w:val="1"/>
        </w:numPr>
        <w:shd w:val="clear" w:color="auto" w:fill="FFFFFF"/>
        <w:spacing w:line="322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Признать утратившим силу Постановление от </w:t>
      </w:r>
      <w:r w:rsidRPr="005D4DF0">
        <w:rPr>
          <w:spacing w:val="-4"/>
          <w:sz w:val="28"/>
          <w:szCs w:val="28"/>
        </w:rPr>
        <w:t xml:space="preserve">21 февраля  2024 года                                              </w:t>
      </w:r>
      <w:r>
        <w:rPr>
          <w:spacing w:val="-4"/>
          <w:sz w:val="28"/>
          <w:szCs w:val="28"/>
        </w:rPr>
        <w:t xml:space="preserve">                             </w:t>
      </w:r>
    </w:p>
    <w:p w:rsidR="005D4DF0" w:rsidRPr="005D4DF0" w:rsidRDefault="005D4DF0" w:rsidP="005D4DF0">
      <w:pPr>
        <w:shd w:val="clear" w:color="auto" w:fill="FFFFFF"/>
        <w:spacing w:line="322" w:lineRule="exact"/>
        <w:jc w:val="both"/>
        <w:rPr>
          <w:spacing w:val="-4"/>
          <w:sz w:val="28"/>
          <w:szCs w:val="28"/>
        </w:rPr>
      </w:pPr>
      <w:r w:rsidRPr="005D4DF0">
        <w:rPr>
          <w:spacing w:val="-4"/>
          <w:sz w:val="28"/>
          <w:szCs w:val="28"/>
        </w:rPr>
        <w:t>№  150 «Об утверждении Положения  единой дежурно-диспетчерской службы Тунгокоченского муниципального округа»</w:t>
      </w:r>
      <w:r w:rsidR="0016273F">
        <w:rPr>
          <w:spacing w:val="-4"/>
          <w:sz w:val="28"/>
          <w:szCs w:val="28"/>
        </w:rPr>
        <w:t>.</w:t>
      </w:r>
    </w:p>
    <w:p w:rsidR="003A3C79" w:rsidRDefault="005D4DF0" w:rsidP="005D4DF0">
      <w:pPr>
        <w:pStyle w:val="TableContents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3C79">
        <w:rPr>
          <w:sz w:val="28"/>
          <w:szCs w:val="28"/>
        </w:rPr>
        <w:t>. Настоящ</w:t>
      </w:r>
      <w:r w:rsidR="0016273F">
        <w:rPr>
          <w:sz w:val="28"/>
          <w:szCs w:val="28"/>
        </w:rPr>
        <w:t xml:space="preserve">ее Постановление опубликовать в газете «Вести </w:t>
      </w:r>
      <w:r w:rsidR="003A3C79">
        <w:rPr>
          <w:sz w:val="28"/>
          <w:szCs w:val="28"/>
        </w:rPr>
        <w:t>Севера» и разместить на официальном сайте Тунгокоченского муниципального округа в информационно-телекоммуникационной сети «Интернет».</w:t>
      </w:r>
    </w:p>
    <w:p w:rsidR="003A3C79" w:rsidRDefault="005D4DF0" w:rsidP="00162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3C79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16273F" w:rsidRPr="0016273F" w:rsidRDefault="0016273F" w:rsidP="0016273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348" w:type="dxa"/>
        <w:tblLayout w:type="fixed"/>
        <w:tblLook w:val="04A0"/>
      </w:tblPr>
      <w:tblGrid>
        <w:gridCol w:w="3652"/>
        <w:gridCol w:w="3544"/>
        <w:gridCol w:w="3152"/>
      </w:tblGrid>
      <w:tr w:rsidR="005D4DF0" w:rsidTr="009A2AFE">
        <w:trPr>
          <w:trHeight w:val="975"/>
        </w:trPr>
        <w:tc>
          <w:tcPr>
            <w:tcW w:w="3652" w:type="dxa"/>
            <w:hideMark/>
          </w:tcPr>
          <w:p w:rsidR="005D4DF0" w:rsidRDefault="005D4DF0" w:rsidP="009A2AFE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Глава Тунгокоченского </w:t>
            </w:r>
          </w:p>
          <w:p w:rsidR="005D4DF0" w:rsidRDefault="005D4DF0" w:rsidP="009A2AFE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муниципального округа</w:t>
            </w:r>
          </w:p>
        </w:tc>
        <w:tc>
          <w:tcPr>
            <w:tcW w:w="3544" w:type="dxa"/>
          </w:tcPr>
          <w:p w:rsidR="005D4DF0" w:rsidRDefault="005D4DF0" w:rsidP="009A2AF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5D4DF0" w:rsidRDefault="005D4DF0" w:rsidP="009A2AFE">
            <w:pPr>
              <w:spacing w:line="276" w:lineRule="auto"/>
              <w:jc w:val="right"/>
              <w:rPr>
                <w:rStyle w:val="60"/>
                <w:i/>
                <w:sz w:val="28"/>
                <w:szCs w:val="28"/>
              </w:rPr>
            </w:pPr>
          </w:p>
          <w:p w:rsidR="005D4DF0" w:rsidRDefault="005D4DF0" w:rsidP="009A2AFE">
            <w:pPr>
              <w:spacing w:line="276" w:lineRule="auto"/>
              <w:rPr>
                <w:rStyle w:val="60"/>
                <w:sz w:val="28"/>
                <w:szCs w:val="28"/>
              </w:rPr>
            </w:pPr>
            <w:r>
              <w:rPr>
                <w:rStyle w:val="60"/>
                <w:sz w:val="28"/>
                <w:szCs w:val="28"/>
              </w:rPr>
              <w:t>Н.С. Ананенко</w:t>
            </w:r>
          </w:p>
        </w:tc>
      </w:tr>
    </w:tbl>
    <w:p w:rsidR="003A3C79" w:rsidRDefault="003A3C79" w:rsidP="003A3C79">
      <w:pPr>
        <w:pStyle w:val="TableContents"/>
        <w:rPr>
          <w:color w:val="FF0000"/>
          <w:sz w:val="26"/>
          <w:szCs w:val="26"/>
        </w:rPr>
      </w:pPr>
    </w:p>
    <w:p w:rsidR="003A3C79" w:rsidRDefault="003A3C79" w:rsidP="003A3C79">
      <w:pPr>
        <w:pStyle w:val="TableContents"/>
        <w:rPr>
          <w:color w:val="FF0000"/>
          <w:sz w:val="26"/>
          <w:szCs w:val="26"/>
        </w:rPr>
      </w:pPr>
    </w:p>
    <w:p w:rsidR="00B0481F" w:rsidRDefault="00B0481F" w:rsidP="00B0481F">
      <w:pPr>
        <w:jc w:val="right"/>
        <w:rPr>
          <w:b/>
          <w:color w:val="000000"/>
        </w:rPr>
      </w:pPr>
      <w:r>
        <w:rPr>
          <w:b/>
          <w:color w:val="000000"/>
        </w:rPr>
        <w:t>Приложение № 1</w:t>
      </w:r>
    </w:p>
    <w:p w:rsidR="00B0481F" w:rsidRDefault="00B0481F" w:rsidP="00B0481F">
      <w:pPr>
        <w:rPr>
          <w:color w:val="000000"/>
          <w:sz w:val="28"/>
          <w:szCs w:val="27"/>
        </w:rPr>
      </w:pPr>
    </w:p>
    <w:p w:rsidR="00B0481F" w:rsidRDefault="00B0481F" w:rsidP="00B048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t>УТВЕРЖДЕНО:</w:t>
      </w:r>
    </w:p>
    <w:p w:rsidR="00B0481F" w:rsidRDefault="00B0481F" w:rsidP="00B0481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Постановлением администрации </w:t>
      </w:r>
    </w:p>
    <w:p w:rsidR="00B0481F" w:rsidRDefault="00B0481F" w:rsidP="00B0481F">
      <w:pPr>
        <w:jc w:val="right"/>
        <w:rPr>
          <w:bCs/>
          <w:color w:val="000000"/>
        </w:rPr>
      </w:pPr>
      <w:r>
        <w:rPr>
          <w:bCs/>
          <w:color w:val="000000"/>
        </w:rPr>
        <w:t>Тунгокоченского муниципального  округа</w:t>
      </w:r>
    </w:p>
    <w:p w:rsidR="00B0481F" w:rsidRDefault="00B0481F" w:rsidP="00B0481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№  653 от 10 июля  2025 года</w:t>
      </w:r>
    </w:p>
    <w:p w:rsidR="00B0481F" w:rsidRDefault="00B0481F" w:rsidP="00B0481F">
      <w:pPr>
        <w:ind w:firstLine="720"/>
        <w:jc w:val="right"/>
        <w:rPr>
          <w:rFonts w:ascii="Calibri" w:eastAsia="Calibri" w:hAnsi="Calibri" w:cs="Calibri"/>
          <w:b/>
          <w:i/>
          <w:sz w:val="28"/>
          <w:szCs w:val="28"/>
        </w:rPr>
      </w:pPr>
    </w:p>
    <w:p w:rsidR="00B0481F" w:rsidRDefault="00B0481F" w:rsidP="00B0481F">
      <w:pPr>
        <w:pStyle w:val="a5"/>
        <w:ind w:firstLine="709"/>
        <w:rPr>
          <w:sz w:val="28"/>
          <w:szCs w:val="28"/>
        </w:rPr>
      </w:pPr>
    </w:p>
    <w:p w:rsidR="00B0481F" w:rsidRDefault="00B0481F" w:rsidP="00B0481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0481F" w:rsidRDefault="00B0481F" w:rsidP="00B0481F">
      <w:pPr>
        <w:pStyle w:val="a5"/>
        <w:jc w:val="center"/>
        <w:rPr>
          <w:b/>
          <w:sz w:val="28"/>
          <w:szCs w:val="28"/>
        </w:rPr>
      </w:pPr>
    </w:p>
    <w:p w:rsidR="00B0481F" w:rsidRDefault="00B0481F" w:rsidP="00B0481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единой дежурно-диспетчерской службе  Тунгокоченского муниципального округа</w:t>
      </w:r>
    </w:p>
    <w:p w:rsidR="00B0481F" w:rsidRDefault="00B0481F" w:rsidP="00B0481F">
      <w:pPr>
        <w:pStyle w:val="a5"/>
        <w:jc w:val="center"/>
        <w:rPr>
          <w:b/>
          <w:sz w:val="28"/>
          <w:szCs w:val="28"/>
        </w:rPr>
      </w:pPr>
    </w:p>
    <w:p w:rsidR="00B0481F" w:rsidRDefault="00B0481F" w:rsidP="00B0481F">
      <w:pPr>
        <w:pStyle w:val="a5"/>
        <w:jc w:val="center"/>
        <w:rPr>
          <w:b/>
          <w:sz w:val="28"/>
          <w:szCs w:val="28"/>
        </w:rPr>
      </w:pPr>
    </w:p>
    <w:p w:rsidR="00B0481F" w:rsidRDefault="00B0481F" w:rsidP="00B0481F">
      <w:pPr>
        <w:pStyle w:val="a5"/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0481F" w:rsidRDefault="00B0481F" w:rsidP="00B0481F">
      <w:pPr>
        <w:pStyle w:val="a5"/>
        <w:ind w:left="1080"/>
        <w:rPr>
          <w:b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 единой дежурно – диспетчерской службе Тунгокоченского муниципального округа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ЕДДС Тунгокоченского муниципального округа осуществляет обеспечение деятельности органа местного самоуправления ( 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МСУ) в области: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населения и территории от чрезвычайных ситуаций (далее ЧС)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силами и средствами единой государственной системы предупреждения и ликвидации чрезвычайных ситуаций (далее РСЧС), предназначенными и привлекаемыми для предупреждения и ликвидации ЧС, а также в условиях ведения гражданской обороны (далее ГО);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информационного взаимодействия  с Федеральным органом  исполнительной власти РФ (далее ФОИВ), органом исполнительной власти субъекта  РФ (далее ОИВС),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и информирования населения о 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ЕДДС Тунгокоченского муниципального округа создано ОМСУ в составе юридического лица, за счет 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B0481F" w:rsidRDefault="00B0481F" w:rsidP="00B0481F">
      <w:pPr>
        <w:pStyle w:val="10"/>
        <w:keepNext/>
        <w:keepLines/>
        <w:suppressLineNumbers/>
        <w:ind w:firstLine="709"/>
        <w:jc w:val="both"/>
        <w:rPr>
          <w:sz w:val="28"/>
          <w:szCs w:val="28"/>
        </w:rPr>
      </w:pPr>
      <w:bookmarkStart w:id="1" w:name="_gjdgxs"/>
      <w:bookmarkEnd w:id="1"/>
      <w:r>
        <w:rPr>
          <w:sz w:val="28"/>
          <w:szCs w:val="28"/>
        </w:rPr>
        <w:lastRenderedPageBreak/>
        <w:t xml:space="preserve">Общее управление </w:t>
      </w:r>
      <w:r>
        <w:rPr>
          <w:color w:val="000000"/>
          <w:sz w:val="28"/>
          <w:szCs w:val="28"/>
        </w:rPr>
        <w:t xml:space="preserve">ЕДДС Тунгокоченского муниципального округа </w:t>
      </w:r>
      <w:r>
        <w:rPr>
          <w:sz w:val="28"/>
          <w:szCs w:val="28"/>
        </w:rPr>
        <w:t xml:space="preserve">осуществляет первый заместитель главы </w:t>
      </w:r>
      <w:r>
        <w:rPr>
          <w:color w:val="000000"/>
          <w:sz w:val="28"/>
          <w:szCs w:val="28"/>
        </w:rPr>
        <w:t xml:space="preserve">Тунгокоченского муниципального округа, </w:t>
      </w:r>
      <w:r>
        <w:rPr>
          <w:sz w:val="28"/>
          <w:szCs w:val="28"/>
        </w:rPr>
        <w:t>непосредственное руководство – специалист ЕДДС, в течение дежурной смены  оператор системы-112 подчиняется оперативному дежурному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 деятельности ЕДДС Тунгокоченского муниципального округа в области ГО и защиты населения и территорий от ЧС природного и техногенного характера осуществляет Центр Управления кризисных ситуаций  (далее ЦУКС) Главное Управление МЧС России (далее ГУ МЧС России)  по Забайкальскому краю, подразделениями органов Государственной власти Забайкальского края и Тунгокоченского муниципального округа.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ЕДДС Тунгокоченского муниципального округа обеспечивает координацию всех дежурно-диспетчерских служб (далее ДДС)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</w:t>
      </w:r>
      <w:proofErr w:type="gramEnd"/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 ЕДДС Тунгокоченского муниципального округа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и редакциями средств массовой информации в целях оповещения населения о возникающих опасностях», 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МЧС России от 05.07.2021 № 429 «Об установлении критериев информации о чрезвычайных ситуациях природного и техногенного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характера» (зарегистрирован в Минюсте России 16.09.2021 № 65025),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МЧС России от 05.07.2021 № 430 «Об утверждении Правил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Центрами управления в кризисных ситуациях территориальных 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организаций на межрегиональном и региональном уровнях» (зарегистрирован в Минюсте России 27.09.2021 № 65150),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ЕДДС Тунгокоченского муниципального округа в своей деятельности руководствуется </w:t>
      </w:r>
      <w:hyperlink r:id="rId7" w:history="1">
        <w:r>
          <w:rPr>
            <w:rStyle w:val="a6"/>
            <w:color w:val="000000"/>
          </w:rPr>
          <w:t>Конституцией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актами МЧС России, законодательством субъекта Российской Федерации, настоящим Примерным положением о ЕДДС, а также соответствующими муниципальными правовыми актами.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задачи ЕДДС Тунгокоченского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ЕДДС Тунгокоченского муниципального округа выполняет следующие основные задачи: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организации информационного взаимодействия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 (через «Личный кабинет ЕДДС»);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оповещения и информирования населения о ЧС (происшествии);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контроль их исполнения;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характера.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Основные функции ЕДДС Тунгокоченского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ЕДДС возлагаются следующие основные функции: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  <w:proofErr w:type="gramEnd"/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оперативной информации о произошедших ЧС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КЧС и ОПБ муниципального образования;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«Личный кабинет ЕДДС»;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и принятие мер по обеспечению готовности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в ЦУКС ГУ МЧС России по Забайкальскому краю отчета о проведенных превентивных мероприятиях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городской администраций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работы ЕДДС Тунгокоченского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Для обеспечения своевременного и эффективного реагирования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угрозы возникновения и возникновение ЧС (происшествий) в ЕДДС Тунгокоченского муниципального округа организуется круглосуточное дежурство оперативной дежурной смены.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К несению дежурства в составе ОДС ЕДДС Тунгокоченского муниципального округа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ЕДДС Тунгокоченского муниципального округа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очередной ОДС на дежурство специалистом ЕДДС Тунгокоченского муниципального округа или лицом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сменяющейся ОДС ЕДДС специалистом ЕДДС Тунгокоченского муниципального округ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В ходе приема-сдачи дежурства специалисты заступающей ОДС принимают у специалистов сменяющейся ОДС документацию,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связи, автоматизированное рабочее место (далее АРМ) и другое оборудование с занесением соответствующих записей в журнале приема-сдачи дежурства.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Привлечение специалистов ОДС ЕДДС Тунгокоченского муниципального округа к решению задач, не связанных с несением оперативного дежурства, не допускается.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Во время несения дежурства специалисты ОДС ЕДДС Тунгокоченского муниципального округа выполняют функциональные задачи в соответствии с должностными инструкциями и алгоритмами действий.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отстранения от дежурства дежурно-диспетчерского персонала принадлежит специалисту ЕДДС Тунгокоченского муниципального округ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лицу его замещающему).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Информация об угрозах возникновения и возникновении ЧС (происшествий) поступает в ЕДДС Тунгокоченского муниципального округа по всем имеющимся каналам связи и информационным системам.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Тунгокоченского муниципального округа и незамедлительно передается в экстренные оперативные службы (далее ЭОС), которые необходимо направить в зону ЧС (происшествия), а также в ЦУКС ГУ МЧС России по Забайкальскому краю.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Режимы функционирования ЕДДС Тунгокоченского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ЕДДС Тунгокоченского муниципального округа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В режиме повседневной деятельности ЕДДС Тунгокоченского муниципального округа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 осуществляет: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  <w:proofErr w:type="gramEnd"/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поддержанию в готовности к применению программно-технических средств ЕДДС,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Тунгокоченского муниципального округа, начальнику отдела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мобилизационной подготовки, ГО и ЧС администрации Тунгокоченского муниципального округа уполномоченного на решение задач в области защиты населения и территорий от ЧС,  в ЭОС, которые необходимо направить к месту или задействовать при ликвидации ЧС (происшествий), в ЦУКС ГУ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МЧС России по Забайкальскому краю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Главы Тунгокоченского муниципального округ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КЧС и ОПБ) с пункта управления ЕДДС проводит информирование населения о 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потенциально опасных объектов (далее ПОО),  а также о состоянии окружающей среды, в том числе от АПК «Безопасный город» и АИУС РСЧС;</w:t>
      </w:r>
      <w:proofErr w:type="gramEnd"/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</w:t>
      </w:r>
      <w:r w:rsidRPr="00B04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 муниципального округа на ЧС (происшествия);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со старостами населённых пунктов в соответствии с утвержденным графиком взаимодействия ОДС ЕДДС;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right="-2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Забайкальскому краю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об угрозах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ЕДДС Тунгокоченского муниципального округа взаимодействует с ДДС,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 Тунгокоченского муниципального округа.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В режим повышенной готовности ЕДДС Тунгокоченского муниципального округа, привлекаемые ЭОС и ДДС организаций (объектов) переводятся решением главы Тунгокоченского муниципального округа образования при угрозе возникновения ЧС. В режиме повышенной готовности ЕДДС Тунгокоченского муниципального округа дополнительно осуществляет: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 в ЦУКС ГУ МЧС России по Забайкальскому краю;</w:t>
      </w:r>
      <w:proofErr w:type="gramEnd"/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и анализ данных наблюдения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информирования населения о 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председателя КЧС и ОПБ, с пункта управления ЕДДС Тунгокоченского муниципального округа проводит оповещение населения о ЧС (в том числе через операторов сотовой связи);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информации об угрозе возникновения ЧС до глав сельских и городской администраций  (старост населенных пунктов);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right="-2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>направление в ЦУКС ГУ МЧС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Забайкальскому краю,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 неблагоприятных метеорологических явлений.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 В режим чрезвычайной ситуации ЕДДС Тунгокоченского муниципального округа,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 и городской администраций в соответствии со схемой оповещения;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председателя КЧС и ОПБ с пункта управления ЕДДС Тунгокоченского муниципального округа, а также через операторов сотовой связи проводит оповещение населения о ЧС;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постоянное информационное взаимодействие с руководителем ликвидации ЧС, председателем КЧС и ОПБ, ОДС ЦУКС ГУ МЧС России по Забайкальскому краю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и городской администраций о ходе реагирования на ЧС и ведения аварийно-восстановительных работ;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контроль проведения аварийно-восстановительных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неотложных работ;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предложения в решение КЧС и ОПБ муниципального образования на ликвидацию ЧС;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ведёт учёт сил и средств территориальной подсистемы РСЧС, действующих на территории муниципального образования, привлекаемых к ликвидации ЧС.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5.7. При подготовке к ведению и ведении ГО 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 муниципального округа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осуществляют: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обеспечение оповещения населения, находящегося на территории муниципального образования;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B0481F" w:rsidRDefault="00B0481F" w:rsidP="00B0481F">
      <w:pPr>
        <w:pStyle w:val="1"/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 В режимах повышенной готовности и чрезвычайной ситуации информационное взаимодействие между ДДС осуществляется через ЕДДС Тунгокоченского муниципального округа.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Поступающая в ЕДДС информация доводится до всех заинтересованных 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5.9. Функционирование ЕДДС Тунгокоченского муниципального округа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5.10. В муниципальных образованиях, не находящихся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Состав и структура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ЕДДСТунгокоченского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ЕДДС Тунгокоченского муниципального округа включает в себя персонал ЕДДС, технические средства управления, связи и оповещения.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В состав персонала ЕДДС Тунгокоченского муниципального округа входят: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-руководство ЕДДС: специалист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-дежурно-диспетчерский персонал ЕДДС: дежурные оперативные, </w:t>
      </w:r>
    </w:p>
    <w:p w:rsidR="00B0481F" w:rsidRDefault="00B0481F" w:rsidP="00B0481F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помощники дежурного оперативного - Операторы-112;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Рекомендуемый состав, численность и структура специалистов ЕДДС определён Национальным стандартом Российской Федерации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положения».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указано в утверждённой проектной документации (с учётом решений проектно-сметной документации по реализации системы-112).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Помощники дежурного оперативного - операторы-112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приёму и обработке экстренных вызовов».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 Численный состав ЕДДС Тунгокоченского муниципального округа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Комплектование и подготовка кадров ЕДДС Тунгокоченского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 Комплектование ЕДДС Тунгокоченского муниципального округа персоналом осуществляется в порядке, установленном ОМСУ.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Основными формами обучения на местах персонала ЕДДС Тунгокоченского муниципального округа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дежурно-диспетчерского персонала ЕДДС на дежурство.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 Мероприятия оперативной подготовки осуществляются в ходе проводимых ЦУКС ГУ МЧС России по Забайкальскому краю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На дополнительное профессиональное образование специалисты ЕДДС Тунгокоченского муниципального округа направляются решением руководителя ЕДДС.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поддержания уровня профессиональной подготовленности дежурно-диспетчерского персонала ЕДДС Тунгокоченского муниципального округа,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  <w:proofErr w:type="gramEnd"/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7.6. При необходимости дежурно-диспетчерский персонал ЕДДС может быть направлен на прохождение стажировки в ЦУКС ГУ МЧС России по Забайкальскому краю.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Требования к руководству и дежурно-диспетчерскому персоналу 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ЕДДС Тунгокоченского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Руководство и дежурно-диспетчерский персонал ЕДДС должны знать: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риски возникновения ЧС (происшествий), характерные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дств св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>язи и другого оборудования, обеспечивающего функционирование ЕДДС;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 характеристику соседних муниципальных образований;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обязанности и должностные инструкции;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 действий персонала ЕДДС в различных режимах функционирования;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 порядок ведения делопроизводства.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Специалист  ЕДДС должен обладать навыками: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проведение занятий, тренировок и учений;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использовать в работе информационные системы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Требования к руководителю ЕДДС: </w:t>
      </w:r>
      <w:r>
        <w:rPr>
          <w:rFonts w:ascii="Times New Roman" w:hAnsi="Times New Roman"/>
          <w:sz w:val="28"/>
          <w:szCs w:val="28"/>
        </w:rPr>
        <w:t xml:space="preserve">имеющее среднее образование, </w:t>
      </w:r>
      <w:r>
        <w:rPr>
          <w:rFonts w:ascii="Times New Roman" w:hAnsi="Times New Roman"/>
          <w:sz w:val="28"/>
          <w:szCs w:val="28"/>
        </w:rPr>
        <w:lastRenderedPageBreak/>
        <w:t xml:space="preserve">прошедшему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установленной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 Дежурно-диспетчерский персонал ЕДДС должен обладать навыками: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постоянный сбор и обработку оперативной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анализ и оценку достоверности поступающей информации;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в своей работе данные прогнозов развития обстановки;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мониторинг средств массовой информации в сети Интернет;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данные информационных систем и расчетных задач;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на персональном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АИУС РСЧС (ИС «Атлас опасностей и рисков»), МКА ЖКХ,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ИСДМ-Рослесхоз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запускать аппаратуру информирования и оповещения населения;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различные информационно – справочные ресурсы и материалы, в том числе паспорта территорий (объектов), необходимые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подготовки оперативных расчетов, докладов, требуемых отчетных документов.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8.5. Дежурно-диспетчерскому персоналу ЕДДС запрещено: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в помещения ЕДДС посторонних лиц;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 Требования к дежурно-диспетчерскому персоналу ЕДДС: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высшего или среднего профессионально образования;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нормативных документов в области защиты населения и территорий;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B0481F" w:rsidRDefault="00B0481F" w:rsidP="00B0481F">
      <w:pPr>
        <w:pStyle w:val="1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8.7. ЕДДС могут предъявлять к дежурно-диспетчерскому персоналу дополнительные требования.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Требования к помещениям ЕДДС Тунгокоченского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ЕДДС представляет собой рабочие помещения для персонала ЕДДС (зал ОДС,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 Конструктивные решения по установке и монтажу технических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омещениях ЕДДС выбираются с учетом минимизации влияния внешних воздействий на технические средства с целью достижения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необходимой работоспособности оборудования ЕДДС в условиях ЧС, в том числе и в военное время.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 Электроснабжение технических средств ЕДДС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9.5.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B0481F" w:rsidRDefault="00B0481F" w:rsidP="00B0481F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9.6. 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9.7.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Порядок допуска в помещения ЕДДС устанавливается ОМСУ или юридического лица, в состав которого входит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9.8. Для несения круглосуточного дежурства ОДС ЕДДС должна быть предусмотрена отдельная комната отдыха и приёма пищи,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созданы необходимые бытовые условия.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9.9.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Требования к оборудованию ЕДДС Тунгокоченского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 комплекс средств автоматизации (далее КСА) ЕДДС;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Минюсте России 26.10.2020 № 60567).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 КСА ЕДДС предназначен для обеспечения автоматизированного выполнения персоналом ЕДДС возложенных функций и должен включать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 ЛВС.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 применением сертифицированных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иптографической защиты информации.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ЛВС должно состоять из следующих основных компонентов: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маршрутизатор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(коммутатор);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коммутаторы для построения иерархической структуры сети.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10.2.1.2. Оборудование хранения и обработки данных должно включать в себя следующие основные элементы: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 персонала ЕДДС с установленными информационными системами.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Сервера должны обеспечивать хранение и обработку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видеокодек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видеокамера; микрофонное оборудование; оборудование звукоусиления.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10.2.2.1.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Видеокодек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 аппаратной, так и на программной платформе.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Видеокодек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обеспечивать: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основным протоколам видеосвязи (H.323, SIP);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скорости соединения;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видеокамер в качестве источника изображения;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микрофонного оборудования в качестве источника звука.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10.2.2.3. Микрофонное оборудование должно обеспечивать: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разборчивость речи всех участников селекторного совещания;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подавление «обратной связи»;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включение/выключение микрофонов участниками совещания;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использования более чем одного микрофона.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необходимости, для подключения микрофонов может быть использован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микшерный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пульт.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10.2.2.4. Оборудование звукоусиления должно обеспечивать транслирование звука от удаленного абонента без искажений.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10.2.2.5. Изображение от удаленного абонента должно передаваться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систему отображения информации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10.2.3. Система отображения информации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видеостена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отображения информации должна состоять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видеостены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реализованной на базе жидкокристаллических или проекционных модулей. Размеры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видеостены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соответствовать размеру помещения и обеспечивать обзор с любого АРМ в зале ОДС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отображения информации должна иметь возможность 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видеостены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видеостены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матричный коммутатор видеосигналов.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городского, муниципального округа, муниципального района.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10.3.1.1. Мини-АТС должна обеспечивать: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телефонных звонков одновременно от нескольких абонентов;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автоматическое определение номера звонящего абонента;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в памяти входящих, исходящих и пропущенных номеров;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 набор номера с телефонных аппаратов (дополнительных консолей);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переадресацию вызова на телефоны внутренней телефонной сети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городской телефонной сети общего пользования.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10.3.1.2. Телефонные аппараты должны обеспечивать: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отображение номера звонящего абонента на дисплее;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номера вызываемого абонента одной кнопкой;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одновременную работу нескольких линий;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функцию переадресации абонента;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микротелефонной гарнитуры.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10.3.1.4. 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предусмотрены резервные каналы связи.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радиосвязи должна состоять из следующих основных элементов: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УКВ-радиостанция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КВ-радиостанция.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сеть электрических, электронных сирен и мощных акустических систем;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проводного радиовещания;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уличной радиофикации;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кабельного телерадиовещания;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эфирного телерадиовещания;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подвижной радиотелефонной связи;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связи операторов связи и ведомственные;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систем персонального радиовызова;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информационно-телекоммуникационная сеть интернет;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и Министерства цифрового развития, связи и массовых коммуникаций Российской Федерации России от 31.07.2020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578/365.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10.3.4. Система внутренней связи должна обеспечивать оповещение лиц, находящихся в ЕДДС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звукоусиления, установленного в помещениях ЕДДС (не распространяется на ЕДДС, размещенным в 2 – 3 смежных помещениях небольшой площади).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10.4. Общие требования к составу объектов, оборудованию, структуре системы-112 определены Национальным стандартом Российской Федерации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Финансирование ЕДДС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Тунгокоченского муниципального округа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 Финансирование создания и деятельности ЕДДС является расходным обязательством органа местного самоуправления и осуществляется из средств бюджета муниципального образования или иных источников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законодательством Российской Федерации, включая бюджеты субъектов Российской Федерации.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 Расходы на обеспечение деятельности ЕДДС в год рассчитываются по формуле: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(А +В + С + D) *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F *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ЖКХ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– прогнозируемые расходы бюджета ОМСУ на оплату услуг связи и программного обеспечения;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индекс потребительских цен в среднем за год, установленный на очередной финансовый год;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– прогнозируемые расходы бюджета ОМСУ на оплату коммунальных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услуг, оказываемых ЕДДС;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ЖКХ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 потребительских цен на услуги организации ЖКХ в среднем за год, установленный на очередной финансовый год.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 При расчёте коэффициента «А» рекомендовано учитывать: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по должностному окладу;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надбавку за сложность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напряжённость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специальный режим работы; 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надбавку за выслугу лет;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премии по результатам работы;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материальную помощь;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труда в нерабочие праздничные дни;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доплату за работу в ночное время;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начисления на выплаты по оплате труда (30,2 %).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11.4. При расчёте коэффициента «В» рекомендовано учитывать: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услуг интернета;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мобильной связи;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абонентскую плату городских телефонов;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бухгалтерских программ;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установку антивирусных программ;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справочно-правовых систем;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услуги телеграфной связи;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информационно-техническую поддержку офисного оборудования и программного обеспечения;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прочие услуги связи.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11.5. При расчёте коэффициента «С» рекомендовано учитывать: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вещевое обеспечение;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товаров и принадлежностей;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продовольственное обеспечение (если это предусмотрено уставом юридического лица или положением о ЕДДС);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помещений;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материальных запасов.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11.6. При расчёте коэффициента «D» рекомендовано учитывать: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мониторов;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системных блоков;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носителей информации;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оборудования для видеоконференцсвязи;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 кондиционирования;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затраты на приобретение прочих основных средств.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11.7. При расчёте коэффициента «F» рекомендовано учитывать: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горячего водоснабжения;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холодного водоснабжения;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водоотведения;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отопления;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электроснабжения (в части питания компьютерной техники).</w:t>
      </w:r>
    </w:p>
    <w:p w:rsidR="00B0481F" w:rsidRDefault="00B0481F" w:rsidP="00B0481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качественного планирования финансовых средств на содержание ЕДДС целесообразно издать или внести изменения в существующие, с учётом вопросов обеспечения деятельности ЕДДС, на муниципальном или субъектов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прочие затраты на закупку товаров, работ, услуг в целях реализации своих функций.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11.9. Уровень заработной платы сотрудников ЕДДС должен быть не ниже средней заработной платы по муниципальному образованию.</w:t>
      </w:r>
    </w:p>
    <w:p w:rsidR="00B0481F" w:rsidRDefault="00B0481F" w:rsidP="00B0481F">
      <w:pPr>
        <w:pStyle w:val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481F" w:rsidRDefault="00B0481F" w:rsidP="00B0481F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 Требования к защите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ЕДДС</w:t>
      </w:r>
      <w:proofErr w:type="spellEnd"/>
    </w:p>
    <w:p w:rsidR="00B0481F" w:rsidRDefault="00B0481F" w:rsidP="00B0481F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Тунгокоченского муниципального округа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17 «Об утверждении требований о защите информации, не составляющей государственную тайну, содержащейся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информационных системах»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Минюсте России 31.05.2013 № 28608).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28" w:lineRule="auto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Приложение</w:t>
      </w:r>
      <w:r>
        <w:rPr>
          <w:b/>
        </w:rPr>
        <w:t xml:space="preserve">  </w:t>
      </w:r>
    </w:p>
    <w:p w:rsidR="00B0481F" w:rsidRDefault="00B0481F" w:rsidP="00B0481F">
      <w:pPr>
        <w:pStyle w:val="1"/>
        <w:widowControl w:val="0"/>
        <w:spacing w:after="0" w:line="228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Положению о </w:t>
      </w:r>
    </w:p>
    <w:p w:rsidR="00B0481F" w:rsidRDefault="00B0481F" w:rsidP="00B0481F">
      <w:pPr>
        <w:pStyle w:val="1"/>
        <w:widowControl w:val="0"/>
        <w:spacing w:after="0" w:line="228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единой дежурн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о-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диспетчерской</w:t>
      </w:r>
    </w:p>
    <w:p w:rsidR="00B0481F" w:rsidRDefault="00B0481F" w:rsidP="00B0481F">
      <w:pPr>
        <w:pStyle w:val="1"/>
        <w:widowControl w:val="0"/>
        <w:spacing w:after="0" w:line="228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службе  Тунгокоченского </w:t>
      </w:r>
    </w:p>
    <w:p w:rsidR="00B0481F" w:rsidRDefault="00B0481F" w:rsidP="00B0481F">
      <w:pPr>
        <w:pStyle w:val="1"/>
        <w:widowControl w:val="0"/>
        <w:spacing w:after="0" w:line="228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481F" w:rsidRDefault="00B0481F" w:rsidP="00B0481F">
      <w:pPr>
        <w:pStyle w:val="1"/>
        <w:widowControl w:val="0"/>
        <w:spacing w:after="0" w:line="228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81F" w:rsidRDefault="00B0481F" w:rsidP="00B0481F">
      <w:pPr>
        <w:pStyle w:val="1"/>
        <w:widowControl w:val="0"/>
        <w:spacing w:after="0" w:line="228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Термины, определения и сокращения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АПК «Безопасный город»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аппаратно-программный комплекс «Безопасный город»; 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– автоматизированное рабочее место; 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 – автоматическая телефонная станция;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ГЛОНАСС – глобальная навигационная спутниковая система; 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– гражданская оборона; 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управление;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ДДС – дежурно-диспетчерская служба;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ЕДДС – единая дежурно-диспетчерская служба муниципального образования;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 «Атлас опасностей и рисков»– информационная система «Атлас опасностей и рисков», сегмент АИУС РСЧС;</w:t>
      </w:r>
    </w:p>
    <w:p w:rsidR="00B0481F" w:rsidRDefault="00B0481F" w:rsidP="00B0481F">
      <w:pPr>
        <w:pStyle w:val="1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ИСДМ-Рослесхоз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дистанционного мониторинга лесных пожаров Федерального агентства лесного хозяйства;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 – комплекс средств автоматизации;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ЛВС – локальная вычислительная сеть;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«Термические точки»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мобильное приложение «Термические точки»;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МФУ – многофункциональное устройство;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 – оперативная дежурная смена;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ОИВС – орган исполнительной власти субъекта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ОМСУ–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 местного самоуправления;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 – потенциально опасные объекты;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B0481F" w:rsidRDefault="00B0481F" w:rsidP="00B0481F">
      <w:pPr>
        <w:pStyle w:val="1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система-112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УКВ/КВ – ультракороткие волны/короткие волны;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ФОИВ –  федеральный орган исполнительной власти Российской Федерации;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ЦУКС – Центр управления в кризисных ситуациях;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ЭОС – экстренные оперативные службы;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ЧС – чрезвычайная ситуация.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гражданская оборона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0481F" w:rsidRDefault="00B0481F" w:rsidP="00B0481F">
      <w:pPr>
        <w:pStyle w:val="1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 обеспечения пожарной безопасности;</w:t>
      </w:r>
    </w:p>
    <w:p w:rsidR="00B0481F" w:rsidRDefault="00B0481F" w:rsidP="00B0481F">
      <w:pPr>
        <w:pStyle w:val="1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«Термические точки»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B0481F" w:rsidRDefault="00B0481F" w:rsidP="00B0481F">
      <w:pPr>
        <w:pStyle w:val="1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B0481F" w:rsidRDefault="00B0481F" w:rsidP="00B0481F">
      <w:pPr>
        <w:pStyle w:val="1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сигнал оповещения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ликвидации чрезвычайных ситуаций, а также для применения населением средств и способов защиты;</w:t>
      </w:r>
    </w:p>
    <w:p w:rsidR="00B0481F" w:rsidRDefault="00B0481F" w:rsidP="00B0481F">
      <w:pPr>
        <w:pStyle w:val="1"/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экстренные оперативные службы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481F" w:rsidRDefault="00B0481F" w:rsidP="00B0481F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79" w:rsidRDefault="003A3C79" w:rsidP="003A3C79">
      <w:pPr>
        <w:rPr>
          <w:sz w:val="22"/>
          <w:szCs w:val="22"/>
        </w:rPr>
      </w:pPr>
    </w:p>
    <w:p w:rsidR="003A3C79" w:rsidRDefault="003A3C79" w:rsidP="003A3C79">
      <w:pPr>
        <w:jc w:val="both"/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rStyle w:val="a4"/>
          <w:spacing w:val="-2"/>
          <w:highlight w:val="yellow"/>
        </w:rPr>
      </w:pPr>
    </w:p>
    <w:p w:rsidR="004D31F7" w:rsidRDefault="004D31F7"/>
    <w:sectPr w:rsidR="004D31F7" w:rsidSect="004D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A8" w:rsidRDefault="006458A8" w:rsidP="00B0481F">
      <w:r>
        <w:separator/>
      </w:r>
    </w:p>
  </w:endnote>
  <w:endnote w:type="continuationSeparator" w:id="0">
    <w:p w:rsidR="006458A8" w:rsidRDefault="006458A8" w:rsidP="00B0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A8" w:rsidRDefault="006458A8" w:rsidP="00B0481F">
      <w:r>
        <w:separator/>
      </w:r>
    </w:p>
  </w:footnote>
  <w:footnote w:type="continuationSeparator" w:id="0">
    <w:p w:rsidR="006458A8" w:rsidRDefault="006458A8" w:rsidP="00B0481F">
      <w:r>
        <w:continuationSeparator/>
      </w:r>
    </w:p>
  </w:footnote>
  <w:footnote w:id="1">
    <w:p w:rsidR="00B0481F" w:rsidRPr="00B0481F" w:rsidRDefault="00B0481F" w:rsidP="00B0481F">
      <w:pPr>
        <w:pStyle w:val="a8"/>
        <w:rPr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12AB"/>
    <w:multiLevelType w:val="hybridMultilevel"/>
    <w:tmpl w:val="C9EC1E08"/>
    <w:lvl w:ilvl="0" w:tplc="6C3477B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541194"/>
    <w:multiLevelType w:val="multilevel"/>
    <w:tmpl w:val="EFD41D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C79"/>
    <w:rsid w:val="00001C37"/>
    <w:rsid w:val="0016273F"/>
    <w:rsid w:val="0029051F"/>
    <w:rsid w:val="00342CA9"/>
    <w:rsid w:val="003A3C79"/>
    <w:rsid w:val="003F68AC"/>
    <w:rsid w:val="004D31F7"/>
    <w:rsid w:val="005D4DF0"/>
    <w:rsid w:val="006458A8"/>
    <w:rsid w:val="007E4C29"/>
    <w:rsid w:val="0086522F"/>
    <w:rsid w:val="00915B93"/>
    <w:rsid w:val="009372EA"/>
    <w:rsid w:val="00B0481F"/>
    <w:rsid w:val="00BE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3A3C7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A3C79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A3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3A3C7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3A3C7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3C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3A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3A3C79"/>
  </w:style>
  <w:style w:type="character" w:styleId="a6">
    <w:name w:val="Hyperlink"/>
    <w:basedOn w:val="a0"/>
    <w:uiPriority w:val="99"/>
    <w:semiHidden/>
    <w:unhideWhenUsed/>
    <w:rsid w:val="003A3C7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4DF0"/>
    <w:pPr>
      <w:ind w:left="720"/>
      <w:contextualSpacing/>
    </w:pPr>
  </w:style>
  <w:style w:type="paragraph" w:customStyle="1" w:styleId="1">
    <w:name w:val="Обычный1"/>
    <w:rsid w:val="00B0481F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10">
    <w:name w:val="Îáû÷íûé1"/>
    <w:qFormat/>
    <w:rsid w:val="00B048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8">
    <w:name w:val="footnote text"/>
    <w:basedOn w:val="a"/>
    <w:link w:val="a9"/>
    <w:uiPriority w:val="99"/>
    <w:semiHidden/>
    <w:unhideWhenUsed/>
    <w:rsid w:val="00B0481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048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3A3C7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A3C79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A3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3A3C7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3A3C7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3C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3A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3A3C79"/>
  </w:style>
  <w:style w:type="character" w:styleId="a6">
    <w:name w:val="Hyperlink"/>
    <w:basedOn w:val="a0"/>
    <w:uiPriority w:val="99"/>
    <w:semiHidden/>
    <w:unhideWhenUsed/>
    <w:rsid w:val="003A3C7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4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10349</Words>
  <Characters>58995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PUTINTSEVDA</dc:creator>
  <cp:lastModifiedBy>ShchepelinaNF</cp:lastModifiedBy>
  <cp:revision>2</cp:revision>
  <cp:lastPrinted>2025-07-10T04:03:00Z</cp:lastPrinted>
  <dcterms:created xsi:type="dcterms:W3CDTF">2025-07-29T03:53:00Z</dcterms:created>
  <dcterms:modified xsi:type="dcterms:W3CDTF">2025-07-29T03:53:00Z</dcterms:modified>
</cp:coreProperties>
</file>