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A2" w:rsidRDefault="008436A2" w:rsidP="008436A2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Тунгокоченского </w:t>
      </w:r>
    </w:p>
    <w:p w:rsidR="008436A2" w:rsidRDefault="008436A2" w:rsidP="008436A2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округа </w:t>
      </w:r>
    </w:p>
    <w:p w:rsidR="008436A2" w:rsidRDefault="008436A2" w:rsidP="008436A2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436A2" w:rsidRDefault="008436A2" w:rsidP="008436A2">
      <w:pPr>
        <w:tabs>
          <w:tab w:val="left" w:pos="8295"/>
        </w:tabs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6A2" w:rsidRPr="001A160F" w:rsidRDefault="008436A2" w:rsidP="00843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8436A2" w:rsidRDefault="008436A2" w:rsidP="008436A2">
      <w:pPr>
        <w:tabs>
          <w:tab w:val="left" w:pos="8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Pr="001A160F" w:rsidRDefault="001A160F" w:rsidP="008436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60F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0A0512">
        <w:rPr>
          <w:rFonts w:ascii="Times New Roman" w:hAnsi="Times New Roman" w:cs="Times New Roman"/>
          <w:sz w:val="28"/>
          <w:szCs w:val="28"/>
        </w:rPr>
        <w:t xml:space="preserve"> </w:t>
      </w:r>
      <w:r w:rsidR="008436A2">
        <w:rPr>
          <w:rFonts w:ascii="Times New Roman" w:hAnsi="Times New Roman" w:cs="Times New Roman"/>
          <w:sz w:val="28"/>
          <w:szCs w:val="28"/>
        </w:rPr>
        <w:t xml:space="preserve">2025 года                                                                               №  </w:t>
      </w:r>
      <w:r w:rsidRPr="001A160F">
        <w:rPr>
          <w:rFonts w:ascii="Times New Roman" w:hAnsi="Times New Roman" w:cs="Times New Roman"/>
          <w:sz w:val="28"/>
          <w:szCs w:val="28"/>
        </w:rPr>
        <w:t>571</w:t>
      </w:r>
    </w:p>
    <w:p w:rsidR="008436A2" w:rsidRDefault="008436A2" w:rsidP="00843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Верх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Усугли</w:t>
      </w:r>
      <w:proofErr w:type="spellEnd"/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  «Социальная поддержка населения муниципального района «Тунгокоченский район» на 2021-2025 годы»</w:t>
      </w: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6A2" w:rsidRDefault="008436A2" w:rsidP="00843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 статьями 32, 37 Устава Тунгокоченского  муниципального  округа Забайкальского края, администрация Тунгокоченского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 Социальная поддержка населения муниципального района «Тунгокоченский район» на</w:t>
      </w:r>
      <w:r w:rsidR="001A160F">
        <w:rPr>
          <w:rFonts w:ascii="Times New Roman" w:hAnsi="Times New Roman" w:cs="Times New Roman"/>
          <w:sz w:val="28"/>
          <w:szCs w:val="28"/>
        </w:rPr>
        <w:t xml:space="preserve"> 2021-2025 годы», утвержденную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«Тунгокоченский район» № 69 от 05 марта 2021 года</w:t>
      </w:r>
      <w:proofErr w:type="gramStart"/>
      <w:r w:rsidR="000A051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0A0512">
        <w:rPr>
          <w:rFonts w:ascii="Times New Roman" w:hAnsi="Times New Roman" w:cs="Times New Roman"/>
          <w:sz w:val="28"/>
          <w:szCs w:val="28"/>
        </w:rPr>
        <w:t xml:space="preserve"> далее программа) </w:t>
      </w:r>
    </w:p>
    <w:p w:rsidR="008436A2" w:rsidRDefault="008436A2" w:rsidP="008436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 Программы строку  «Потребность финансирования программы» изложить в новой редакции:</w:t>
      </w:r>
    </w:p>
    <w:p w:rsidR="008436A2" w:rsidRDefault="008436A2" w:rsidP="008436A2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4360"/>
      </w:tblGrid>
      <w:tr w:rsidR="008436A2" w:rsidTr="008436A2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финансирования мероприятий программы из бюджета </w:t>
            </w:r>
            <w:r w:rsidR="001A160F">
              <w:rPr>
                <w:rFonts w:ascii="Times New Roman" w:hAnsi="Times New Roman" w:cs="Times New Roman"/>
                <w:sz w:val="28"/>
                <w:szCs w:val="28"/>
              </w:rPr>
              <w:t xml:space="preserve">Тунгокоченского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</w:t>
            </w:r>
            <w:r w:rsidR="001A160F">
              <w:rPr>
                <w:rFonts w:ascii="Times New Roman" w:hAnsi="Times New Roman" w:cs="Times New Roman"/>
                <w:sz w:val="28"/>
                <w:szCs w:val="28"/>
              </w:rPr>
              <w:t>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7244,0 тыс. рублей,    в том числе  по  годам:</w:t>
            </w:r>
          </w:p>
          <w:p w:rsidR="008436A2" w:rsidRDefault="008436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 год  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912,0 тыс. рублей;</w:t>
            </w:r>
          </w:p>
          <w:p w:rsidR="008436A2" w:rsidRDefault="008436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 год  - 1327,0 тыс. рублей;</w:t>
            </w:r>
          </w:p>
          <w:p w:rsidR="008436A2" w:rsidRDefault="008436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 год -  625,0 тыс. рублей;</w:t>
            </w:r>
          </w:p>
          <w:p w:rsidR="008436A2" w:rsidRDefault="008436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 2755,0 тыс. рублей.</w:t>
            </w:r>
          </w:p>
          <w:p w:rsidR="008436A2" w:rsidRDefault="008436A2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 1625,0  тыс. рублей.</w:t>
            </w:r>
          </w:p>
          <w:p w:rsidR="008436A2" w:rsidRDefault="008436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6A2" w:rsidRDefault="008436A2" w:rsidP="008436A2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8436A2" w:rsidRDefault="008436A2" w:rsidP="008436A2">
      <w:pPr>
        <w:tabs>
          <w:tab w:val="left" w:pos="8085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разделе № 3 « Механизмы  реализации программы» таблицу № 3 изложить в новой редакции, согласно  приложению № 1 к настоящему Постановлению.</w:t>
      </w: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возложить на заместителя  главы Тунгокоченского муниципального округа по социальным вопросам Мальцеву С.В.</w:t>
      </w: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разместить на</w:t>
      </w:r>
      <w:r w:rsidR="000A0512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 Тунгокоченского муниципального округа в информационно-телекоммуникационной сети «Интернет».       </w:t>
      </w: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Тунгокоченского</w:t>
      </w: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Н. С. Ананенко</w:t>
      </w:r>
    </w:p>
    <w:p w:rsidR="008436A2" w:rsidRDefault="008436A2" w:rsidP="008436A2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spacing w:after="0"/>
        <w:rPr>
          <w:b/>
          <w:sz w:val="28"/>
          <w:szCs w:val="28"/>
        </w:rPr>
        <w:sectPr w:rsidR="008436A2">
          <w:pgSz w:w="11906" w:h="16838"/>
          <w:pgMar w:top="1134" w:right="850" w:bottom="284" w:left="1701" w:header="708" w:footer="708" w:gutter="0"/>
          <w:cols w:space="720"/>
        </w:sectPr>
      </w:pPr>
    </w:p>
    <w:p w:rsidR="008436A2" w:rsidRDefault="008436A2" w:rsidP="008436A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lastRenderedPageBreak/>
        <w:t>Приложение №1</w:t>
      </w:r>
    </w:p>
    <w:p w:rsidR="008436A2" w:rsidRDefault="008436A2" w:rsidP="008436A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 xml:space="preserve"> к Постановлению </w:t>
      </w:r>
    </w:p>
    <w:p w:rsidR="008436A2" w:rsidRDefault="008436A2" w:rsidP="008436A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>администрации Тунгокоченского</w:t>
      </w:r>
    </w:p>
    <w:p w:rsidR="008436A2" w:rsidRDefault="008436A2" w:rsidP="008436A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 xml:space="preserve"> муниципального округа </w:t>
      </w:r>
    </w:p>
    <w:p w:rsidR="008436A2" w:rsidRDefault="008436A2" w:rsidP="008436A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</w:p>
    <w:p w:rsidR="008436A2" w:rsidRDefault="000A0512" w:rsidP="008436A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1594"/>
        <w:gridCol w:w="1218"/>
        <w:gridCol w:w="604"/>
        <w:gridCol w:w="534"/>
        <w:gridCol w:w="604"/>
        <w:gridCol w:w="534"/>
        <w:gridCol w:w="604"/>
        <w:gridCol w:w="604"/>
        <w:gridCol w:w="1595"/>
        <w:gridCol w:w="1252"/>
      </w:tblGrid>
      <w:tr w:rsidR="008436A2" w:rsidTr="008436A2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№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Наименование направлений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Источник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финансирования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Финансовое обеспечение тыс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уб.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Ожидаемый 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результат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Ответственный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исполнитель</w:t>
            </w:r>
          </w:p>
        </w:tc>
      </w:tr>
      <w:tr w:rsidR="008436A2" w:rsidTr="00843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 Предоставление дополнительных мер социальной поддержки отдельным категориям граждан района</w:t>
            </w: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Оказание материальной помощи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семьям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находящимся в трудной жизненной ситуации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142,0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22,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Предоставление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дополнительных мер социальной поддержки не менее 26 жителям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ГУСО ШСРЦ «Сибиряк», КДНиЗП, администрация Тунгокоченского муниципального округа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Разовая денежная выплата на оплату проезда в пассажирском транспорте в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период открытия летних лагерей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Оказание финансовой помощи детям из малообеспеченных семей в период летнего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отдыха не менее 5 детей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ГУСО ШСРЦ «Сибиряк», КДНиЗП, администрация Тунгокоч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енского муниципального округа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Разовая денежная выплата жителям района пострадавшим при пожаре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82,0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Оказание  финансовой помощи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пострадавшим при потере имущества и жилого фонда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не менее 1 семьи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 Предоставление дополнительных мер социальной поддержки отдельным категориям  граждан района</w:t>
            </w: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Выплата вознаграждения жителям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района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имеющим статус « Почетный гражданин Тунгокоченского района»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84,0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16,0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16,0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Денежное поощрение Почетных жителей района за заслуги перед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Тунгокоченским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районом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Выплата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погребальных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жителям района имеющих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статус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« Почетный гражданин района»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ального округа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3.Привлечение внимания общества и сохранение традиций в праздничные и памятные даты, отмечаемые на территории Тунгокоченского района</w:t>
            </w: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.Приобретение подарков для юбиляров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0A051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618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0A051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228,0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Приобретение подарков для тружеников тыла и детей войны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719,0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245,0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240,0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149,0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Тунгокоченского муниципального округа 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Организация мероприятий в рамках праздничных и памятных дат для граждан пожилого возраста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округа, Комитет культуры и социальной политики админист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рации муниципального округа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Организация мероприятий для инвалидов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( в т.ч. детей)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1125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муниципального округа, Комитет культуры и социальной политики администрации Тунгокоченского муниципального округа, Комитет образования администрации Тунгокоченского муниципального округа, ГУСО ШСРЦ « Сибиряк»</w:t>
            </w: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Чествование юбиляров проживших в браке более 50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35,0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25 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 Тунгокоченского муниципального округа, Комитет культуры и социальной политики администрации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Тунгокоченкого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муниципального округа, Департамент ЗАГС Забайкальского края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Приобретение атрибутики к праздничным мероприятиям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279,0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 Тунгокоченского муниципального округа</w:t>
            </w: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Оказание материальной помощи малоимущим семьям на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погребение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A24209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0A051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0A051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1A160F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16,3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 значимых мероприятий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ального округа</w:t>
            </w: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4. Грантовая поддержка общественных организаций действующих на территории района</w:t>
            </w: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spacing w:after="0"/>
            </w:pP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spacing w:after="0"/>
            </w:pP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spacing w:after="0"/>
            </w:pPr>
          </w:p>
        </w:tc>
      </w:tr>
      <w:tr w:rsidR="000A0512" w:rsidTr="008436A2">
        <w:trPr>
          <w:trHeight w:val="30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Финансовая поддержка общественных организаций на проведение организационных  мероприятий и проведение общественнозначимых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A24209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688,2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988</w:t>
            </w:r>
            <w:r w:rsidR="000A051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0A051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Увеличение числа общественнозначимых организаций на территории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 Тунгокоченского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муниципального округа</w:t>
            </w:r>
          </w:p>
        </w:tc>
      </w:tr>
      <w:tr w:rsidR="008436A2" w:rsidTr="008436A2">
        <w:trPr>
          <w:trHeight w:val="3080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8436A2" w:rsidRDefault="008436A2"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5. Единоразовая финансовая   поддержка участников СВО и их семей</w:t>
            </w:r>
          </w:p>
        </w:tc>
      </w:tr>
      <w:tr w:rsidR="000A0512" w:rsidTr="008436A2">
        <w:trPr>
          <w:trHeight w:val="30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5.1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Финансовая поддержка участников СВО и их семей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A24209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041,7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1041,7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1A160F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83,7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spacing w:after="0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spacing w:after="0"/>
            </w:pPr>
          </w:p>
        </w:tc>
      </w:tr>
      <w:tr w:rsidR="008436A2" w:rsidTr="008436A2">
        <w:trPr>
          <w:trHeight w:val="28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A24209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724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912,0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1327,0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625,0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2755,0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1625,0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8436A2" w:rsidRDefault="000A0512" w:rsidP="008436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«</w:t>
      </w: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1A160F" w:rsidRDefault="001A160F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1A160F" w:rsidRDefault="001A160F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1A160F" w:rsidRDefault="001A160F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1A160F" w:rsidRDefault="001A160F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1A160F" w:rsidRDefault="001A160F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1A160F" w:rsidRDefault="001A160F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1A160F" w:rsidRDefault="001A160F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0A0512" w:rsidRDefault="000A051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0A0512" w:rsidRDefault="000A051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0A0512" w:rsidRDefault="000A051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0A0512" w:rsidRDefault="000A051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6956" w:rsidRDefault="00CD6956"/>
    <w:sectPr w:rsidR="00CD6956" w:rsidSect="00A4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5EC"/>
    <w:multiLevelType w:val="multilevel"/>
    <w:tmpl w:val="170C8F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78"/>
        </w:tabs>
        <w:ind w:left="1578" w:hanging="510"/>
      </w:p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68"/>
        </w:tabs>
        <w:ind w:left="286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948"/>
        </w:tabs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08"/>
        </w:tabs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028"/>
        </w:tabs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748"/>
        </w:tabs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436A2"/>
    <w:rsid w:val="000A0512"/>
    <w:rsid w:val="001A160F"/>
    <w:rsid w:val="00291945"/>
    <w:rsid w:val="00353721"/>
    <w:rsid w:val="003A5239"/>
    <w:rsid w:val="003C04FA"/>
    <w:rsid w:val="004C52E7"/>
    <w:rsid w:val="004C75DF"/>
    <w:rsid w:val="00580BFC"/>
    <w:rsid w:val="005A28FC"/>
    <w:rsid w:val="00802604"/>
    <w:rsid w:val="00821C12"/>
    <w:rsid w:val="008436A2"/>
    <w:rsid w:val="00A24209"/>
    <w:rsid w:val="00A4571F"/>
    <w:rsid w:val="00AC7F1D"/>
    <w:rsid w:val="00B64874"/>
    <w:rsid w:val="00C25890"/>
    <w:rsid w:val="00CD6956"/>
    <w:rsid w:val="00E6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1F"/>
  </w:style>
  <w:style w:type="paragraph" w:styleId="3">
    <w:name w:val="heading 3"/>
    <w:basedOn w:val="a"/>
    <w:link w:val="30"/>
    <w:unhideWhenUsed/>
    <w:qFormat/>
    <w:rsid w:val="00843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36A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MaltsevaSV</dc:creator>
  <cp:lastModifiedBy>ShchepelinaNF</cp:lastModifiedBy>
  <cp:revision>4</cp:revision>
  <cp:lastPrinted>2025-06-17T06:48:00Z</cp:lastPrinted>
  <dcterms:created xsi:type="dcterms:W3CDTF">2025-08-01T01:07:00Z</dcterms:created>
  <dcterms:modified xsi:type="dcterms:W3CDTF">2025-08-01T02:25:00Z</dcterms:modified>
</cp:coreProperties>
</file>