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2E" w:rsidRPr="00365445" w:rsidRDefault="00353F2E" w:rsidP="004A2641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45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 w:rsidRPr="003654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E5CF0" w:rsidRDefault="007E5CF0" w:rsidP="004A2641">
      <w:pPr>
        <w:pStyle w:val="a4"/>
        <w:spacing w:after="0"/>
        <w:jc w:val="center"/>
      </w:pPr>
    </w:p>
    <w:p w:rsidR="007266BD" w:rsidRPr="00FA796C" w:rsidRDefault="00353F2E" w:rsidP="004A2641">
      <w:pPr>
        <w:pStyle w:val="a4"/>
        <w:spacing w:after="0"/>
        <w:jc w:val="center"/>
      </w:pPr>
      <w:r w:rsidRPr="00FA796C">
        <w:t>с. Верх-Усугли</w:t>
      </w:r>
      <w:r w:rsidR="0023578D">
        <w:t xml:space="preserve">                                                                                              </w:t>
      </w:r>
      <w:r w:rsidR="00A103E4">
        <w:t>12</w:t>
      </w:r>
      <w:r w:rsidR="001D0F29" w:rsidRPr="00A103E4">
        <w:t xml:space="preserve"> </w:t>
      </w:r>
      <w:r w:rsidR="00E86742" w:rsidRPr="00A103E4">
        <w:t xml:space="preserve">августа </w:t>
      </w:r>
      <w:r w:rsidR="00666209" w:rsidRPr="00A103E4">
        <w:t>202</w:t>
      </w:r>
      <w:r w:rsidR="007F7CB1" w:rsidRPr="00A103E4">
        <w:t>5</w:t>
      </w:r>
      <w:r w:rsidR="00365445" w:rsidRPr="00A103E4">
        <w:t xml:space="preserve"> года</w:t>
      </w:r>
    </w:p>
    <w:p w:rsidR="00353F2E" w:rsidRPr="00BB6920" w:rsidRDefault="007266BD" w:rsidP="004A2641">
      <w:pPr>
        <w:pStyle w:val="a4"/>
        <w:spacing w:after="0"/>
        <w:jc w:val="center"/>
        <w:rPr>
          <w:b/>
        </w:rPr>
      </w:pPr>
      <w:r w:rsidRPr="00BB6920">
        <w:rPr>
          <w:b/>
        </w:rPr>
        <w:t>ЗАКЛЮЧЕНИЕ</w:t>
      </w:r>
    </w:p>
    <w:p w:rsidR="00353F2E" w:rsidRPr="00BB6920" w:rsidRDefault="007266BD" w:rsidP="004A2641">
      <w:pPr>
        <w:pStyle w:val="1"/>
        <w:shd w:val="clear" w:color="auto" w:fill="F9F9F9"/>
        <w:spacing w:after="0" w:line="240" w:lineRule="auto"/>
        <w:jc w:val="center"/>
      </w:pPr>
      <w:r w:rsidRPr="00BB6920">
        <w:rPr>
          <w:b/>
          <w:bCs/>
        </w:rPr>
        <w:t>финансово-экономической</w:t>
      </w:r>
      <w:r w:rsidR="00353F2E" w:rsidRPr="00BB6920">
        <w:rPr>
          <w:b/>
          <w:bCs/>
        </w:rPr>
        <w:t xml:space="preserve"> экспертиз</w:t>
      </w:r>
      <w:r w:rsidRPr="00BB6920">
        <w:rPr>
          <w:b/>
          <w:bCs/>
        </w:rPr>
        <w:t>ы</w:t>
      </w:r>
    </w:p>
    <w:p w:rsidR="0030278C" w:rsidRPr="00BB6920" w:rsidRDefault="00353F2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 xml:space="preserve">на проект муниципальной программы </w:t>
      </w:r>
    </w:p>
    <w:p w:rsidR="00353F2E" w:rsidRDefault="00353F2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>«</w:t>
      </w:r>
      <w:r w:rsidR="009E1F65">
        <w:rPr>
          <w:b/>
          <w:bCs/>
        </w:rPr>
        <w:t>Развитие системы образования</w:t>
      </w:r>
      <w:r w:rsidR="0006000C">
        <w:rPr>
          <w:b/>
          <w:bCs/>
        </w:rPr>
        <w:t xml:space="preserve"> Тунгокоченского м</w:t>
      </w:r>
      <w:r w:rsidR="00043178">
        <w:rPr>
          <w:b/>
          <w:bCs/>
        </w:rPr>
        <w:t>униципального округа на 2026-2030</w:t>
      </w:r>
      <w:r w:rsidR="0006000C">
        <w:rPr>
          <w:b/>
          <w:bCs/>
        </w:rPr>
        <w:t xml:space="preserve"> годы</w:t>
      </w:r>
      <w:r w:rsidR="00F7304B" w:rsidRPr="00BB6920">
        <w:rPr>
          <w:b/>
          <w:bCs/>
        </w:rPr>
        <w:t>»</w:t>
      </w:r>
      <w:r w:rsidR="00677DF8">
        <w:rPr>
          <w:b/>
          <w:bCs/>
        </w:rPr>
        <w:t>.</w:t>
      </w:r>
    </w:p>
    <w:p w:rsidR="00677DF8" w:rsidRPr="00BB6920" w:rsidRDefault="00677DF8" w:rsidP="004A2641">
      <w:pPr>
        <w:pStyle w:val="1"/>
        <w:shd w:val="clear" w:color="auto" w:fill="F9F9F9"/>
        <w:spacing w:after="0" w:line="240" w:lineRule="auto"/>
        <w:jc w:val="center"/>
      </w:pPr>
    </w:p>
    <w:p w:rsidR="0097741E" w:rsidRDefault="00BB6920" w:rsidP="004A2641">
      <w:pPr>
        <w:pStyle w:val="1"/>
        <w:shd w:val="clear" w:color="auto" w:fill="F9F9F9"/>
        <w:spacing w:after="0" w:line="240" w:lineRule="auto"/>
        <w:ind w:firstLine="708"/>
        <w:jc w:val="both"/>
        <w:rPr>
          <w:bCs/>
        </w:rPr>
      </w:pPr>
      <w:proofErr w:type="gramStart"/>
      <w:r w:rsidRPr="006C4F08">
        <w:t xml:space="preserve">В соответствии со статьёй 157 Бюджетного Кодекса РФ, Положением о Контрольно-счетной палате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6C4F08">
        <w:t>, утверждённым решением</w:t>
      </w:r>
      <w:r w:rsidR="00E86742">
        <w:t xml:space="preserve"> </w:t>
      </w:r>
      <w:r w:rsidRPr="006C4F08">
        <w:t xml:space="preserve">Совета </w:t>
      </w:r>
      <w:r>
        <w:t xml:space="preserve">Тунгокоченского </w:t>
      </w:r>
      <w:r w:rsidRPr="006C4F08">
        <w:t>муниципального</w:t>
      </w:r>
      <w:r>
        <w:t xml:space="preserve"> округа от 24.07.2024 № 27</w:t>
      </w:r>
      <w:r w:rsidRPr="006C4F08">
        <w:t xml:space="preserve">, Контрольно-счетной палатой </w:t>
      </w:r>
      <w:r>
        <w:t xml:space="preserve">Тунгокоченского </w:t>
      </w:r>
      <w:r w:rsidRPr="006C4F08">
        <w:t>муниципального</w:t>
      </w:r>
      <w:r>
        <w:t xml:space="preserve"> округа на основании распоряжения председателя Контрольно-счетной палаты Тунгокоченского муниципального округа </w:t>
      </w:r>
      <w:r w:rsidRPr="003F751E">
        <w:t xml:space="preserve">от </w:t>
      </w:r>
      <w:r w:rsidR="007D0243" w:rsidRPr="00A103E4">
        <w:t>0</w:t>
      </w:r>
      <w:r w:rsidR="00A103E4" w:rsidRPr="00A103E4">
        <w:t>6</w:t>
      </w:r>
      <w:r w:rsidRPr="00A103E4">
        <w:rPr>
          <w:shd w:val="clear" w:color="auto" w:fill="FFFFFF" w:themeFill="background1"/>
        </w:rPr>
        <w:t>.</w:t>
      </w:r>
      <w:r w:rsidR="00257544" w:rsidRPr="00A103E4">
        <w:rPr>
          <w:shd w:val="clear" w:color="auto" w:fill="FFFFFF" w:themeFill="background1"/>
        </w:rPr>
        <w:t>0</w:t>
      </w:r>
      <w:r w:rsidR="007D0243" w:rsidRPr="00A103E4">
        <w:rPr>
          <w:shd w:val="clear" w:color="auto" w:fill="FFFFFF" w:themeFill="background1"/>
        </w:rPr>
        <w:t>8</w:t>
      </w:r>
      <w:r w:rsidRPr="00A103E4">
        <w:rPr>
          <w:shd w:val="clear" w:color="auto" w:fill="FFFFFF" w:themeFill="background1"/>
        </w:rPr>
        <w:t>.202</w:t>
      </w:r>
      <w:r w:rsidR="001E3FE6" w:rsidRPr="00A103E4">
        <w:rPr>
          <w:shd w:val="clear" w:color="auto" w:fill="FFFFFF" w:themeFill="background1"/>
        </w:rPr>
        <w:t>5</w:t>
      </w:r>
      <w:r w:rsidRPr="00A103E4">
        <w:rPr>
          <w:shd w:val="clear" w:color="auto" w:fill="FFFFFF" w:themeFill="background1"/>
        </w:rPr>
        <w:t xml:space="preserve"> № </w:t>
      </w:r>
      <w:r w:rsidR="00257544" w:rsidRPr="00A103E4">
        <w:rPr>
          <w:shd w:val="clear" w:color="auto" w:fill="FFFFFF" w:themeFill="background1"/>
        </w:rPr>
        <w:t>1</w:t>
      </w:r>
      <w:r w:rsidR="00A103E4" w:rsidRPr="00A103E4">
        <w:rPr>
          <w:shd w:val="clear" w:color="auto" w:fill="FFFFFF" w:themeFill="background1"/>
        </w:rPr>
        <w:t>3</w:t>
      </w:r>
      <w:r w:rsidRPr="00A103E4">
        <w:rPr>
          <w:shd w:val="clear" w:color="auto" w:fill="FFFFFF" w:themeFill="background1"/>
        </w:rPr>
        <w:t>-КСП</w:t>
      </w:r>
      <w:r w:rsidR="00F93542">
        <w:rPr>
          <w:shd w:val="clear" w:color="auto" w:fill="FFFFFF" w:themeFill="background1"/>
        </w:rPr>
        <w:t xml:space="preserve"> </w:t>
      </w:r>
      <w:r w:rsidRPr="006C4F08">
        <w:t xml:space="preserve">проведена финансово – экономическая экспертиза проекта </w:t>
      </w:r>
      <w:r w:rsidR="00F64CF4">
        <w:t xml:space="preserve">муниципальной программы </w:t>
      </w:r>
      <w:r w:rsidR="000E2200" w:rsidRPr="00BB6920">
        <w:t>«</w:t>
      </w:r>
      <w:r w:rsidR="009E1F65">
        <w:t>Развитие системы образования</w:t>
      </w:r>
      <w:r w:rsidR="00EC3C45">
        <w:t xml:space="preserve"> Тунгокоченского муниципального округа на 2026-2030 годы</w:t>
      </w:r>
      <w:r w:rsidR="00103B84">
        <w:t>»</w:t>
      </w:r>
      <w:r w:rsidR="00257544">
        <w:t>.</w:t>
      </w:r>
      <w:proofErr w:type="gramEnd"/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В Контрольно-счетную палату Тунгокоченского муниципального округа представлены следующие документы:</w:t>
      </w:r>
    </w:p>
    <w:p w:rsidR="001225C1" w:rsidRDefault="001225C1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>- постановлени</w:t>
      </w:r>
      <w:r>
        <w:t>е</w:t>
      </w:r>
      <w:r w:rsidRPr="0097741E">
        <w:t xml:space="preserve"> Администрации Тунгокоченского муниципального округа Забайкальского края </w:t>
      </w:r>
      <w:r>
        <w:t>№ 3</w:t>
      </w:r>
      <w:r w:rsidR="00043178">
        <w:t>2</w:t>
      </w:r>
      <w:r w:rsidR="009E1F65">
        <w:t>7</w:t>
      </w:r>
      <w:r>
        <w:t xml:space="preserve"> от 27.06.2025 </w:t>
      </w:r>
      <w:r w:rsidR="0074122C">
        <w:t xml:space="preserve">о разработке муниципальной программы </w:t>
      </w:r>
      <w:r w:rsidRPr="0097741E">
        <w:t>«</w:t>
      </w:r>
      <w:r w:rsidR="009E1F65">
        <w:t>Развитие системы образования</w:t>
      </w:r>
      <w:r w:rsidR="00EC3C45">
        <w:t xml:space="preserve"> Тунгокоченского муниципального округа на 2026-2030 годы</w:t>
      </w:r>
      <w:r>
        <w:t>».</w:t>
      </w:r>
    </w:p>
    <w:p w:rsidR="0074122C" w:rsidRDefault="0074122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>
        <w:t xml:space="preserve">проект </w:t>
      </w:r>
      <w:r w:rsidRPr="0097741E">
        <w:t>постановлени</w:t>
      </w:r>
      <w:r>
        <w:t>я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об утверждении муниципальной программы </w:t>
      </w:r>
      <w:r w:rsidRPr="0097741E">
        <w:t>«</w:t>
      </w:r>
      <w:r w:rsidR="009E1F65">
        <w:t>Развитие системы образования</w:t>
      </w:r>
      <w:r>
        <w:t xml:space="preserve"> Тунгокоченского муниципального округа на 2026-2030 годы».</w:t>
      </w:r>
    </w:p>
    <w:p w:rsidR="00103B84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проект </w:t>
      </w:r>
      <w:r w:rsidR="0074122C">
        <w:t xml:space="preserve">муниципальной программы </w:t>
      </w:r>
      <w:r w:rsidRPr="0097741E">
        <w:t>«</w:t>
      </w:r>
      <w:r w:rsidR="009E1F65">
        <w:t>Развитие системы образования</w:t>
      </w:r>
      <w:r w:rsidR="00EC3C45">
        <w:t xml:space="preserve"> Тунгокоченского муниципального округа на 2026-2030 годы</w:t>
      </w:r>
      <w:r w:rsidR="00103B84">
        <w:t>».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rPr>
          <w:rFonts w:ascii="Sylfaen" w:hAnsi="Sylfaen" w:cs="Sylfaen"/>
        </w:rPr>
        <w:t xml:space="preserve">- </w:t>
      </w:r>
      <w:r>
        <w:t>паспорт муниципальной программы</w:t>
      </w:r>
      <w:r w:rsidR="003E0BEA">
        <w:t>.</w:t>
      </w:r>
    </w:p>
    <w:p w:rsidR="0006000C" w:rsidRDefault="0006000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74122C">
        <w:t>муниципальная программа</w:t>
      </w:r>
      <w:r>
        <w:t xml:space="preserve"> «</w:t>
      </w:r>
      <w:r w:rsidR="009E1F65">
        <w:t>Развитие системы образования</w:t>
      </w:r>
      <w:r w:rsidR="0074122C">
        <w:t xml:space="preserve"> Тунгокоченского муниципального округа на 2026-2030 годы</w:t>
      </w:r>
      <w:r>
        <w:t>»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Приложения:</w:t>
      </w:r>
    </w:p>
    <w:p w:rsidR="009E1F65" w:rsidRDefault="00703FA8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 № 1</w:t>
      </w:r>
      <w:r w:rsidR="00A103E4">
        <w:t xml:space="preserve"> (без названия</w:t>
      </w:r>
      <w:bookmarkStart w:id="0" w:name="_GoBack"/>
      <w:bookmarkEnd w:id="0"/>
      <w:r w:rsidR="00A103E4">
        <w:t>)</w:t>
      </w:r>
      <w:r>
        <w:t>.</w:t>
      </w:r>
    </w:p>
    <w:p w:rsidR="00976ABA" w:rsidRDefault="00976ABA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№ 2 </w:t>
      </w:r>
      <w:r w:rsidR="009E1F65">
        <w:t xml:space="preserve">Перечень мероприятий МП </w:t>
      </w:r>
      <w:r>
        <w:t>Сведения о достижении значений показателей (индикаторов) муниципальной программы</w:t>
      </w:r>
      <w:r w:rsidR="00A023E2">
        <w:t>.</w:t>
      </w:r>
    </w:p>
    <w:p w:rsidR="00F3589A" w:rsidRDefault="00A023E2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677DF8">
        <w:t>Уведомление об общественных обсуждениях</w:t>
      </w:r>
      <w:r w:rsidR="00103B84">
        <w:t>.</w:t>
      </w:r>
    </w:p>
    <w:p w:rsidR="0061049E" w:rsidRPr="00BB6920" w:rsidRDefault="00CA61EA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Ответственным</w:t>
      </w:r>
      <w:r w:rsidR="0061049E">
        <w:t xml:space="preserve"> исполнител</w:t>
      </w:r>
      <w:r w:rsidR="007F783D">
        <w:t>е</w:t>
      </w:r>
      <w:r w:rsidR="0061049E">
        <w:t xml:space="preserve">м программы </w:t>
      </w:r>
      <w:r w:rsidR="00996775">
        <w:t>(</w:t>
      </w:r>
      <w:proofErr w:type="gramStart"/>
      <w:r w:rsidR="00996775">
        <w:t>согласно паспорта</w:t>
      </w:r>
      <w:proofErr w:type="gramEnd"/>
      <w:r w:rsidR="00996775">
        <w:t xml:space="preserve"> программы) </w:t>
      </w:r>
      <w:r w:rsidR="0061049E">
        <w:t>явля</w:t>
      </w:r>
      <w:r w:rsidR="007F783D">
        <w:t>е</w:t>
      </w:r>
      <w:r w:rsidR="0061049E">
        <w:t xml:space="preserve">тся: </w:t>
      </w:r>
      <w:r w:rsidR="00677DF8">
        <w:t xml:space="preserve">Комитет </w:t>
      </w:r>
      <w:r>
        <w:t>образования</w:t>
      </w:r>
      <w:r w:rsidR="00F93542">
        <w:t xml:space="preserve"> </w:t>
      </w:r>
      <w:r w:rsidR="00F3589A">
        <w:t>администраци</w:t>
      </w:r>
      <w:r w:rsidR="00677DF8">
        <w:t>и</w:t>
      </w:r>
      <w:r w:rsidR="00F3589A">
        <w:t xml:space="preserve"> Тунгокоченского муниципального округа</w:t>
      </w:r>
      <w:r w:rsidR="0061049E">
        <w:t>.</w:t>
      </w:r>
    </w:p>
    <w:p w:rsidR="00BB6920" w:rsidRDefault="00BB6920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0E2200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 w:rsidR="000E2200" w:rsidRPr="00BB6920">
        <w:rPr>
          <w:b/>
          <w:bCs/>
          <w:color w:val="000000"/>
        </w:rPr>
        <w:t>.Общие положения</w:t>
      </w:r>
    </w:p>
    <w:p w:rsidR="000A6A63" w:rsidRDefault="000A6A63" w:rsidP="004A2641">
      <w:pPr>
        <w:pStyle w:val="western"/>
        <w:spacing w:before="0" w:beforeAutospacing="0" w:after="0" w:afterAutospacing="0"/>
        <w:ind w:firstLine="851"/>
        <w:contextualSpacing/>
        <w:jc w:val="both"/>
      </w:pPr>
    </w:p>
    <w:p w:rsidR="00BB6920" w:rsidRDefault="00DA6E98" w:rsidP="004A2641">
      <w:pPr>
        <w:pStyle w:val="western"/>
        <w:spacing w:before="0" w:beforeAutospacing="0" w:after="0" w:afterAutospacing="0"/>
        <w:ind w:firstLine="851"/>
        <w:contextualSpacing/>
        <w:jc w:val="both"/>
        <w:rPr>
          <w:color w:val="000000"/>
          <w:shd w:val="clear" w:color="auto" w:fill="FFFFFF"/>
        </w:rPr>
      </w:pPr>
      <w:r>
        <w:t>В</w:t>
      </w:r>
      <w:r w:rsidR="00BB6920">
        <w:t xml:space="preserve"> соответствии со ст. 179 </w:t>
      </w:r>
      <w:r w:rsidR="00BB6920" w:rsidRPr="003F4AA5">
        <w:t>Б</w:t>
      </w:r>
      <w:r w:rsidR="000A30A0">
        <w:t>К РФ</w:t>
      </w:r>
      <w:r w:rsidR="00BF09BA">
        <w:t xml:space="preserve"> </w:t>
      </w:r>
      <w:r w:rsidR="00BB6920" w:rsidRPr="00D1531D">
        <w:t>п</w:t>
      </w:r>
      <w:r w:rsidR="00BB6920" w:rsidRPr="00D1531D">
        <w:rPr>
          <w:color w:val="000000"/>
          <w:shd w:val="clear" w:color="auto" w:fill="FFFFFF"/>
        </w:rPr>
        <w:t>орядок принятия решений о разработке муниципальных программ</w:t>
      </w:r>
      <w:r w:rsidR="00BB6920">
        <w:rPr>
          <w:color w:val="000000"/>
          <w:shd w:val="clear" w:color="auto" w:fill="FFFFFF"/>
        </w:rPr>
        <w:t xml:space="preserve"> (далее </w:t>
      </w:r>
      <w:r w:rsidR="002F71E6">
        <w:rPr>
          <w:color w:val="000000"/>
          <w:shd w:val="clear" w:color="auto" w:fill="FFFFFF"/>
        </w:rPr>
        <w:t>–</w:t>
      </w:r>
      <w:r w:rsidR="00BB6920">
        <w:rPr>
          <w:color w:val="000000"/>
          <w:shd w:val="clear" w:color="auto" w:fill="FFFFFF"/>
        </w:rPr>
        <w:t xml:space="preserve"> Программы)</w:t>
      </w:r>
      <w:r w:rsidR="00BB6920" w:rsidRPr="00D1531D">
        <w:rPr>
          <w:color w:val="000000"/>
          <w:shd w:val="clear" w:color="auto" w:fill="FFFFFF"/>
        </w:rPr>
        <w:t xml:space="preserve">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3E4A3B" w:rsidRDefault="00BB6920" w:rsidP="004A2641">
      <w:pPr>
        <w:ind w:firstLine="708"/>
        <w:jc w:val="both"/>
      </w:pPr>
      <w:r>
        <w:rPr>
          <w:color w:val="000000"/>
        </w:rPr>
        <w:t>В Тунгокоченском муниципальном округе постановлением администрации Тунгокоченск</w:t>
      </w:r>
      <w:r w:rsidR="007F7CB1">
        <w:rPr>
          <w:color w:val="000000"/>
        </w:rPr>
        <w:t>ого муниципального округа</w:t>
      </w:r>
      <w:r>
        <w:rPr>
          <w:color w:val="000000"/>
        </w:rPr>
        <w:t xml:space="preserve"> Забайкальского края </w:t>
      </w:r>
      <w:r w:rsidRPr="00F56D67">
        <w:t xml:space="preserve">от </w:t>
      </w:r>
      <w:r w:rsidR="007F7CB1">
        <w:t>02</w:t>
      </w:r>
      <w:r>
        <w:t>.04.202</w:t>
      </w:r>
      <w:r w:rsidR="007F7CB1">
        <w:t>5</w:t>
      </w:r>
      <w:r w:rsidR="00BF09BA">
        <w:t xml:space="preserve"> </w:t>
      </w:r>
      <w:r>
        <w:t xml:space="preserve">№ </w:t>
      </w:r>
      <w:r w:rsidR="007F7CB1">
        <w:t>380</w:t>
      </w:r>
      <w:r w:rsidR="00BF09BA">
        <w:t xml:space="preserve"> </w:t>
      </w:r>
      <w:r w:rsidRPr="00F56D67">
        <w:t>утвержден «</w:t>
      </w:r>
      <w:hyperlink w:anchor="Par31" w:history="1">
        <w:r w:rsidRPr="00F56D67">
          <w:t>Порядок</w:t>
        </w:r>
      </w:hyperlink>
      <w:r w:rsidRPr="00F56D67">
        <w:t xml:space="preserve"> разработки</w:t>
      </w:r>
      <w:r w:rsidR="007F7CB1">
        <w:t>, реализации и оценки эффективности</w:t>
      </w:r>
      <w:r w:rsidRPr="00F56D67">
        <w:t xml:space="preserve"> муниципальных программ </w:t>
      </w:r>
      <w:r>
        <w:t xml:space="preserve">Тунгокоченского </w:t>
      </w:r>
      <w:r w:rsidRPr="00F56D67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="0091486C">
        <w:rPr>
          <w:szCs w:val="28"/>
        </w:rPr>
        <w:t>а</w:t>
      </w:r>
      <w:r w:rsidRPr="00F56D67">
        <w:t>»</w:t>
      </w:r>
      <w:r w:rsidR="00BF09BA">
        <w:t xml:space="preserve"> </w:t>
      </w:r>
      <w:r w:rsidRPr="00F56D67">
        <w:t>(далее</w:t>
      </w:r>
      <w:r>
        <w:t xml:space="preserve"> – </w:t>
      </w:r>
      <w:r w:rsidR="000D4E77">
        <w:t>П</w:t>
      </w:r>
      <w:r w:rsidRPr="00F56D67">
        <w:t>орядок)</w:t>
      </w:r>
      <w:r>
        <w:t>.</w:t>
      </w:r>
    </w:p>
    <w:p w:rsidR="00DA6E98" w:rsidRDefault="00DA6E98" w:rsidP="004A2641">
      <w:pPr>
        <w:ind w:firstLine="708"/>
        <w:jc w:val="both"/>
        <w:rPr>
          <w:szCs w:val="28"/>
        </w:rPr>
      </w:pPr>
      <w:r>
        <w:rPr>
          <w:szCs w:val="28"/>
        </w:rPr>
        <w:t>Согласно п.1.2 Порядка, м</w:t>
      </w:r>
      <w:r w:rsidRPr="00403F9F">
        <w:rPr>
          <w:szCs w:val="28"/>
        </w:rPr>
        <w:t xml:space="preserve">униципальная программа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403F9F">
        <w:rPr>
          <w:szCs w:val="28"/>
        </w:rPr>
        <w:t xml:space="preserve">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</w:t>
      </w:r>
      <w:r w:rsidRPr="00403F9F">
        <w:rPr>
          <w:szCs w:val="28"/>
        </w:rPr>
        <w:lastRenderedPageBreak/>
        <w:t xml:space="preserve">достижение целей и решение задач социально-экономического развития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>округа.</w:t>
      </w:r>
    </w:p>
    <w:p w:rsidR="003E4A3B" w:rsidRDefault="003E4A3B" w:rsidP="004A2641">
      <w:pPr>
        <w:ind w:firstLine="708"/>
        <w:jc w:val="both"/>
      </w:pPr>
      <w:r w:rsidRPr="003E4A3B">
        <w:t xml:space="preserve">Согласно п.1.5 </w:t>
      </w:r>
      <w:r w:rsidR="000D4E77">
        <w:t>П</w:t>
      </w:r>
      <w:r w:rsidRPr="003E4A3B">
        <w:t>орядка</w:t>
      </w:r>
      <w:r>
        <w:t>,</w:t>
      </w:r>
      <w:r w:rsidR="00BF09BA">
        <w:t xml:space="preserve"> </w:t>
      </w:r>
      <w:r>
        <w:t>о</w:t>
      </w:r>
      <w:r w:rsidRPr="003E4A3B">
        <w:t xml:space="preserve">снованием для принятия решения о разработке муниципальной программы является включение ее в Перечень муниципальных программ Тунгокоченского муниципального округа (далее </w:t>
      </w:r>
      <w:r w:rsidR="002F71E6">
        <w:t>–</w:t>
      </w:r>
      <w:r w:rsidRPr="003E4A3B">
        <w:t xml:space="preserve"> Перечень), утверждаемый Администрацией.</w:t>
      </w:r>
    </w:p>
    <w:p w:rsidR="00DA6E98" w:rsidRDefault="00A44F1F" w:rsidP="004A2641">
      <w:pPr>
        <w:ind w:firstLine="708"/>
        <w:jc w:val="both"/>
      </w:pPr>
      <w:proofErr w:type="gramStart"/>
      <w:r>
        <w:t>Согласно Перечня</w:t>
      </w:r>
      <w:proofErr w:type="gramEnd"/>
      <w:r>
        <w:t xml:space="preserve"> муниципальных программ в Тунгокоченском муниципальном округе, утверждённого распоряжением администрации Тунгокоченского муниципального округа № 305 от 18.06.2025, указанная программа включена в данный перечень под номером </w:t>
      </w:r>
      <w:r w:rsidR="000A6A63">
        <w:t>20</w:t>
      </w:r>
      <w:r>
        <w:t>.</w:t>
      </w:r>
      <w:r w:rsidR="001F7873">
        <w:t xml:space="preserve"> Основной исполнитель – </w:t>
      </w:r>
      <w:r w:rsidR="002F71E6">
        <w:t xml:space="preserve">Комитет </w:t>
      </w:r>
      <w:r w:rsidR="004F6E2F">
        <w:t>образования</w:t>
      </w:r>
      <w:r w:rsidR="00BF09BA">
        <w:t xml:space="preserve"> </w:t>
      </w:r>
      <w:r w:rsidR="001F7873">
        <w:t>администраци</w:t>
      </w:r>
      <w:r w:rsidR="002F71E6">
        <w:t>и</w:t>
      </w:r>
      <w:r w:rsidR="001F7873">
        <w:t xml:space="preserve"> Тунгокоченского муниципального округа</w:t>
      </w:r>
      <w:r w:rsidR="004F6E2F">
        <w:t>, соисполнители – образовательные учреждения Тунгокоченского муниципального округа</w:t>
      </w:r>
      <w:r w:rsidR="001F7873">
        <w:t>.</w:t>
      </w:r>
    </w:p>
    <w:p w:rsidR="000A6A63" w:rsidRPr="00D75A4F" w:rsidRDefault="000A6A63" w:rsidP="004A2641">
      <w:pPr>
        <w:ind w:firstLine="708"/>
        <w:jc w:val="both"/>
        <w:rPr>
          <w:b/>
          <w:i/>
        </w:rPr>
      </w:pPr>
      <w:r w:rsidRPr="00D75A4F">
        <w:rPr>
          <w:b/>
          <w:i/>
        </w:rPr>
        <w:t xml:space="preserve">Вместе с тем </w:t>
      </w:r>
      <w:r w:rsidR="00D75A4F" w:rsidRPr="00A56FFA">
        <w:rPr>
          <w:b/>
          <w:i/>
        </w:rPr>
        <w:t>Контрольно-счетная палата обращает внимание</w:t>
      </w:r>
      <w:r w:rsidR="00D75A4F">
        <w:rPr>
          <w:b/>
          <w:i/>
        </w:rPr>
        <w:t>, что</w:t>
      </w:r>
      <w:r w:rsidR="00D75A4F" w:rsidRPr="00D75A4F">
        <w:rPr>
          <w:b/>
          <w:i/>
        </w:rPr>
        <w:t xml:space="preserve"> </w:t>
      </w:r>
      <w:r w:rsidRPr="00D75A4F">
        <w:rPr>
          <w:b/>
          <w:i/>
        </w:rPr>
        <w:t>название программы, отраженное в Перечне не соответствует названию программы, отраженному в представленных на экспертизу документах.</w:t>
      </w:r>
    </w:p>
    <w:p w:rsidR="003E4A3B" w:rsidRDefault="000D4E77" w:rsidP="004A2641">
      <w:pPr>
        <w:ind w:firstLine="708"/>
        <w:jc w:val="both"/>
      </w:pPr>
      <w:r>
        <w:t>Согласно п.</w:t>
      </w:r>
      <w:r w:rsidR="003E4A3B" w:rsidRPr="003E4A3B">
        <w:t xml:space="preserve">1.7. </w:t>
      </w:r>
      <w:r>
        <w:t>Порядка, р</w:t>
      </w:r>
      <w:r w:rsidR="003E4A3B" w:rsidRPr="003E4A3B">
        <w:t xml:space="preserve">азработка муниципальных программ осуществляется заместителями главы, отделами, комитетами, управлениями Администрации (далее </w:t>
      </w:r>
      <w:r w:rsidR="009919BF">
        <w:t>–</w:t>
      </w:r>
      <w:r w:rsidR="003E4A3B" w:rsidRPr="003E4A3B">
        <w:t xml:space="preserve"> ответственный исполнитель), </w:t>
      </w:r>
      <w:proofErr w:type="gramStart"/>
      <w:r w:rsidR="003E4A3B" w:rsidRPr="003E4A3B">
        <w:t>определенным</w:t>
      </w:r>
      <w:proofErr w:type="gramEnd"/>
      <w:r w:rsidR="003E4A3B" w:rsidRPr="003E4A3B">
        <w:t xml:space="preserve"> в Перечне. В разработке муниципальных программ могут принимать участие и иные структурные подразделения Администрации (далее </w:t>
      </w:r>
      <w:r w:rsidR="009919BF">
        <w:t>–</w:t>
      </w:r>
      <w:r w:rsidR="003E4A3B" w:rsidRPr="003E4A3B">
        <w:t xml:space="preserve"> соисполнители).</w:t>
      </w:r>
    </w:p>
    <w:p w:rsidR="00420147" w:rsidRPr="00420147" w:rsidRDefault="00420147" w:rsidP="004A2641">
      <w:pPr>
        <w:ind w:firstLine="708"/>
        <w:jc w:val="both"/>
      </w:pPr>
      <w:r>
        <w:t>Согласно</w:t>
      </w:r>
      <w:r w:rsidRPr="00420147">
        <w:t xml:space="preserve"> п.3.5 </w:t>
      </w:r>
      <w:r>
        <w:t>Порядка, п</w:t>
      </w:r>
      <w:r w:rsidRPr="00420147">
        <w:t xml:space="preserve">роект муниципальной программы подлежит обязательному согласованию с соисполнителями в части, касающейся реализуемых ими основных мероприятий и (или) подпрограмм, Отделом экономики, Комитетом по финансам, Первым заместителем главы Тунгокоченского муниципального округа, заместителями курирующие сферу деятельности Тунгокоченского муниципального округа. </w:t>
      </w:r>
    </w:p>
    <w:p w:rsidR="00420147" w:rsidRPr="00420147" w:rsidRDefault="00420147" w:rsidP="004A2641">
      <w:pPr>
        <w:ind w:firstLine="708"/>
        <w:jc w:val="both"/>
      </w:pPr>
    </w:p>
    <w:p w:rsidR="00420147" w:rsidRDefault="00A62BCD" w:rsidP="004A2641">
      <w:pPr>
        <w:ind w:firstLine="708"/>
        <w:jc w:val="both"/>
        <w:rPr>
          <w:b/>
          <w:i/>
        </w:rPr>
      </w:pPr>
      <w:r w:rsidRPr="00A56FFA">
        <w:rPr>
          <w:b/>
          <w:i/>
        </w:rPr>
        <w:t>Контрольно-счетная палата обращает внимание</w:t>
      </w:r>
      <w:r w:rsidR="00A56FFA" w:rsidRPr="00A56FFA">
        <w:rPr>
          <w:b/>
          <w:i/>
        </w:rPr>
        <w:t>, что в нарушение п.</w:t>
      </w:r>
      <w:r w:rsidR="00420147">
        <w:rPr>
          <w:b/>
          <w:i/>
        </w:rPr>
        <w:t>3</w:t>
      </w:r>
      <w:r w:rsidR="00A56FFA" w:rsidRPr="00A56FFA">
        <w:rPr>
          <w:b/>
          <w:i/>
        </w:rPr>
        <w:t>.</w:t>
      </w:r>
      <w:r w:rsidR="00420147">
        <w:rPr>
          <w:b/>
          <w:i/>
        </w:rPr>
        <w:t>5</w:t>
      </w:r>
      <w:r w:rsidR="00F342B8">
        <w:rPr>
          <w:b/>
          <w:i/>
        </w:rPr>
        <w:t xml:space="preserve"> Порядка </w:t>
      </w:r>
      <w:r w:rsidR="00420147">
        <w:rPr>
          <w:b/>
          <w:i/>
        </w:rPr>
        <w:t xml:space="preserve">проект муниципальной программы не прошел обязательное согласование с соисполнителями, которыми, </w:t>
      </w:r>
      <w:proofErr w:type="gramStart"/>
      <w:r w:rsidR="00420147">
        <w:rPr>
          <w:b/>
          <w:i/>
        </w:rPr>
        <w:t>согласно паспорта</w:t>
      </w:r>
      <w:proofErr w:type="gramEnd"/>
      <w:r w:rsidR="00420147">
        <w:rPr>
          <w:b/>
          <w:i/>
        </w:rPr>
        <w:t xml:space="preserve"> программы, являются </w:t>
      </w:r>
      <w:r w:rsidR="004F6E2F">
        <w:rPr>
          <w:b/>
          <w:i/>
        </w:rPr>
        <w:t>образовательные</w:t>
      </w:r>
      <w:r w:rsidR="00420147">
        <w:rPr>
          <w:b/>
          <w:i/>
        </w:rPr>
        <w:t xml:space="preserve"> Тунгокоченского муниципального округа</w:t>
      </w:r>
      <w:r w:rsidR="004F6E2F">
        <w:rPr>
          <w:b/>
          <w:i/>
        </w:rPr>
        <w:t xml:space="preserve">, </w:t>
      </w:r>
      <w:r w:rsidR="00AC3B43">
        <w:rPr>
          <w:b/>
          <w:i/>
        </w:rPr>
        <w:t xml:space="preserve">а </w:t>
      </w:r>
      <w:r w:rsidR="004F6E2F">
        <w:rPr>
          <w:b/>
          <w:i/>
        </w:rPr>
        <w:t xml:space="preserve">именно </w:t>
      </w:r>
      <w:r w:rsidR="00AC3B43">
        <w:rPr>
          <w:b/>
          <w:i/>
        </w:rPr>
        <w:t xml:space="preserve">с </w:t>
      </w:r>
      <w:r w:rsidR="004F6E2F">
        <w:rPr>
          <w:b/>
          <w:i/>
        </w:rPr>
        <w:t>МКУДО ДШИ с. Верх-Усугли</w:t>
      </w:r>
      <w:r w:rsidR="00420147">
        <w:rPr>
          <w:b/>
          <w:i/>
        </w:rPr>
        <w:t>.</w:t>
      </w:r>
    </w:p>
    <w:p w:rsidR="00DA0B38" w:rsidRDefault="00420147" w:rsidP="004A2641">
      <w:pPr>
        <w:ind w:firstLine="708"/>
        <w:jc w:val="both"/>
        <w:rPr>
          <w:b/>
          <w:i/>
        </w:rPr>
      </w:pPr>
      <w:r>
        <w:rPr>
          <w:b/>
          <w:i/>
        </w:rPr>
        <w:t xml:space="preserve">Также </w:t>
      </w:r>
      <w:r w:rsidRPr="00A56FFA">
        <w:rPr>
          <w:b/>
          <w:i/>
        </w:rPr>
        <w:t xml:space="preserve">Контрольно-счетная палата обращает внимание, что в нарушение </w:t>
      </w:r>
      <w:r>
        <w:rPr>
          <w:b/>
          <w:i/>
        </w:rPr>
        <w:t xml:space="preserve">подпункта 1 </w:t>
      </w:r>
      <w:r w:rsidRPr="00A56FFA">
        <w:rPr>
          <w:b/>
          <w:i/>
        </w:rPr>
        <w:t>п.</w:t>
      </w:r>
      <w:r>
        <w:rPr>
          <w:b/>
          <w:i/>
        </w:rPr>
        <w:t>2</w:t>
      </w:r>
      <w:r w:rsidRPr="00A56FFA">
        <w:rPr>
          <w:b/>
          <w:i/>
        </w:rPr>
        <w:t>.</w:t>
      </w:r>
      <w:r>
        <w:rPr>
          <w:b/>
          <w:i/>
        </w:rPr>
        <w:t>4 Порядка</w:t>
      </w:r>
      <w:r w:rsidR="00412179">
        <w:rPr>
          <w:b/>
          <w:i/>
        </w:rPr>
        <w:t xml:space="preserve"> в паспорте программы не указан</w:t>
      </w:r>
      <w:r>
        <w:rPr>
          <w:b/>
          <w:i/>
        </w:rPr>
        <w:t>ы: номер и дата распоряжения о разработке муниципальной программы,</w:t>
      </w:r>
      <w:r w:rsidR="009D7E9A">
        <w:rPr>
          <w:b/>
          <w:i/>
        </w:rPr>
        <w:t xml:space="preserve"> плановые значения целевых индикаторов по годам реализации муниципальной программы</w:t>
      </w:r>
      <w:r w:rsidR="00A56FFA" w:rsidRPr="00A56FFA">
        <w:rPr>
          <w:b/>
          <w:i/>
        </w:rPr>
        <w:t>.</w:t>
      </w:r>
    </w:p>
    <w:p w:rsidR="00126BEC" w:rsidRPr="00A56FFA" w:rsidRDefault="00A56FFA" w:rsidP="004A2641">
      <w:pPr>
        <w:autoSpaceDE w:val="0"/>
        <w:autoSpaceDN w:val="0"/>
        <w:adjustRightInd w:val="0"/>
        <w:ind w:firstLine="708"/>
        <w:jc w:val="both"/>
      </w:pPr>
      <w:r w:rsidRPr="00A56FFA">
        <w:t>В</w:t>
      </w:r>
      <w:r w:rsidR="009919BF">
        <w:t xml:space="preserve"> </w:t>
      </w:r>
      <w:r w:rsidRPr="00A56FFA">
        <w:t>соответствии с</w:t>
      </w:r>
      <w:r w:rsidR="00126BEC" w:rsidRPr="00A56FFA">
        <w:t xml:space="preserve"> требовани</w:t>
      </w:r>
      <w:r w:rsidRPr="00A56FFA">
        <w:t>ями</w:t>
      </w:r>
      <w:r w:rsidR="00126BEC" w:rsidRPr="00A56FFA">
        <w:t xml:space="preserve">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  <w:proofErr w:type="gramStart"/>
      <w:r w:rsidR="00126BEC" w:rsidRPr="00A56FFA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органа, ответственного за разработку документа стратегического планирования (Программы) </w:t>
      </w:r>
      <w:r w:rsidR="009919BF">
        <w:t>–</w:t>
      </w:r>
      <w:r w:rsidR="00126BEC" w:rsidRPr="00A56FFA">
        <w:t xml:space="preserve"> на официальном сайте администрации Тунгокоченского муниципального округа, а также на общедоступном информационном ресурсе стратегического планирования в информационно-телекоммуникационной сети "Интернет".</w:t>
      </w:r>
      <w:proofErr w:type="gramEnd"/>
    </w:p>
    <w:p w:rsidR="00126BEC" w:rsidRPr="00B16C34" w:rsidRDefault="0080680B" w:rsidP="004A2641">
      <w:pPr>
        <w:ind w:firstLine="708"/>
        <w:jc w:val="both"/>
        <w:rPr>
          <w:b/>
          <w:bCs/>
          <w:i/>
          <w:color w:val="242424"/>
        </w:rPr>
      </w:pPr>
      <w:proofErr w:type="gramStart"/>
      <w:r>
        <w:rPr>
          <w:b/>
          <w:i/>
        </w:rPr>
        <w:t>Также К</w:t>
      </w:r>
      <w:r w:rsidR="00126BEC" w:rsidRPr="00B16C34">
        <w:rPr>
          <w:b/>
          <w:i/>
        </w:rPr>
        <w:t>онтрольно-счетная палата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т.е.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  <w:proofErr w:type="gramEnd"/>
      <w:r w:rsidR="00126BEC" w:rsidRPr="00B16C34">
        <w:rPr>
          <w:b/>
          <w:i/>
        </w:rPr>
        <w:t xml:space="preserve"> После вступления в силу решения </w:t>
      </w:r>
      <w:r w:rsidR="00126BEC" w:rsidRPr="00B16C34">
        <w:rPr>
          <w:b/>
          <w:i/>
        </w:rPr>
        <w:lastRenderedPageBreak/>
        <w:t xml:space="preserve">Совета Тунгокоченского муниципального округа Забайкальского края «О бюджете Тунгокоченского муниципального округа </w:t>
      </w:r>
      <w:r w:rsidR="00126BEC">
        <w:rPr>
          <w:b/>
          <w:i/>
        </w:rPr>
        <w:t>Забайкальского края</w:t>
      </w:r>
      <w:r w:rsidR="00126BEC" w:rsidRPr="00B16C34">
        <w:rPr>
          <w:b/>
          <w:i/>
        </w:rPr>
        <w:t xml:space="preserve"> на 202</w:t>
      </w:r>
      <w:r w:rsidR="007A7042">
        <w:rPr>
          <w:b/>
          <w:i/>
        </w:rPr>
        <w:t>6</w:t>
      </w:r>
      <w:r w:rsidR="00126BEC" w:rsidRPr="00B16C34">
        <w:rPr>
          <w:b/>
          <w:i/>
        </w:rPr>
        <w:t xml:space="preserve"> год и плановый период 202</w:t>
      </w:r>
      <w:r w:rsidR="007A7042">
        <w:rPr>
          <w:b/>
          <w:i/>
        </w:rPr>
        <w:t>7</w:t>
      </w:r>
      <w:r w:rsidR="00126BEC" w:rsidRPr="00B16C34">
        <w:rPr>
          <w:b/>
          <w:i/>
        </w:rPr>
        <w:t xml:space="preserve"> и 202</w:t>
      </w:r>
      <w:r w:rsidR="007A7042">
        <w:rPr>
          <w:b/>
          <w:i/>
        </w:rPr>
        <w:t>8</w:t>
      </w:r>
      <w:r w:rsidR="00126BEC" w:rsidRPr="00B16C34">
        <w:rPr>
          <w:b/>
          <w:i/>
        </w:rPr>
        <w:t xml:space="preserve"> годов», в силу требований статьи 179 Бюджетного кодекса Российской Федерации, указанная муниципальная программа подлежит приведению в соответствии с указанным решением.</w:t>
      </w:r>
    </w:p>
    <w:p w:rsidR="007D0A15" w:rsidRDefault="007D0A15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750ADC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="00750ADC" w:rsidRPr="00BB6920">
        <w:rPr>
          <w:b/>
          <w:color w:val="000000"/>
        </w:rPr>
        <w:t>. Финансово-экономическая экспертиза проекта</w:t>
      </w:r>
    </w:p>
    <w:p w:rsidR="00865EB0" w:rsidRPr="005E441D" w:rsidRDefault="00865EB0" w:rsidP="004A264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5E441D">
        <w:rPr>
          <w:color w:val="111111"/>
        </w:rPr>
        <w:t>В соответствии с 2.1. Порядка разработка муниципальных программ осуществляется в соответствии с требованиями настоящего Порядка и должна обеспечивать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</w:pPr>
    </w:p>
    <w:p w:rsidR="00BB6920" w:rsidRPr="005E441D" w:rsidRDefault="000E220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При проведении финансово-экономической экспертизы данного проекта установлено</w:t>
      </w:r>
      <w:r w:rsidR="00750ADC" w:rsidRPr="005E441D">
        <w:rPr>
          <w:i/>
        </w:rPr>
        <w:t>: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5E441D">
        <w:rPr>
          <w:b/>
        </w:rPr>
        <w:t xml:space="preserve">Раздел </w:t>
      </w:r>
      <w:r w:rsidR="003000AA" w:rsidRPr="005E441D">
        <w:rPr>
          <w:b/>
        </w:rPr>
        <w:t>2</w:t>
      </w:r>
      <w:r w:rsidRPr="005E441D">
        <w:rPr>
          <w:b/>
        </w:rPr>
        <w:t>. «</w:t>
      </w:r>
      <w:r w:rsidR="0001361F" w:rsidRPr="005E441D">
        <w:rPr>
          <w:b/>
        </w:rPr>
        <w:t>Характеристика сферы реализации муниципальной программы</w:t>
      </w:r>
      <w:r w:rsidRPr="005E441D">
        <w:rPr>
          <w:b/>
        </w:rPr>
        <w:t>»</w:t>
      </w:r>
    </w:p>
    <w:p w:rsidR="00D55550" w:rsidRDefault="00750ADC" w:rsidP="00D55550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-оценка проблемы, для решения которой принимается Программа:</w:t>
      </w:r>
    </w:p>
    <w:p w:rsidR="00D55550" w:rsidRDefault="00D55550" w:rsidP="00D55550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Муниципальная программа должна быть направлена на создание современного образовательного пространства, удовлетворяющего потребности всех участников образовательного процесса, на определение стратегических приоритетов развития муниципальной системы образования, основных направлений и действий по их реализации.</w:t>
      </w:r>
    </w:p>
    <w:p w:rsidR="00D55550" w:rsidRDefault="00D55550" w:rsidP="00D55550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Новые требования рыночной экономики и формирующегося быстрыми темпами информационного общества поставили систему образования перед необходимостью кардинально переосмыслить сущность всех образовательных целей и задач, форм и содержания образования.</w:t>
      </w:r>
    </w:p>
    <w:p w:rsidR="00D55550" w:rsidRDefault="00D55550" w:rsidP="00D55550">
      <w:pPr>
        <w:pStyle w:val="13"/>
        <w:shd w:val="clear" w:color="auto" w:fill="FFFFFF"/>
        <w:spacing w:before="0" w:after="0"/>
        <w:ind w:firstLine="708"/>
        <w:jc w:val="both"/>
      </w:pPr>
      <w:r w:rsidRPr="0082794F">
        <w:t>Современная школа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 Школа призвана воспитать инициативную личность, способную творчески мыслить и находить нестандартные решения, следовательно, ключевой характеристикой школьного образования становится не только передача знаний и технологий, но и формирование творческих компетентностей, готовности к переобучению.</w:t>
      </w:r>
    </w:p>
    <w:p w:rsidR="00D55550" w:rsidRDefault="00D55550" w:rsidP="00D55550">
      <w:pPr>
        <w:pStyle w:val="13"/>
        <w:shd w:val="clear" w:color="auto" w:fill="FFFFFF"/>
        <w:spacing w:before="0" w:after="0"/>
        <w:ind w:firstLine="708"/>
        <w:jc w:val="both"/>
      </w:pPr>
      <w:r>
        <w:t xml:space="preserve">Основными инструментами политики в сфере образования в последние годы выступили </w:t>
      </w:r>
      <w:r w:rsidR="00F904BE">
        <w:t xml:space="preserve">ранее действующие: </w:t>
      </w:r>
      <w:r>
        <w:t>приоритетный национальный проект «Образование»</w:t>
      </w:r>
      <w:r w:rsidR="00F904BE">
        <w:t>,</w:t>
      </w:r>
      <w:r>
        <w:t xml:space="preserve"> национальная образовательная инициатива «Наша новая школа», федеральные, краевые и муниципальные целевые программы.</w:t>
      </w:r>
    </w:p>
    <w:p w:rsidR="009653CE" w:rsidRPr="005E441D" w:rsidRDefault="009653CE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5E441D">
        <w:rPr>
          <w:color w:val="000000"/>
        </w:rPr>
        <w:t xml:space="preserve">Актуальность проблемы системы образования на территории Тунгокоченского района, причины ее возникновения и обоснование необходимости ее решения программным методом </w:t>
      </w:r>
      <w:r w:rsidRPr="005E441D">
        <w:rPr>
          <w:b/>
          <w:i/>
          <w:color w:val="000000"/>
        </w:rPr>
        <w:t>отражены</w:t>
      </w:r>
      <w:r w:rsidRPr="005E441D">
        <w:rPr>
          <w:color w:val="000000"/>
        </w:rPr>
        <w:t xml:space="preserve"> в проекте муниципальной программы</w:t>
      </w:r>
      <w:r w:rsidR="00F904BE">
        <w:rPr>
          <w:color w:val="000000"/>
        </w:rPr>
        <w:t xml:space="preserve"> в разделе 2</w:t>
      </w:r>
      <w:r w:rsidRPr="005E441D">
        <w:rPr>
          <w:color w:val="000000"/>
        </w:rPr>
        <w:t>.</w:t>
      </w:r>
    </w:p>
    <w:p w:rsid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EF6C44" w:rsidRP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 xml:space="preserve">Раздел </w:t>
      </w:r>
      <w:r w:rsidR="003000AA">
        <w:rPr>
          <w:b/>
        </w:rPr>
        <w:t>3</w:t>
      </w:r>
      <w:r w:rsidRPr="00BD0D29">
        <w:rPr>
          <w:b/>
        </w:rPr>
        <w:t xml:space="preserve">. </w:t>
      </w:r>
      <w:r>
        <w:rPr>
          <w:b/>
        </w:rPr>
        <w:t>«</w:t>
      </w:r>
      <w:r w:rsidR="007E1A10">
        <w:rPr>
          <w:b/>
        </w:rPr>
        <w:t>Ц</w:t>
      </w:r>
      <w:r w:rsidR="00AB7D19">
        <w:rPr>
          <w:b/>
        </w:rPr>
        <w:t>ели и задачи муниципальной программы</w:t>
      </w:r>
      <w:r w:rsidRPr="00BD0D29">
        <w:rPr>
          <w:b/>
        </w:rPr>
        <w:t>.</w:t>
      </w:r>
    </w:p>
    <w:p w:rsidR="00DB4B98" w:rsidRDefault="00844E9D" w:rsidP="00DB4B98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-а</w:t>
      </w:r>
      <w:r w:rsidR="00750ADC" w:rsidRPr="007311BA">
        <w:rPr>
          <w:i/>
        </w:rPr>
        <w:t>нализ целей Программы и задач, которые необходимо выполнить для достижения указанных целей:</w:t>
      </w:r>
    </w:p>
    <w:p w:rsidR="00DB4B98" w:rsidRDefault="00DB4B98" w:rsidP="004A2641">
      <w:pPr>
        <w:pStyle w:val="13"/>
        <w:shd w:val="clear" w:color="auto" w:fill="FFFFFF"/>
        <w:spacing w:before="0" w:after="0"/>
        <w:ind w:firstLine="708"/>
        <w:jc w:val="both"/>
      </w:pPr>
      <w:r w:rsidRPr="005F4FE1">
        <w:t xml:space="preserve">Целевая направленность </w:t>
      </w:r>
      <w:r>
        <w:t>муниципальной п</w:t>
      </w:r>
      <w:r w:rsidRPr="005F4FE1">
        <w:t xml:space="preserve">рограммы определяется необходимостью </w:t>
      </w:r>
      <w:r>
        <w:t xml:space="preserve">комплексного </w:t>
      </w:r>
      <w:r w:rsidRPr="005F4FE1">
        <w:t>решения</w:t>
      </w:r>
      <w:r>
        <w:t xml:space="preserve"> вопросов организации работ и мероприятий, осуществляемых всеми задействованными структурами и участниками образовательного процесса в обеспечении устойчивого развития муниципальной системы образования, соответствующей требованиям развития экономики, современным потребностям общества и каждого гражданина.</w:t>
      </w:r>
    </w:p>
    <w:p w:rsidR="00EF6C44" w:rsidRDefault="00DA1478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предусмотренных муниципальной программой целей разработаны определенные задачи, отраженные в паспорте муниципальной программы и </w:t>
      </w:r>
      <w:r w:rsidR="00EF6C44">
        <w:rPr>
          <w:color w:val="000000"/>
        </w:rPr>
        <w:t>во втором разделе муниципальной программы.</w:t>
      </w:r>
    </w:p>
    <w:p w:rsidR="00327391" w:rsidRPr="00327391" w:rsidRDefault="00327391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rPr>
          <w:color w:val="000000"/>
        </w:rPr>
        <w:lastRenderedPageBreak/>
        <w:t xml:space="preserve">Вместе с тем, </w:t>
      </w:r>
      <w:proofErr w:type="gramStart"/>
      <w:r>
        <w:rPr>
          <w:color w:val="000000"/>
        </w:rPr>
        <w:t>согласно подпункта</w:t>
      </w:r>
      <w:proofErr w:type="gramEnd"/>
      <w:r>
        <w:rPr>
          <w:color w:val="000000"/>
        </w:rPr>
        <w:t xml:space="preserve"> 3 п.2.4 Порядка </w:t>
      </w:r>
      <w:r w:rsidRPr="00327391">
        <w:rPr>
          <w:color w:val="000000"/>
        </w:rPr>
        <w:t>ц</w:t>
      </w:r>
      <w:r w:rsidRPr="00327391">
        <w:rPr>
          <w:color w:val="000000"/>
          <w:spacing w:val="-2"/>
        </w:rPr>
        <w:t>ели муниципальной программы характеризуются следующими свойствами:</w:t>
      </w:r>
      <w:r w:rsidR="007E26E9">
        <w:rPr>
          <w:color w:val="000000"/>
          <w:spacing w:val="-2"/>
        </w:rPr>
        <w:t xml:space="preserve"> 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актуальность выбранных целей (система целей и задач должна строиться на основании стратегических приоритетов, результатов анализа проблемной ситуации и предпочтений целевой группы, на которую направлены мероприятия муниципальной программы и т.д.);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специфичность (цель должна соответствовать компетенции ответственных исполнителей и сфере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конкретность (не должно быть размытых (нечетких) формулировок, допускающих произвольное или неоднозначное толкование);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реалистичность (цель должна быть достижима за период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proofErr w:type="gramStart"/>
      <w:r w:rsidRPr="00327391">
        <w:rPr>
          <w:color w:val="000000"/>
          <w:spacing w:val="-2"/>
        </w:rPr>
        <w:t>-изменяемость (цель должна быть охарактеризована показателями, позволяющим измерить и оценить, насколько запланированные мероприятия способны изменить ситуацию и приблизить ее к желаемому (или идеальному) состоянию).</w:t>
      </w:r>
      <w:proofErr w:type="gramEnd"/>
      <w:r w:rsidRPr="00327391">
        <w:rPr>
          <w:color w:val="000000"/>
          <w:spacing w:val="-2"/>
        </w:rPr>
        <w:t xml:space="preserve"> Для измерения и оценки результатов достижения целей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релевантность (соответствие формулировки цели ожидаемым конечным результатам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(срок достижения цели не должен превышать срок реализации муниципальной программы).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муниципальной программы.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характеризуется следующими свойствами: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обоснованность системы подцелей (разработчик программы должен четко обосновать, почему именно такой набор задач и мероприятий обеспечит достижение цели, обозначить причинно-следственные связи). Совокупность задач по каждой цели должна отвечать принципам необходимости (решение каждой задачи является необходимым условием достижения цели) и достаточности (решение всех задач является достаточным условием достижения цели);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решаемость (задачи должны быть потенциально решаемы);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измеримость (должна существовать возможность оценки результатов достижения задач). Для измерения и оценки результатов достижения задач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(должен быть установлен срок решения задачи, не превышающий срок достижения цели).</w:t>
      </w:r>
    </w:p>
    <w:p w:rsidR="00620F0F" w:rsidRDefault="006C4F14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proofErr w:type="gramStart"/>
      <w:r>
        <w:rPr>
          <w:b/>
          <w:i/>
        </w:rPr>
        <w:t>Контрольно-счетная палата обращает внимание</w:t>
      </w:r>
      <w:r w:rsidR="00EF6C44"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="00EF6C44" w:rsidRPr="00CB457E">
        <w:rPr>
          <w:b/>
          <w:i/>
        </w:rPr>
        <w:t xml:space="preserve"> в</w:t>
      </w:r>
      <w:r w:rsidR="00765645">
        <w:rPr>
          <w:b/>
          <w:i/>
        </w:rPr>
        <w:t xml:space="preserve"> </w:t>
      </w:r>
      <w:r w:rsidR="00EF6C44" w:rsidRPr="00CB457E">
        <w:rPr>
          <w:b/>
          <w:i/>
        </w:rPr>
        <w:t xml:space="preserve">нарушение </w:t>
      </w:r>
      <w:r w:rsidR="00620F0F" w:rsidRPr="00CB457E">
        <w:rPr>
          <w:b/>
          <w:i/>
        </w:rPr>
        <w:t>п</w:t>
      </w:r>
      <w:r w:rsidR="002461F1">
        <w:rPr>
          <w:b/>
          <w:i/>
        </w:rPr>
        <w:t>одпункт</w:t>
      </w:r>
      <w:r w:rsidR="00523776">
        <w:rPr>
          <w:b/>
          <w:i/>
        </w:rPr>
        <w:t>а</w:t>
      </w:r>
      <w:r w:rsidR="00B317D6">
        <w:rPr>
          <w:b/>
          <w:i/>
        </w:rPr>
        <w:t>3</w:t>
      </w:r>
      <w:r w:rsidR="00620F0F" w:rsidRPr="00CB457E">
        <w:rPr>
          <w:b/>
          <w:i/>
        </w:rPr>
        <w:t xml:space="preserve"> п</w:t>
      </w:r>
      <w:r w:rsidR="002461F1">
        <w:rPr>
          <w:b/>
          <w:i/>
        </w:rPr>
        <w:t>.</w:t>
      </w:r>
      <w:r w:rsidR="00620F0F" w:rsidRPr="00CB457E">
        <w:rPr>
          <w:b/>
          <w:i/>
        </w:rPr>
        <w:t>2.</w:t>
      </w:r>
      <w:r w:rsidR="00B317D6">
        <w:rPr>
          <w:b/>
          <w:i/>
        </w:rPr>
        <w:t>4</w:t>
      </w:r>
      <w:r w:rsidR="00620F0F" w:rsidRPr="00CB457E">
        <w:rPr>
          <w:b/>
          <w:i/>
        </w:rPr>
        <w:t xml:space="preserve"> Порядка муниципальная программа не содержит </w:t>
      </w:r>
      <w:r w:rsidR="00CB457E" w:rsidRPr="00CB457E">
        <w:rPr>
          <w:b/>
          <w:i/>
        </w:rPr>
        <w:t xml:space="preserve">количественную характеристику </w:t>
      </w:r>
      <w:r w:rsidR="00620F0F" w:rsidRPr="00CB457E">
        <w:rPr>
          <w:b/>
          <w:i/>
          <w:color w:val="000000"/>
          <w:spacing w:val="-2"/>
        </w:rPr>
        <w:t>основны</w:t>
      </w:r>
      <w:r w:rsidR="00CB457E" w:rsidRPr="00CB457E">
        <w:rPr>
          <w:b/>
          <w:i/>
          <w:color w:val="000000"/>
          <w:spacing w:val="-2"/>
        </w:rPr>
        <w:t>х</w:t>
      </w:r>
      <w:r w:rsidR="00620F0F" w:rsidRPr="00CB457E">
        <w:rPr>
          <w:b/>
          <w:i/>
          <w:color w:val="000000"/>
          <w:spacing w:val="-2"/>
        </w:rPr>
        <w:t xml:space="preserve"> показател</w:t>
      </w:r>
      <w:r w:rsidR="00CB457E" w:rsidRPr="00CB457E">
        <w:rPr>
          <w:b/>
          <w:i/>
          <w:color w:val="000000"/>
          <w:spacing w:val="-2"/>
        </w:rPr>
        <w:t>ей</w:t>
      </w:r>
      <w:r w:rsidR="00620F0F" w:rsidRPr="00CB457E">
        <w:rPr>
          <w:b/>
          <w:i/>
          <w:color w:val="000000"/>
          <w:spacing w:val="-2"/>
        </w:rPr>
        <w:t xml:space="preserve"> уровня развития соответствующей сферы, </w:t>
      </w:r>
      <w:r w:rsidR="00CB457E" w:rsidRPr="00CB457E">
        <w:rPr>
          <w:b/>
          <w:i/>
          <w:color w:val="000000"/>
          <w:spacing w:val="-2"/>
        </w:rPr>
        <w:t xml:space="preserve">а также </w:t>
      </w:r>
      <w:r w:rsidR="00620F0F" w:rsidRPr="00CB457E">
        <w:rPr>
          <w:b/>
          <w:i/>
          <w:color w:val="000000"/>
          <w:spacing w:val="-2"/>
        </w:rPr>
        <w:t>изменяемость</w:t>
      </w:r>
      <w:r w:rsidR="00CB457E" w:rsidRPr="00CB457E">
        <w:rPr>
          <w:b/>
          <w:i/>
          <w:color w:val="000000"/>
          <w:spacing w:val="-2"/>
        </w:rPr>
        <w:t xml:space="preserve"> показателей, то есть </w:t>
      </w:r>
      <w:r w:rsidR="00620F0F" w:rsidRPr="00CB457E">
        <w:rPr>
          <w:b/>
          <w:i/>
          <w:color w:val="000000"/>
          <w:spacing w:val="-2"/>
        </w:rPr>
        <w:t>цел</w:t>
      </w:r>
      <w:r w:rsidR="00B317D6">
        <w:rPr>
          <w:b/>
          <w:i/>
          <w:color w:val="000000"/>
          <w:spacing w:val="-2"/>
        </w:rPr>
        <w:t>и и задачи программы</w:t>
      </w:r>
      <w:r w:rsidR="00620F0F" w:rsidRPr="00CB457E">
        <w:rPr>
          <w:b/>
          <w:i/>
          <w:color w:val="000000"/>
          <w:spacing w:val="-2"/>
        </w:rPr>
        <w:t xml:space="preserve"> должн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быть охарактеризован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показателями, позволяющим измерить и оценить, насколько запланированные мероприятия способны изменить ситуацию и приблизить ее к желаемому или идеальному состоянию</w:t>
      </w:r>
      <w:r w:rsidR="00CB457E" w:rsidRPr="00CB457E">
        <w:rPr>
          <w:b/>
          <w:i/>
          <w:color w:val="000000"/>
          <w:spacing w:val="-2"/>
        </w:rPr>
        <w:t>.</w:t>
      </w:r>
      <w:proofErr w:type="gramEnd"/>
    </w:p>
    <w:p w:rsidR="00765645" w:rsidRPr="00CB457E" w:rsidRDefault="0076564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 xml:space="preserve">Кроме того, цели и задачи, отраженные в паспорте программы не </w:t>
      </w:r>
      <w:r w:rsidR="00722848">
        <w:rPr>
          <w:b/>
          <w:i/>
          <w:color w:val="000000"/>
          <w:spacing w:val="-2"/>
        </w:rPr>
        <w:t>соответствуют</w:t>
      </w:r>
      <w:r>
        <w:rPr>
          <w:b/>
          <w:i/>
          <w:color w:val="000000"/>
          <w:spacing w:val="-2"/>
        </w:rPr>
        <w:t xml:space="preserve"> целям и задачам, отр</w:t>
      </w:r>
      <w:r w:rsidR="00722848">
        <w:rPr>
          <w:b/>
          <w:i/>
          <w:color w:val="000000"/>
          <w:spacing w:val="-2"/>
        </w:rPr>
        <w:t>а</w:t>
      </w:r>
      <w:r>
        <w:rPr>
          <w:b/>
          <w:i/>
          <w:color w:val="000000"/>
          <w:spacing w:val="-2"/>
        </w:rPr>
        <w:t>женны</w:t>
      </w:r>
      <w:r w:rsidR="00722848">
        <w:rPr>
          <w:b/>
          <w:i/>
          <w:color w:val="000000"/>
          <w:spacing w:val="-2"/>
        </w:rPr>
        <w:t>м</w:t>
      </w:r>
      <w:r>
        <w:rPr>
          <w:b/>
          <w:i/>
          <w:color w:val="000000"/>
          <w:spacing w:val="-2"/>
        </w:rPr>
        <w:t xml:space="preserve"> </w:t>
      </w:r>
      <w:proofErr w:type="gramStart"/>
      <w:r>
        <w:rPr>
          <w:b/>
          <w:i/>
          <w:color w:val="000000"/>
          <w:spacing w:val="-2"/>
        </w:rPr>
        <w:t>во</w:t>
      </w:r>
      <w:proofErr w:type="gramEnd"/>
      <w:r w:rsidR="00722848">
        <w:rPr>
          <w:b/>
          <w:i/>
          <w:color w:val="000000"/>
          <w:spacing w:val="-2"/>
        </w:rPr>
        <w:t xml:space="preserve"> </w:t>
      </w:r>
      <w:r w:rsidR="004926B9">
        <w:rPr>
          <w:b/>
          <w:i/>
          <w:color w:val="000000"/>
          <w:spacing w:val="-2"/>
        </w:rPr>
        <w:t>третьем</w:t>
      </w:r>
      <w:r>
        <w:rPr>
          <w:b/>
          <w:i/>
          <w:color w:val="000000"/>
          <w:spacing w:val="-2"/>
        </w:rPr>
        <w:t xml:space="preserve"> разделе программы</w:t>
      </w:r>
    </w:p>
    <w:p w:rsidR="006B1228" w:rsidRPr="00CB457E" w:rsidRDefault="006B1228" w:rsidP="006B1228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</w:t>
      </w:r>
      <w:r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Pr="00CB457E">
        <w:rPr>
          <w:b/>
          <w:i/>
        </w:rPr>
        <w:t xml:space="preserve"> в нарушение п</w:t>
      </w:r>
      <w:r>
        <w:rPr>
          <w:b/>
          <w:i/>
        </w:rPr>
        <w:t>одпункта 3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 </w:t>
      </w:r>
      <w:r>
        <w:rPr>
          <w:b/>
          <w:i/>
          <w:color w:val="000000"/>
          <w:spacing w:val="-2"/>
        </w:rPr>
        <w:t>наименование данного раздела программы не соответствует наименованию раздела, установленному</w:t>
      </w:r>
      <w:r w:rsidRPr="00416085">
        <w:rPr>
          <w:b/>
          <w:i/>
        </w:rPr>
        <w:t xml:space="preserve"> </w:t>
      </w:r>
      <w:r w:rsidRPr="00CB457E">
        <w:rPr>
          <w:b/>
          <w:i/>
        </w:rPr>
        <w:t>п</w:t>
      </w:r>
      <w:r>
        <w:rPr>
          <w:b/>
          <w:i/>
        </w:rPr>
        <w:t>одпунктом</w:t>
      </w:r>
      <w:r w:rsidRPr="00CB457E">
        <w:rPr>
          <w:b/>
          <w:i/>
        </w:rPr>
        <w:t xml:space="preserve"> </w:t>
      </w:r>
      <w:r>
        <w:rPr>
          <w:b/>
          <w:i/>
        </w:rPr>
        <w:t>3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</w:t>
      </w:r>
      <w:r>
        <w:rPr>
          <w:b/>
          <w:i/>
          <w:color w:val="000000"/>
          <w:spacing w:val="-2"/>
        </w:rPr>
        <w:t>.</w:t>
      </w:r>
    </w:p>
    <w:p w:rsidR="00810E22" w:rsidRDefault="00810E22" w:rsidP="004A2641">
      <w:pPr>
        <w:pStyle w:val="13"/>
        <w:shd w:val="clear" w:color="auto" w:fill="FFFFFF"/>
        <w:spacing w:before="0" w:after="0"/>
        <w:ind w:firstLine="708"/>
        <w:jc w:val="both"/>
      </w:pPr>
    </w:p>
    <w:p w:rsidR="000B2DDB" w:rsidRPr="000B2DDB" w:rsidRDefault="000B2DD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0B2DDB">
        <w:rPr>
          <w:b/>
        </w:rPr>
        <w:t xml:space="preserve">Раздел </w:t>
      </w:r>
      <w:r w:rsidR="003000AA">
        <w:rPr>
          <w:b/>
        </w:rPr>
        <w:t>4</w:t>
      </w:r>
      <w:r w:rsidRPr="000B2DDB">
        <w:rPr>
          <w:b/>
        </w:rPr>
        <w:t xml:space="preserve"> «Сроки и этапы </w:t>
      </w:r>
      <w:r w:rsidR="00A209FE">
        <w:rPr>
          <w:b/>
        </w:rPr>
        <w:t>реализации</w:t>
      </w:r>
      <w:r w:rsidRPr="000B2DDB">
        <w:rPr>
          <w:b/>
        </w:rPr>
        <w:t xml:space="preserve"> </w:t>
      </w:r>
      <w:r w:rsidR="00A209FE">
        <w:rPr>
          <w:b/>
        </w:rPr>
        <w:t xml:space="preserve">муниципальной </w:t>
      </w:r>
      <w:r w:rsidRPr="000B2DDB">
        <w:rPr>
          <w:b/>
        </w:rPr>
        <w:t>программы»</w:t>
      </w:r>
    </w:p>
    <w:p w:rsidR="00D9320B" w:rsidRDefault="000B2DDB" w:rsidP="00D9320B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lastRenderedPageBreak/>
        <w:t>В</w:t>
      </w:r>
      <w:r w:rsidR="00810E22">
        <w:t xml:space="preserve"> указанном разделе отражено, что м</w:t>
      </w:r>
      <w:r w:rsidR="00EF6C44" w:rsidRPr="00403F9F">
        <w:t>униципальная программа реализуется</w:t>
      </w:r>
      <w:r w:rsidR="00EF6C44">
        <w:t xml:space="preserve"> в один этап</w:t>
      </w:r>
      <w:r w:rsidR="00231594">
        <w:t>.</w:t>
      </w:r>
      <w:r w:rsidR="00DB3AFA">
        <w:t xml:space="preserve"> </w:t>
      </w:r>
      <w:r w:rsidR="00EF6C44">
        <w:rPr>
          <w:color w:val="000000"/>
        </w:rPr>
        <w:t>Срок реализации муниципальной программы предусматривается на период 2026-20</w:t>
      </w:r>
      <w:r w:rsidR="00DB3AFA">
        <w:rPr>
          <w:color w:val="000000"/>
        </w:rPr>
        <w:t>30</w:t>
      </w:r>
      <w:r w:rsidR="00EF6C44">
        <w:rPr>
          <w:color w:val="000000"/>
        </w:rPr>
        <w:t xml:space="preserve"> годы.</w:t>
      </w:r>
    </w:p>
    <w:p w:rsidR="00D9320B" w:rsidRDefault="00D9320B" w:rsidP="00D9320B">
      <w:pPr>
        <w:pStyle w:val="13"/>
        <w:shd w:val="clear" w:color="auto" w:fill="FFFFFF"/>
        <w:spacing w:before="0" w:after="0"/>
        <w:ind w:firstLine="708"/>
        <w:jc w:val="both"/>
        <w:rPr>
          <w:b/>
          <w:i/>
        </w:rPr>
      </w:pPr>
      <w:r>
        <w:rPr>
          <w:b/>
          <w:i/>
        </w:rPr>
        <w:t>Контрольно-счетная палата обращает внимание,</w:t>
      </w:r>
      <w:r w:rsidRPr="00AB4DAF">
        <w:rPr>
          <w:b/>
          <w:i/>
        </w:rPr>
        <w:t xml:space="preserve"> </w:t>
      </w:r>
      <w:r>
        <w:rPr>
          <w:b/>
          <w:i/>
        </w:rPr>
        <w:t>что</w:t>
      </w:r>
      <w:r w:rsidRPr="00CB457E">
        <w:rPr>
          <w:b/>
          <w:i/>
        </w:rPr>
        <w:t xml:space="preserve"> в нарушение п</w:t>
      </w:r>
      <w:r>
        <w:rPr>
          <w:b/>
          <w:i/>
        </w:rPr>
        <w:t>одпункта 4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 </w:t>
      </w:r>
      <w:r>
        <w:rPr>
          <w:b/>
          <w:i/>
        </w:rPr>
        <w:t xml:space="preserve">данный раздел муниципальной программы </w:t>
      </w:r>
      <w:r w:rsidRPr="00CB457E">
        <w:rPr>
          <w:b/>
          <w:i/>
        </w:rPr>
        <w:t xml:space="preserve">содержит </w:t>
      </w:r>
      <w:r>
        <w:rPr>
          <w:b/>
          <w:i/>
        </w:rPr>
        <w:t xml:space="preserve">описание последовательности реализации </w:t>
      </w:r>
      <w:r w:rsidR="005E06AC">
        <w:rPr>
          <w:b/>
          <w:i/>
        </w:rPr>
        <w:t>программ, порядок управления реализацией программы и т.д.</w:t>
      </w:r>
      <w:r>
        <w:rPr>
          <w:b/>
          <w:i/>
        </w:rPr>
        <w:t>, что является излишним.</w:t>
      </w:r>
    </w:p>
    <w:p w:rsidR="00A209FE" w:rsidRPr="00CB457E" w:rsidRDefault="00A209FE" w:rsidP="00A209FE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Кроме того, Контрольно-счетная палата обращает внимание</w:t>
      </w:r>
      <w:r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Pr="00CB457E">
        <w:rPr>
          <w:b/>
          <w:i/>
        </w:rPr>
        <w:t xml:space="preserve"> в нарушение п</w:t>
      </w:r>
      <w:r>
        <w:rPr>
          <w:b/>
          <w:i/>
        </w:rPr>
        <w:t>одпункта 3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 </w:t>
      </w:r>
      <w:r>
        <w:rPr>
          <w:b/>
          <w:i/>
          <w:color w:val="000000"/>
          <w:spacing w:val="-2"/>
        </w:rPr>
        <w:t>наименование данного раздела программы не соответствует наименованию раздела, установленному</w:t>
      </w:r>
      <w:r w:rsidRPr="00416085">
        <w:rPr>
          <w:b/>
          <w:i/>
        </w:rPr>
        <w:t xml:space="preserve"> </w:t>
      </w:r>
      <w:r w:rsidRPr="00CB457E">
        <w:rPr>
          <w:b/>
          <w:i/>
        </w:rPr>
        <w:t>п</w:t>
      </w:r>
      <w:r>
        <w:rPr>
          <w:b/>
          <w:i/>
        </w:rPr>
        <w:t>одпунктом</w:t>
      </w:r>
      <w:r w:rsidRPr="00CB457E">
        <w:rPr>
          <w:b/>
          <w:i/>
        </w:rPr>
        <w:t xml:space="preserve"> </w:t>
      </w:r>
      <w:r>
        <w:rPr>
          <w:b/>
          <w:i/>
        </w:rPr>
        <w:t>3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</w:t>
      </w:r>
      <w:r>
        <w:rPr>
          <w:b/>
          <w:i/>
          <w:color w:val="000000"/>
          <w:spacing w:val="-2"/>
        </w:rPr>
        <w:t>.</w:t>
      </w:r>
    </w:p>
    <w:p w:rsidR="00AB4DAF" w:rsidRDefault="00AB4DAF" w:rsidP="004A2641">
      <w:pPr>
        <w:ind w:firstLine="708"/>
        <w:jc w:val="both"/>
        <w:rPr>
          <w:b/>
          <w:i/>
          <w:u w:val="single"/>
        </w:rPr>
      </w:pPr>
    </w:p>
    <w:p w:rsidR="007138C0" w:rsidRP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7138C0">
        <w:rPr>
          <w:b/>
        </w:rPr>
        <w:t xml:space="preserve">Раздел </w:t>
      </w:r>
      <w:r w:rsidR="003000AA">
        <w:rPr>
          <w:b/>
        </w:rPr>
        <w:t>5</w:t>
      </w:r>
      <w:r w:rsidRPr="007138C0">
        <w:rPr>
          <w:b/>
        </w:rPr>
        <w:t xml:space="preserve"> «Описание рисков реализации муниципальной программы, в том числе не достижение целевых показателей, а также описание механизмов управления рисками и меры их минимизации».</w:t>
      </w:r>
    </w:p>
    <w:p w:rsid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>Особое значение для успешной реализации муниципальной программы имеют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B2C83" w:rsidRDefault="00CB2C83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цели муниципальной программы разработаны определенные цели и задачи, отраженные в </w:t>
      </w:r>
      <w:r w:rsidR="00071F8C">
        <w:rPr>
          <w:color w:val="000000"/>
        </w:rPr>
        <w:t>третьем</w:t>
      </w:r>
      <w:r>
        <w:rPr>
          <w:color w:val="000000"/>
        </w:rPr>
        <w:t xml:space="preserve"> разделе муниципальной программы.</w:t>
      </w:r>
    </w:p>
    <w:p w:rsidR="005077B7" w:rsidRPr="00831965" w:rsidRDefault="005077B7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9D2533">
        <w:t>Разделом</w:t>
      </w:r>
      <w:r w:rsidR="00071F8C">
        <w:t xml:space="preserve"> </w:t>
      </w:r>
      <w:r w:rsidR="003000AA">
        <w:t>5</w:t>
      </w:r>
      <w:r>
        <w:t xml:space="preserve"> муниципальной программы прописаны </w:t>
      </w:r>
      <w:r w:rsidRPr="005077B7">
        <w:t>риск</w:t>
      </w:r>
      <w:r>
        <w:t>и</w:t>
      </w:r>
      <w:r w:rsidRPr="005077B7">
        <w:t xml:space="preserve"> реализации муниципальной программы, в том числе не достижение целевых показателей, а также описан</w:t>
      </w:r>
      <w:r>
        <w:t>ы</w:t>
      </w:r>
      <w:r w:rsidRPr="005077B7">
        <w:t xml:space="preserve"> механизм</w:t>
      </w:r>
      <w:r>
        <w:t>ы</w:t>
      </w:r>
      <w:r w:rsidRPr="005077B7">
        <w:t xml:space="preserve"> управления рисками и меры их минимизации</w:t>
      </w:r>
      <w:r>
        <w:t xml:space="preserve">, которые не противоречит подпункту 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9513DC" w:rsidRPr="00CB457E" w:rsidRDefault="009513DC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</w:t>
      </w:r>
      <w:r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Pr="00CB457E">
        <w:rPr>
          <w:b/>
          <w:i/>
        </w:rPr>
        <w:t xml:space="preserve"> в нарушение п</w:t>
      </w:r>
      <w:r>
        <w:rPr>
          <w:b/>
          <w:i/>
        </w:rPr>
        <w:t>одпункта 5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 </w:t>
      </w:r>
      <w:r>
        <w:rPr>
          <w:b/>
          <w:i/>
          <w:color w:val="000000"/>
          <w:spacing w:val="-2"/>
        </w:rPr>
        <w:t>наименование данного раздела программы не соответствует наименованию раздела, установленному</w:t>
      </w:r>
      <w:r w:rsidRPr="00416085">
        <w:rPr>
          <w:b/>
          <w:i/>
        </w:rPr>
        <w:t xml:space="preserve"> </w:t>
      </w:r>
      <w:r w:rsidRPr="00CB457E">
        <w:rPr>
          <w:b/>
          <w:i/>
        </w:rPr>
        <w:t>п</w:t>
      </w:r>
      <w:r>
        <w:rPr>
          <w:b/>
          <w:i/>
        </w:rPr>
        <w:t>одпунктом</w:t>
      </w:r>
      <w:r w:rsidRPr="00CB457E">
        <w:rPr>
          <w:b/>
          <w:i/>
        </w:rPr>
        <w:t xml:space="preserve"> </w:t>
      </w:r>
      <w:r>
        <w:rPr>
          <w:b/>
          <w:i/>
        </w:rPr>
        <w:t>5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</w:t>
      </w:r>
      <w:r>
        <w:rPr>
          <w:b/>
          <w:i/>
          <w:color w:val="000000"/>
          <w:spacing w:val="-2"/>
        </w:rPr>
        <w:t>.</w:t>
      </w:r>
    </w:p>
    <w:p w:rsid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35C85" w:rsidRDefault="003F70B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color w:val="000000"/>
          <w:spacing w:val="-2"/>
        </w:rPr>
      </w:pPr>
      <w:r w:rsidRPr="005077B7">
        <w:rPr>
          <w:b/>
        </w:rPr>
        <w:t xml:space="preserve">Раздел </w:t>
      </w:r>
      <w:r w:rsidR="003000AA">
        <w:rPr>
          <w:b/>
        </w:rPr>
        <w:t>6</w:t>
      </w:r>
      <w:r w:rsidR="005077B7" w:rsidRPr="005077B7">
        <w:rPr>
          <w:b/>
          <w:color w:val="000000"/>
          <w:spacing w:val="-2"/>
        </w:rPr>
        <w:t xml:space="preserve"> «Перечень и значения целевых индикаторов и показателей результатов муниципальной программы с указанием их плановых значений по годам ее реализации».</w:t>
      </w:r>
    </w:p>
    <w:p w:rsidR="00235C85" w:rsidRDefault="00235C85" w:rsidP="004A2641">
      <w:pPr>
        <w:pStyle w:val="13"/>
        <w:shd w:val="clear" w:color="auto" w:fill="FFFFFF"/>
        <w:spacing w:before="0" w:after="0"/>
        <w:ind w:firstLine="708"/>
        <w:jc w:val="both"/>
      </w:pPr>
      <w:r w:rsidRPr="000C422B">
        <w:t>Эффективность реализации программы определяется степенью достижения показателей программы.</w:t>
      </w:r>
    </w:p>
    <w:p w:rsidR="00235C85" w:rsidRDefault="00235C85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t xml:space="preserve">Для проведения оценки эффективности реализации Программы необходимо построение системы мониторинга, которая включает в себя </w:t>
      </w:r>
      <w:hyperlink r:id="rId8" w:tooltip="Целевые показатели" w:history="1">
        <w:r w:rsidRPr="00B35A30">
          <w:rPr>
            <w:rStyle w:val="a6"/>
            <w:color w:val="auto"/>
          </w:rPr>
          <w:t>целевые показатели</w:t>
        </w:r>
      </w:hyperlink>
      <w:r w:rsidRPr="00B35A30">
        <w:t xml:space="preserve"> (и</w:t>
      </w:r>
      <w:r w:rsidRPr="00831965">
        <w:rPr>
          <w:color w:val="000000"/>
        </w:rPr>
        <w:t xml:space="preserve">ндикаторы) с </w:t>
      </w:r>
      <w:r w:rsidRPr="002501C5">
        <w:rPr>
          <w:color w:val="000000"/>
        </w:rPr>
        <w:t>динамикой значений по годам на весь срок реализации программы.</w:t>
      </w:r>
    </w:p>
    <w:p w:rsidR="00FE2772" w:rsidRDefault="00235C85" w:rsidP="004A2641">
      <w:pPr>
        <w:pStyle w:val="13"/>
        <w:shd w:val="clear" w:color="auto" w:fill="FFFFFF"/>
        <w:spacing w:before="0" w:after="0"/>
        <w:ind w:firstLine="708"/>
        <w:jc w:val="both"/>
      </w:pPr>
      <w:r>
        <w:rPr>
          <w:color w:val="000000"/>
        </w:rPr>
        <w:t>Муниципальной программой предусматриваются ц</w:t>
      </w:r>
      <w:r w:rsidRPr="00831965">
        <w:rPr>
          <w:color w:val="000000"/>
        </w:rPr>
        <w:t>елевые показатели (индикаторы)</w:t>
      </w:r>
      <w:r>
        <w:rPr>
          <w:color w:val="000000"/>
        </w:rPr>
        <w:t>, которые взаимосвязаны</w:t>
      </w:r>
      <w:r w:rsidR="00EA4FCF">
        <w:rPr>
          <w:color w:val="000000"/>
        </w:rPr>
        <w:t xml:space="preserve"> </w:t>
      </w:r>
      <w:r>
        <w:rPr>
          <w:color w:val="000000"/>
        </w:rPr>
        <w:t>с</w:t>
      </w:r>
      <w:r w:rsidRPr="00831965">
        <w:rPr>
          <w:color w:val="000000"/>
        </w:rPr>
        <w:t xml:space="preserve"> программным</w:t>
      </w:r>
      <w:r>
        <w:rPr>
          <w:color w:val="000000"/>
        </w:rPr>
        <w:t>и мероприятиями</w:t>
      </w:r>
      <w:r w:rsidR="00EA4FCF">
        <w:rPr>
          <w:color w:val="000000"/>
        </w:rPr>
        <w:t xml:space="preserve"> и отражены в разделе 6 и приложении № </w:t>
      </w:r>
      <w:r w:rsidR="00C72123">
        <w:rPr>
          <w:color w:val="000000"/>
        </w:rPr>
        <w:t>1</w:t>
      </w:r>
      <w:r w:rsidR="00EA4FCF">
        <w:rPr>
          <w:color w:val="000000"/>
        </w:rPr>
        <w:t xml:space="preserve"> к программе.</w:t>
      </w:r>
    </w:p>
    <w:p w:rsidR="00FE2772" w:rsidRDefault="00FE2772" w:rsidP="004A264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1586B">
        <w:t>Ожидаемые</w:t>
      </w:r>
      <w:r>
        <w:rPr>
          <w:color w:val="000000"/>
        </w:rPr>
        <w:t xml:space="preserve"> результаты от реализации муниципальной программы соответствуют поставленным задачам для достижения цели программы.</w:t>
      </w:r>
    </w:p>
    <w:p w:rsidR="005B66C2" w:rsidRDefault="005B66C2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E337E" w:rsidRPr="006C4F14" w:rsidRDefault="007E337E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6C4F14">
        <w:rPr>
          <w:b/>
        </w:rPr>
        <w:t xml:space="preserve">Раздел </w:t>
      </w:r>
      <w:r w:rsidR="006B3B51">
        <w:rPr>
          <w:b/>
        </w:rPr>
        <w:t>7</w:t>
      </w:r>
      <w:r w:rsidRPr="006C4F14">
        <w:rPr>
          <w:b/>
        </w:rPr>
        <w:t xml:space="preserve">. </w:t>
      </w:r>
      <w:r>
        <w:rPr>
          <w:b/>
        </w:rPr>
        <w:t>«Бюджетное обеспечение муниципальной программы»</w:t>
      </w:r>
      <w:r w:rsidRPr="006C4F14">
        <w:rPr>
          <w:b/>
        </w:rPr>
        <w:t>.</w:t>
      </w:r>
    </w:p>
    <w:p w:rsidR="007D76A5" w:rsidRDefault="007D76A5" w:rsidP="00F471C4">
      <w:pPr>
        <w:pStyle w:val="13"/>
        <w:shd w:val="clear" w:color="auto" w:fill="FFFFFF"/>
        <w:spacing w:before="0" w:after="0"/>
        <w:ind w:firstLine="708"/>
        <w:jc w:val="both"/>
        <w:rPr>
          <w:b/>
          <w:i/>
        </w:rPr>
      </w:pPr>
    </w:p>
    <w:p w:rsidR="00F471C4" w:rsidRPr="00CB457E" w:rsidRDefault="00F471C4" w:rsidP="00F471C4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</w:t>
      </w:r>
      <w:r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Pr="00CB457E">
        <w:rPr>
          <w:b/>
          <w:i/>
        </w:rPr>
        <w:t xml:space="preserve"> в нарушение п</w:t>
      </w:r>
      <w:r>
        <w:rPr>
          <w:b/>
          <w:i/>
        </w:rPr>
        <w:t>одпункта 7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</w:t>
      </w:r>
      <w:r>
        <w:rPr>
          <w:b/>
          <w:i/>
        </w:rPr>
        <w:t xml:space="preserve"> данный раздел не содержит информации о расходах бюджета на реализацию муниципальной программы</w:t>
      </w:r>
      <w:r>
        <w:rPr>
          <w:b/>
          <w:i/>
          <w:color w:val="000000"/>
          <w:spacing w:val="-2"/>
        </w:rPr>
        <w:t>.</w:t>
      </w:r>
      <w:r w:rsidR="006D1626">
        <w:rPr>
          <w:b/>
          <w:i/>
          <w:color w:val="000000"/>
          <w:spacing w:val="-2"/>
        </w:rPr>
        <w:t xml:space="preserve"> Кроме того данный раздел не содержит информации о том, за счет как</w:t>
      </w:r>
      <w:r w:rsidR="00B365E9">
        <w:rPr>
          <w:b/>
          <w:i/>
          <w:color w:val="000000"/>
          <w:spacing w:val="-2"/>
        </w:rPr>
        <w:t>ого</w:t>
      </w:r>
      <w:r w:rsidR="006D1626">
        <w:rPr>
          <w:b/>
          <w:i/>
          <w:color w:val="000000"/>
          <w:spacing w:val="-2"/>
        </w:rPr>
        <w:t xml:space="preserve"> бюджета будет производиться финансовое обеспечение мероприятий муниципальной программы. </w:t>
      </w:r>
    </w:p>
    <w:p w:rsidR="007E337E" w:rsidRDefault="007E337E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 xml:space="preserve">В соответствии с паспортом муниципальной программы и </w:t>
      </w:r>
      <w:r w:rsidR="006B3B51">
        <w:rPr>
          <w:color w:val="111111"/>
        </w:rPr>
        <w:t>перечнем мероприятий муниципальной программы</w:t>
      </w:r>
      <w:r>
        <w:rPr>
          <w:color w:val="111111"/>
        </w:rPr>
        <w:t xml:space="preserve"> финансирование мероприятий</w:t>
      </w:r>
      <w:r w:rsidRPr="00304FF3">
        <w:rPr>
          <w:color w:val="111111"/>
        </w:rPr>
        <w:t xml:space="preserve"> муниципальной программы</w:t>
      </w:r>
      <w:r>
        <w:rPr>
          <w:color w:val="111111"/>
        </w:rPr>
        <w:t xml:space="preserve"> составляет в целом </w:t>
      </w:r>
      <w:r w:rsidR="001A71C0">
        <w:rPr>
          <w:color w:val="111111"/>
        </w:rPr>
        <w:t>9 680,0</w:t>
      </w:r>
      <w:r w:rsidR="00922F79">
        <w:rPr>
          <w:color w:val="111111"/>
        </w:rPr>
        <w:t xml:space="preserve"> </w:t>
      </w:r>
      <w:proofErr w:type="spellStart"/>
      <w:r>
        <w:rPr>
          <w:color w:val="111111"/>
        </w:rPr>
        <w:t>тыс</w:t>
      </w:r>
      <w:proofErr w:type="gramStart"/>
      <w:r>
        <w:rPr>
          <w:color w:val="111111"/>
        </w:rPr>
        <w:t>.р</w:t>
      </w:r>
      <w:proofErr w:type="gramEnd"/>
      <w:r>
        <w:rPr>
          <w:color w:val="111111"/>
        </w:rPr>
        <w:t>уб</w:t>
      </w:r>
      <w:proofErr w:type="spellEnd"/>
      <w:r>
        <w:rPr>
          <w:color w:val="111111"/>
        </w:rPr>
        <w:t>.</w:t>
      </w:r>
      <w:r w:rsidR="006B3B51">
        <w:rPr>
          <w:color w:val="111111"/>
        </w:rPr>
        <w:t>,</w:t>
      </w:r>
      <w:r w:rsidR="00922F79">
        <w:rPr>
          <w:color w:val="111111"/>
        </w:rPr>
        <w:t xml:space="preserve"> в том числе по годам: </w:t>
      </w:r>
      <w:r w:rsidR="00922F79" w:rsidRPr="00922F79">
        <w:t xml:space="preserve">2026 год </w:t>
      </w:r>
      <w:r w:rsidR="00922F79">
        <w:t>–</w:t>
      </w:r>
      <w:r w:rsidR="00922F79" w:rsidRPr="00922F79">
        <w:t xml:space="preserve"> </w:t>
      </w:r>
      <w:r w:rsidR="001A71C0">
        <w:t>2 030,0</w:t>
      </w:r>
      <w:r w:rsidR="00922F79" w:rsidRPr="00922F79">
        <w:t xml:space="preserve"> </w:t>
      </w:r>
      <w:proofErr w:type="spellStart"/>
      <w:r w:rsidR="00922F79" w:rsidRPr="00922F79">
        <w:t>тыс.руб</w:t>
      </w:r>
      <w:proofErr w:type="spellEnd"/>
      <w:r w:rsidR="00922F79" w:rsidRPr="00922F79">
        <w:t xml:space="preserve">., 2027 год </w:t>
      </w:r>
      <w:r w:rsidR="00922F79">
        <w:t xml:space="preserve">– </w:t>
      </w:r>
      <w:r w:rsidR="00922F79" w:rsidRPr="00922F79">
        <w:t>1</w:t>
      </w:r>
      <w:r w:rsidR="00922F79">
        <w:t> </w:t>
      </w:r>
      <w:r w:rsidR="001A71C0">
        <w:t>980</w:t>
      </w:r>
      <w:r w:rsidR="00922F79" w:rsidRPr="00922F79">
        <w:t xml:space="preserve">,0 </w:t>
      </w:r>
      <w:proofErr w:type="spellStart"/>
      <w:r w:rsidR="00922F79" w:rsidRPr="00922F79">
        <w:t>тыс.руб</w:t>
      </w:r>
      <w:proofErr w:type="spellEnd"/>
      <w:r w:rsidR="00922F79" w:rsidRPr="00922F79">
        <w:t xml:space="preserve">., 2028 год </w:t>
      </w:r>
      <w:r w:rsidR="00922F79">
        <w:t xml:space="preserve">– </w:t>
      </w:r>
      <w:r w:rsidR="001A71C0">
        <w:t>2</w:t>
      </w:r>
      <w:r w:rsidR="00922F79">
        <w:t> </w:t>
      </w:r>
      <w:r w:rsidR="001A71C0">
        <w:t>0</w:t>
      </w:r>
      <w:r w:rsidR="00922F79" w:rsidRPr="00922F79">
        <w:t xml:space="preserve">10,0 </w:t>
      </w:r>
      <w:proofErr w:type="spellStart"/>
      <w:r w:rsidR="00922F79" w:rsidRPr="00922F79">
        <w:t>тыс.руб</w:t>
      </w:r>
      <w:proofErr w:type="spellEnd"/>
      <w:r w:rsidR="00922F79" w:rsidRPr="00922F79">
        <w:t>., 2029 год – 1 </w:t>
      </w:r>
      <w:r w:rsidR="001A71C0">
        <w:t>830</w:t>
      </w:r>
      <w:r w:rsidR="00922F79" w:rsidRPr="00922F79">
        <w:t xml:space="preserve">,0 </w:t>
      </w:r>
      <w:proofErr w:type="spellStart"/>
      <w:r w:rsidR="00922F79" w:rsidRPr="00922F79">
        <w:t>тыс.руб</w:t>
      </w:r>
      <w:proofErr w:type="spellEnd"/>
      <w:r w:rsidR="00922F79" w:rsidRPr="00922F79">
        <w:t>., 2030 год – 1 </w:t>
      </w:r>
      <w:r w:rsidR="001A71C0">
        <w:t>830</w:t>
      </w:r>
      <w:r w:rsidR="00922F79" w:rsidRPr="00922F79">
        <w:t xml:space="preserve">,0 </w:t>
      </w:r>
      <w:proofErr w:type="spellStart"/>
      <w:r w:rsidR="00922F79" w:rsidRPr="00922F79">
        <w:t>тыс.руб</w:t>
      </w:r>
      <w:proofErr w:type="spellEnd"/>
      <w:r w:rsidR="00922F79" w:rsidRPr="00922F79">
        <w:t>.</w:t>
      </w:r>
    </w:p>
    <w:p w:rsidR="00173C08" w:rsidRDefault="007E337E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lastRenderedPageBreak/>
        <w:t xml:space="preserve">При этом </w:t>
      </w:r>
      <w:r w:rsidR="006B3B51">
        <w:rPr>
          <w:color w:val="111111"/>
        </w:rPr>
        <w:t xml:space="preserve">программой не </w:t>
      </w:r>
      <w:r>
        <w:rPr>
          <w:color w:val="111111"/>
        </w:rPr>
        <w:t xml:space="preserve">предусмотрено, что в ходе реализации муниципальной программы объемы финансирования </w:t>
      </w:r>
      <w:r w:rsidR="00C9479B">
        <w:rPr>
          <w:color w:val="111111"/>
        </w:rPr>
        <w:t xml:space="preserve">могут </w:t>
      </w:r>
      <w:r>
        <w:rPr>
          <w:color w:val="111111"/>
        </w:rPr>
        <w:t>корректироваться с учетом возможностей бюджета муниципального округа.</w:t>
      </w:r>
    </w:p>
    <w:p w:rsidR="007D76A5" w:rsidRDefault="00173C08" w:rsidP="007D76A5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 w:rsidRPr="00B150CD">
        <w:t>Проведенным анализом</w:t>
      </w:r>
      <w:r>
        <w:t xml:space="preserve"> соответствия бюджетного обеспечения муниципальной программы, отраженного в приложении </w:t>
      </w:r>
      <w:proofErr w:type="gramStart"/>
      <w:r w:rsidRPr="00304FF3">
        <w:rPr>
          <w:color w:val="111111"/>
        </w:rPr>
        <w:t>с</w:t>
      </w:r>
      <w:r>
        <w:rPr>
          <w:color w:val="111111"/>
        </w:rPr>
        <w:t>огласно расшифровки</w:t>
      </w:r>
      <w:proofErr w:type="gramEnd"/>
      <w:r w:rsidRPr="00304FF3">
        <w:rPr>
          <w:color w:val="111111"/>
        </w:rPr>
        <w:t xml:space="preserve"> по основным мероприятиям, а также по годам реа</w:t>
      </w:r>
      <w:r>
        <w:rPr>
          <w:color w:val="111111"/>
        </w:rPr>
        <w:t>лизации муниципальной программы</w:t>
      </w:r>
      <w:r w:rsidR="007D76A5">
        <w:rPr>
          <w:color w:val="111111"/>
        </w:rPr>
        <w:t xml:space="preserve"> </w:t>
      </w:r>
      <w:r>
        <w:rPr>
          <w:color w:val="111111"/>
        </w:rPr>
        <w:t>с паспортом программы отклонений не установлено</w:t>
      </w:r>
      <w:r w:rsidR="00922F79">
        <w:rPr>
          <w:color w:val="111111"/>
        </w:rPr>
        <w:t>.</w:t>
      </w:r>
    </w:p>
    <w:p w:rsidR="00F471C4" w:rsidRPr="00CB457E" w:rsidRDefault="00F471C4" w:rsidP="007D76A5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</w:t>
      </w:r>
      <w:r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Pr="00CB457E">
        <w:rPr>
          <w:b/>
          <w:i/>
        </w:rPr>
        <w:t xml:space="preserve"> в нарушение п</w:t>
      </w:r>
      <w:r>
        <w:rPr>
          <w:b/>
          <w:i/>
        </w:rPr>
        <w:t xml:space="preserve">одпункта </w:t>
      </w:r>
      <w:r w:rsidR="00D63DE7">
        <w:rPr>
          <w:b/>
          <w:i/>
        </w:rPr>
        <w:t>7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 </w:t>
      </w:r>
      <w:r>
        <w:rPr>
          <w:b/>
          <w:i/>
          <w:color w:val="000000"/>
          <w:spacing w:val="-2"/>
        </w:rPr>
        <w:t>наименование данного раздела программы не соответствует наименованию раздела, установленному</w:t>
      </w:r>
      <w:r w:rsidRPr="00416085">
        <w:rPr>
          <w:b/>
          <w:i/>
        </w:rPr>
        <w:t xml:space="preserve"> </w:t>
      </w:r>
      <w:r w:rsidRPr="00CB457E">
        <w:rPr>
          <w:b/>
          <w:i/>
        </w:rPr>
        <w:t>п</w:t>
      </w:r>
      <w:r>
        <w:rPr>
          <w:b/>
          <w:i/>
        </w:rPr>
        <w:t>одпунктом</w:t>
      </w:r>
      <w:r w:rsidRPr="00CB457E">
        <w:rPr>
          <w:b/>
          <w:i/>
        </w:rPr>
        <w:t xml:space="preserve"> </w:t>
      </w:r>
      <w:r w:rsidR="00D63DE7">
        <w:rPr>
          <w:b/>
          <w:i/>
        </w:rPr>
        <w:t>7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</w:t>
      </w:r>
      <w:r>
        <w:rPr>
          <w:b/>
          <w:i/>
          <w:color w:val="000000"/>
          <w:spacing w:val="-2"/>
        </w:rPr>
        <w:t>.</w:t>
      </w:r>
    </w:p>
    <w:p w:rsidR="00922F79" w:rsidRDefault="00922F79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</w:p>
    <w:p w:rsidR="007E337E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t>Раздел 8. «Основные ожидаемые результаты реализации муниципальной программы».</w:t>
      </w:r>
    </w:p>
    <w:p w:rsidR="00CA6D2B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t xml:space="preserve">В соответствии с подпунктом 8 п. 2.4 Порядка указанный раздел </w:t>
      </w:r>
      <w:r w:rsidRPr="00CA6D2B">
        <w:rPr>
          <w:color w:val="000000"/>
          <w:spacing w:val="-2"/>
        </w:rPr>
        <w:t>должен содержать основные ожидаемые конечные результаты реализации муниципальной программы в количественном выражении,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  <w:r w:rsidR="000C623A" w:rsidRPr="000C623A">
        <w:rPr>
          <w:color w:val="000000"/>
          <w:spacing w:val="-2"/>
        </w:rPr>
        <w:t xml:space="preserve"> </w:t>
      </w:r>
      <w:r w:rsidRPr="00CA6D2B">
        <w:rPr>
          <w:color w:val="000000"/>
          <w:spacing w:val="-2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CA6D2B" w:rsidRPr="009C5ECE" w:rsidRDefault="009C5ECE" w:rsidP="004A2641">
      <w:pPr>
        <w:ind w:firstLine="708"/>
        <w:jc w:val="both"/>
        <w:rPr>
          <w:b/>
          <w:i/>
        </w:rPr>
      </w:pPr>
      <w:r w:rsidRPr="009C5ECE">
        <w:rPr>
          <w:b/>
          <w:i/>
        </w:rPr>
        <w:t xml:space="preserve">Контрольно-счетная палата отмечает, что </w:t>
      </w:r>
      <w:r w:rsidR="00D63DE7">
        <w:rPr>
          <w:b/>
          <w:i/>
        </w:rPr>
        <w:t>данный раздел является незаконченным и подлежит редактированию</w:t>
      </w:r>
      <w:r w:rsidRPr="009C5ECE">
        <w:rPr>
          <w:b/>
          <w:i/>
        </w:rPr>
        <w:t>.</w:t>
      </w:r>
    </w:p>
    <w:p w:rsidR="00387A9C" w:rsidRDefault="00387A9C" w:rsidP="004A2641">
      <w:pPr>
        <w:ind w:firstLine="708"/>
        <w:jc w:val="both"/>
        <w:rPr>
          <w:i/>
        </w:rPr>
      </w:pPr>
    </w:p>
    <w:p w:rsidR="00387A9C" w:rsidRPr="00387A9C" w:rsidRDefault="00387A9C" w:rsidP="004A2641">
      <w:pPr>
        <w:ind w:firstLine="708"/>
        <w:jc w:val="both"/>
        <w:rPr>
          <w:b/>
        </w:rPr>
      </w:pPr>
      <w:r w:rsidRPr="00387A9C">
        <w:rPr>
          <w:b/>
        </w:rPr>
        <w:t>Раздел 9. «Перечень основных мероприятий муниципальной программы»</w:t>
      </w:r>
      <w:r w:rsidR="00BF6094">
        <w:rPr>
          <w:b/>
        </w:rPr>
        <w:t>.</w:t>
      </w:r>
    </w:p>
    <w:p w:rsidR="0042547A" w:rsidRDefault="0042547A" w:rsidP="004A2641">
      <w:pPr>
        <w:ind w:firstLine="708"/>
        <w:jc w:val="both"/>
        <w:rPr>
          <w:color w:val="000000"/>
        </w:rPr>
      </w:pPr>
      <w:r w:rsidRPr="00BB6920">
        <w:rPr>
          <w:i/>
        </w:rPr>
        <w:t xml:space="preserve">-анализ перечня </w:t>
      </w:r>
      <w:hyperlink r:id="rId9" w:tooltip="Программы мероприятий" w:history="1">
        <w:r w:rsidRPr="00BB6920">
          <w:rPr>
            <w:rStyle w:val="a6"/>
            <w:i/>
            <w:color w:val="auto"/>
          </w:rPr>
          <w:t>программных мероприятий</w:t>
        </w:r>
      </w:hyperlink>
      <w:r w:rsidRPr="00BB6920">
        <w:rPr>
          <w:i/>
        </w:rPr>
        <w:t>, планируемых к выполнению в ходе реализации Программы</w:t>
      </w:r>
      <w:r w:rsidRPr="00BB6920">
        <w:rPr>
          <w:color w:val="000000"/>
        </w:rPr>
        <w:t>:</w:t>
      </w:r>
    </w:p>
    <w:p w:rsidR="00DC2333" w:rsidRDefault="0042547A" w:rsidP="004A2641">
      <w:pPr>
        <w:ind w:firstLine="708"/>
        <w:jc w:val="both"/>
      </w:pPr>
      <w:r w:rsidRPr="00BB6920">
        <w:t xml:space="preserve">Для достижения целей и решения задач муниципальной программы необходимо реализовать </w:t>
      </w:r>
      <w:r w:rsidR="002A53B3">
        <w:t xml:space="preserve">запланированные программой </w:t>
      </w:r>
      <w:r w:rsidRPr="00BB6920">
        <w:t>основные мероприятия</w:t>
      </w:r>
      <w:r w:rsidR="002A53B3">
        <w:t xml:space="preserve">, указанные в </w:t>
      </w:r>
      <w:r w:rsidR="00271D7C">
        <w:t xml:space="preserve">приложении № </w:t>
      </w:r>
      <w:r w:rsidR="00D77049">
        <w:t>2</w:t>
      </w:r>
      <w:r w:rsidRPr="00BB6920">
        <w:t>.</w:t>
      </w:r>
    </w:p>
    <w:p w:rsidR="0080680B" w:rsidRPr="0080680B" w:rsidRDefault="006C4F14" w:rsidP="004A2641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внимание, что</w:t>
      </w:r>
      <w:r w:rsidR="0080680B" w:rsidRPr="0080680B">
        <w:rPr>
          <w:b/>
          <w:i/>
        </w:rPr>
        <w:t xml:space="preserve"> в нарушение подпункта </w:t>
      </w:r>
      <w:r w:rsidR="0080680B">
        <w:rPr>
          <w:b/>
          <w:i/>
        </w:rPr>
        <w:t>9</w:t>
      </w:r>
      <w:r w:rsidR="0080680B" w:rsidRPr="0080680B">
        <w:rPr>
          <w:b/>
          <w:i/>
        </w:rPr>
        <w:t xml:space="preserve"> п.2.4 Порядка</w:t>
      </w:r>
      <w:r w:rsidR="0080680B">
        <w:rPr>
          <w:b/>
          <w:i/>
        </w:rPr>
        <w:t>,</w:t>
      </w:r>
      <w:r w:rsidR="0080680B" w:rsidRPr="0080680B">
        <w:rPr>
          <w:b/>
          <w:i/>
        </w:rPr>
        <w:t xml:space="preserve"> о</w:t>
      </w:r>
      <w:r w:rsidR="0080680B" w:rsidRPr="0080680B">
        <w:rPr>
          <w:b/>
          <w:i/>
          <w:color w:val="000000"/>
          <w:spacing w:val="-2"/>
        </w:rPr>
        <w:t>сновные мероприятия муниципальной программы</w:t>
      </w:r>
      <w:r w:rsidR="0080680B">
        <w:rPr>
          <w:b/>
          <w:i/>
          <w:color w:val="000000"/>
          <w:spacing w:val="-2"/>
        </w:rPr>
        <w:t xml:space="preserve"> не </w:t>
      </w:r>
      <w:r w:rsidR="0080680B" w:rsidRPr="0080680B">
        <w:rPr>
          <w:b/>
          <w:i/>
          <w:color w:val="000000"/>
          <w:spacing w:val="-2"/>
        </w:rPr>
        <w:t>предусматрива</w:t>
      </w:r>
      <w:r w:rsidR="0080680B">
        <w:rPr>
          <w:b/>
          <w:i/>
          <w:color w:val="000000"/>
          <w:spacing w:val="-2"/>
        </w:rPr>
        <w:t>ю</w:t>
      </w:r>
      <w:r w:rsidR="0080680B"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D77049" w:rsidRDefault="00E50607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>Также</w:t>
      </w:r>
      <w:r w:rsidR="00D77049">
        <w:rPr>
          <w:b/>
          <w:i/>
          <w:color w:val="000000"/>
          <w:spacing w:val="-2"/>
        </w:rPr>
        <w:t>,</w:t>
      </w:r>
      <w:r>
        <w:rPr>
          <w:b/>
          <w:i/>
          <w:color w:val="000000"/>
          <w:spacing w:val="-2"/>
        </w:rPr>
        <w:t xml:space="preserve"> </w:t>
      </w:r>
      <w:r w:rsidR="00D77049">
        <w:rPr>
          <w:b/>
          <w:i/>
          <w:color w:val="000000"/>
          <w:spacing w:val="-2"/>
        </w:rPr>
        <w:t xml:space="preserve">в нарушение </w:t>
      </w:r>
      <w:r w:rsidR="00D77049" w:rsidRPr="00CB457E">
        <w:rPr>
          <w:b/>
          <w:i/>
        </w:rPr>
        <w:t>п</w:t>
      </w:r>
      <w:r w:rsidR="00D77049">
        <w:rPr>
          <w:b/>
          <w:i/>
        </w:rPr>
        <w:t xml:space="preserve">одпункта 9 </w:t>
      </w:r>
      <w:r w:rsidR="00D77049" w:rsidRPr="00CB457E">
        <w:rPr>
          <w:b/>
          <w:i/>
        </w:rPr>
        <w:t>п</w:t>
      </w:r>
      <w:r w:rsidR="00D77049">
        <w:rPr>
          <w:b/>
          <w:i/>
        </w:rPr>
        <w:t>.</w:t>
      </w:r>
      <w:r w:rsidR="00D77049" w:rsidRPr="00CB457E">
        <w:rPr>
          <w:b/>
          <w:i/>
        </w:rPr>
        <w:t>2.</w:t>
      </w:r>
      <w:r w:rsidR="00D77049">
        <w:rPr>
          <w:b/>
          <w:i/>
        </w:rPr>
        <w:t>4</w:t>
      </w:r>
      <w:r w:rsidR="00D77049" w:rsidRPr="00CB457E">
        <w:rPr>
          <w:b/>
          <w:i/>
        </w:rPr>
        <w:t xml:space="preserve"> Порядк</w:t>
      </w:r>
      <w:r w:rsidR="00D77049">
        <w:rPr>
          <w:b/>
          <w:i/>
        </w:rPr>
        <w:t>а, данный раздел в программе отсутствует</w:t>
      </w:r>
      <w:r w:rsidR="00D77049">
        <w:rPr>
          <w:b/>
          <w:i/>
          <w:color w:val="000000"/>
          <w:spacing w:val="-2"/>
        </w:rPr>
        <w:t>.</w:t>
      </w:r>
    </w:p>
    <w:p w:rsidR="00CA7309" w:rsidRDefault="00CA7309" w:rsidP="004A2641">
      <w:pPr>
        <w:shd w:val="clear" w:color="auto" w:fill="FFFFFF"/>
        <w:spacing w:line="238" w:lineRule="atLeast"/>
        <w:ind w:firstLine="708"/>
        <w:jc w:val="both"/>
        <w:rPr>
          <w:b/>
          <w:bCs/>
          <w:color w:val="242424"/>
        </w:rPr>
      </w:pP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b/>
          <w:bCs/>
          <w:color w:val="242424"/>
        </w:rPr>
        <w:t xml:space="preserve">На основании вышеизложенного Контрольно-счетная палата </w:t>
      </w:r>
      <w:r>
        <w:rPr>
          <w:b/>
          <w:bCs/>
          <w:color w:val="242424"/>
        </w:rPr>
        <w:t>Тунгокоченского муниципального округа приходит к выводу</w:t>
      </w:r>
      <w:r w:rsidRPr="00FB3C11">
        <w:rPr>
          <w:b/>
          <w:bCs/>
          <w:color w:val="242424"/>
        </w:rPr>
        <w:t>:</w:t>
      </w: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color w:val="242424"/>
        </w:rPr>
        <w:t xml:space="preserve">– качество подготовки проекта Программы не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</w:t>
      </w:r>
      <w:r>
        <w:rPr>
          <w:color w:val="242424"/>
        </w:rPr>
        <w:t>Тунгокоченского муниципального округа</w:t>
      </w:r>
      <w:r w:rsidRPr="00FB3C11">
        <w:rPr>
          <w:color w:val="242424"/>
        </w:rPr>
        <w:t>;</w:t>
      </w:r>
    </w:p>
    <w:p w:rsidR="00126BEC" w:rsidRDefault="00687050" w:rsidP="004A2641">
      <w:pPr>
        <w:shd w:val="clear" w:color="auto" w:fill="FFFFFF"/>
        <w:spacing w:line="238" w:lineRule="atLeast"/>
        <w:ind w:firstLine="708"/>
        <w:jc w:val="both"/>
        <w:rPr>
          <w:color w:val="242424"/>
        </w:rPr>
      </w:pPr>
      <w:r w:rsidRPr="00FB3C11">
        <w:rPr>
          <w:color w:val="242424"/>
        </w:rPr>
        <w:t>-проект Программы нуждается в доработке в целях устранения указанных в настоящем заключении нарушений и недостатков.</w:t>
      </w: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Председатель Контрольно-счетной палаты</w:t>
      </w: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Тунгокоченского муниципального округа                                                        С.А.</w:t>
      </w:r>
      <w:r w:rsidR="00675D69">
        <w:t xml:space="preserve"> </w:t>
      </w:r>
      <w:r>
        <w:t>Кузьмин</w:t>
      </w:r>
    </w:p>
    <w:sectPr w:rsidR="00126BEC" w:rsidSect="00864255">
      <w:footerReference w:type="even" r:id="rId10"/>
      <w:footerReference w:type="default" r:id="rId11"/>
      <w:pgSz w:w="11906" w:h="16838"/>
      <w:pgMar w:top="540" w:right="851" w:bottom="851" w:left="1701" w:header="11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BC" w:rsidRDefault="00A443BC">
      <w:r>
        <w:separator/>
      </w:r>
    </w:p>
  </w:endnote>
  <w:endnote w:type="continuationSeparator" w:id="0">
    <w:p w:rsidR="00A443BC" w:rsidRDefault="00A4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C67332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040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407" w:rsidRDefault="0000040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C67332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040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120B4">
      <w:rPr>
        <w:rStyle w:val="aa"/>
        <w:noProof/>
      </w:rPr>
      <w:t>2</w:t>
    </w:r>
    <w:r>
      <w:rPr>
        <w:rStyle w:val="aa"/>
      </w:rPr>
      <w:fldChar w:fldCharType="end"/>
    </w:r>
  </w:p>
  <w:p w:rsidR="00000407" w:rsidRDefault="00000407" w:rsidP="00864255">
    <w:pPr>
      <w:pStyle w:val="a9"/>
      <w:tabs>
        <w:tab w:val="clear" w:pos="4677"/>
        <w:tab w:val="clear" w:pos="9355"/>
        <w:tab w:val="left" w:pos="12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BC" w:rsidRDefault="00A443BC">
      <w:r>
        <w:separator/>
      </w:r>
    </w:p>
  </w:footnote>
  <w:footnote w:type="continuationSeparator" w:id="0">
    <w:p w:rsidR="00A443BC" w:rsidRDefault="00A4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5AB"/>
    <w:multiLevelType w:val="hybridMultilevel"/>
    <w:tmpl w:val="67B8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F2E"/>
    <w:rsid w:val="00000407"/>
    <w:rsid w:val="00006429"/>
    <w:rsid w:val="0001361F"/>
    <w:rsid w:val="000137AF"/>
    <w:rsid w:val="00014988"/>
    <w:rsid w:val="00026D54"/>
    <w:rsid w:val="00031FF9"/>
    <w:rsid w:val="000342F7"/>
    <w:rsid w:val="00036BF5"/>
    <w:rsid w:val="00043178"/>
    <w:rsid w:val="00057EC4"/>
    <w:rsid w:val="0006000C"/>
    <w:rsid w:val="000600B6"/>
    <w:rsid w:val="00062F20"/>
    <w:rsid w:val="00065B33"/>
    <w:rsid w:val="00066C23"/>
    <w:rsid w:val="00067473"/>
    <w:rsid w:val="00071F8C"/>
    <w:rsid w:val="000736B7"/>
    <w:rsid w:val="00076A42"/>
    <w:rsid w:val="000779CB"/>
    <w:rsid w:val="00077E69"/>
    <w:rsid w:val="000854A5"/>
    <w:rsid w:val="000916A4"/>
    <w:rsid w:val="0009781C"/>
    <w:rsid w:val="000A1F3C"/>
    <w:rsid w:val="000A30A0"/>
    <w:rsid w:val="000A4713"/>
    <w:rsid w:val="000A5E9D"/>
    <w:rsid w:val="000A6A63"/>
    <w:rsid w:val="000B1A50"/>
    <w:rsid w:val="000B2271"/>
    <w:rsid w:val="000B2DDB"/>
    <w:rsid w:val="000C1B83"/>
    <w:rsid w:val="000C1F05"/>
    <w:rsid w:val="000C623A"/>
    <w:rsid w:val="000D4E77"/>
    <w:rsid w:val="000D52F7"/>
    <w:rsid w:val="000E2200"/>
    <w:rsid w:val="000E3F87"/>
    <w:rsid w:val="000E7778"/>
    <w:rsid w:val="000F0B66"/>
    <w:rsid w:val="000F1710"/>
    <w:rsid w:val="000F7AF5"/>
    <w:rsid w:val="00103B84"/>
    <w:rsid w:val="0010458A"/>
    <w:rsid w:val="0010675A"/>
    <w:rsid w:val="001110DE"/>
    <w:rsid w:val="00111599"/>
    <w:rsid w:val="001128B7"/>
    <w:rsid w:val="00114110"/>
    <w:rsid w:val="00116E77"/>
    <w:rsid w:val="001175CB"/>
    <w:rsid w:val="00120FCE"/>
    <w:rsid w:val="001225C1"/>
    <w:rsid w:val="00126BEC"/>
    <w:rsid w:val="00127492"/>
    <w:rsid w:val="001304A8"/>
    <w:rsid w:val="0013363C"/>
    <w:rsid w:val="00142326"/>
    <w:rsid w:val="001462A1"/>
    <w:rsid w:val="001523D6"/>
    <w:rsid w:val="00155CD5"/>
    <w:rsid w:val="0016459C"/>
    <w:rsid w:val="00173C08"/>
    <w:rsid w:val="001743F4"/>
    <w:rsid w:val="00180606"/>
    <w:rsid w:val="0019304C"/>
    <w:rsid w:val="001A304F"/>
    <w:rsid w:val="001A71C0"/>
    <w:rsid w:val="001B341E"/>
    <w:rsid w:val="001C4C62"/>
    <w:rsid w:val="001D05EF"/>
    <w:rsid w:val="001D0F29"/>
    <w:rsid w:val="001D109F"/>
    <w:rsid w:val="001E0B00"/>
    <w:rsid w:val="001E32F6"/>
    <w:rsid w:val="001E3FE6"/>
    <w:rsid w:val="001E6A29"/>
    <w:rsid w:val="001E6D43"/>
    <w:rsid w:val="001E7C08"/>
    <w:rsid w:val="001F4CFE"/>
    <w:rsid w:val="001F7873"/>
    <w:rsid w:val="00201505"/>
    <w:rsid w:val="0020491E"/>
    <w:rsid w:val="00217F70"/>
    <w:rsid w:val="002301DE"/>
    <w:rsid w:val="00231594"/>
    <w:rsid w:val="00233C46"/>
    <w:rsid w:val="00234262"/>
    <w:rsid w:val="0023578D"/>
    <w:rsid w:val="00235C85"/>
    <w:rsid w:val="00240582"/>
    <w:rsid w:val="002461F1"/>
    <w:rsid w:val="002501C5"/>
    <w:rsid w:val="00250DBF"/>
    <w:rsid w:val="0025589B"/>
    <w:rsid w:val="0025644C"/>
    <w:rsid w:val="00257544"/>
    <w:rsid w:val="00264DEE"/>
    <w:rsid w:val="0026527D"/>
    <w:rsid w:val="0026685F"/>
    <w:rsid w:val="00266F4C"/>
    <w:rsid w:val="00271D7C"/>
    <w:rsid w:val="00285A30"/>
    <w:rsid w:val="00290BED"/>
    <w:rsid w:val="00290E7F"/>
    <w:rsid w:val="00294F1A"/>
    <w:rsid w:val="002A4D12"/>
    <w:rsid w:val="002A53B3"/>
    <w:rsid w:val="002A65F4"/>
    <w:rsid w:val="002B357A"/>
    <w:rsid w:val="002B4852"/>
    <w:rsid w:val="002B7FB4"/>
    <w:rsid w:val="002E1A4A"/>
    <w:rsid w:val="002E582E"/>
    <w:rsid w:val="002E6EF6"/>
    <w:rsid w:val="002F1F24"/>
    <w:rsid w:val="002F71E6"/>
    <w:rsid w:val="003000AA"/>
    <w:rsid w:val="0030278C"/>
    <w:rsid w:val="00303CB8"/>
    <w:rsid w:val="00304FF3"/>
    <w:rsid w:val="00324CCB"/>
    <w:rsid w:val="00327391"/>
    <w:rsid w:val="003276CA"/>
    <w:rsid w:val="00332C34"/>
    <w:rsid w:val="00343AB2"/>
    <w:rsid w:val="00350D66"/>
    <w:rsid w:val="00353F2E"/>
    <w:rsid w:val="00355A00"/>
    <w:rsid w:val="003644C0"/>
    <w:rsid w:val="00365445"/>
    <w:rsid w:val="003711B5"/>
    <w:rsid w:val="00386B1F"/>
    <w:rsid w:val="00387A9C"/>
    <w:rsid w:val="00392FA1"/>
    <w:rsid w:val="00396803"/>
    <w:rsid w:val="003A03F7"/>
    <w:rsid w:val="003A09A9"/>
    <w:rsid w:val="003A4F41"/>
    <w:rsid w:val="003B671D"/>
    <w:rsid w:val="003C61EC"/>
    <w:rsid w:val="003D0612"/>
    <w:rsid w:val="003D1C20"/>
    <w:rsid w:val="003D7E49"/>
    <w:rsid w:val="003E0BEA"/>
    <w:rsid w:val="003E3AC8"/>
    <w:rsid w:val="003E42FF"/>
    <w:rsid w:val="003E4A3B"/>
    <w:rsid w:val="003F1AE8"/>
    <w:rsid w:val="003F70BB"/>
    <w:rsid w:val="003F70C7"/>
    <w:rsid w:val="00406B80"/>
    <w:rsid w:val="00412179"/>
    <w:rsid w:val="004142C2"/>
    <w:rsid w:val="0041583B"/>
    <w:rsid w:val="00416085"/>
    <w:rsid w:val="00420147"/>
    <w:rsid w:val="00420C47"/>
    <w:rsid w:val="0042547A"/>
    <w:rsid w:val="0042688A"/>
    <w:rsid w:val="00430E82"/>
    <w:rsid w:val="00433FAE"/>
    <w:rsid w:val="00442F62"/>
    <w:rsid w:val="00445627"/>
    <w:rsid w:val="00451914"/>
    <w:rsid w:val="00455AEE"/>
    <w:rsid w:val="004622DB"/>
    <w:rsid w:val="00462689"/>
    <w:rsid w:val="00464404"/>
    <w:rsid w:val="004655CC"/>
    <w:rsid w:val="00466B89"/>
    <w:rsid w:val="0047389B"/>
    <w:rsid w:val="004837C3"/>
    <w:rsid w:val="0048597E"/>
    <w:rsid w:val="004926B9"/>
    <w:rsid w:val="00497536"/>
    <w:rsid w:val="004A2401"/>
    <w:rsid w:val="004A2641"/>
    <w:rsid w:val="004B0B4C"/>
    <w:rsid w:val="004B7134"/>
    <w:rsid w:val="004B750D"/>
    <w:rsid w:val="004C4052"/>
    <w:rsid w:val="004D3321"/>
    <w:rsid w:val="004D37BD"/>
    <w:rsid w:val="004E092A"/>
    <w:rsid w:val="004E5DB8"/>
    <w:rsid w:val="004F06C9"/>
    <w:rsid w:val="004F58D3"/>
    <w:rsid w:val="004F6E2F"/>
    <w:rsid w:val="004F7E89"/>
    <w:rsid w:val="00502F20"/>
    <w:rsid w:val="0050331F"/>
    <w:rsid w:val="005065F1"/>
    <w:rsid w:val="005077B7"/>
    <w:rsid w:val="00511ECD"/>
    <w:rsid w:val="00523776"/>
    <w:rsid w:val="00533F21"/>
    <w:rsid w:val="00536B2E"/>
    <w:rsid w:val="005376A0"/>
    <w:rsid w:val="00537C21"/>
    <w:rsid w:val="005531E6"/>
    <w:rsid w:val="00557267"/>
    <w:rsid w:val="0056377E"/>
    <w:rsid w:val="005715FC"/>
    <w:rsid w:val="0057746D"/>
    <w:rsid w:val="00577A63"/>
    <w:rsid w:val="00583146"/>
    <w:rsid w:val="00590039"/>
    <w:rsid w:val="00590525"/>
    <w:rsid w:val="0059482A"/>
    <w:rsid w:val="005963DE"/>
    <w:rsid w:val="005965C5"/>
    <w:rsid w:val="005B66C2"/>
    <w:rsid w:val="005C468E"/>
    <w:rsid w:val="005C79C8"/>
    <w:rsid w:val="005D096A"/>
    <w:rsid w:val="005D5031"/>
    <w:rsid w:val="005E06AC"/>
    <w:rsid w:val="005E20FA"/>
    <w:rsid w:val="005E441D"/>
    <w:rsid w:val="005E5C01"/>
    <w:rsid w:val="005F4FE1"/>
    <w:rsid w:val="0060400A"/>
    <w:rsid w:val="0061049E"/>
    <w:rsid w:val="00611817"/>
    <w:rsid w:val="006120B4"/>
    <w:rsid w:val="00612893"/>
    <w:rsid w:val="0061394C"/>
    <w:rsid w:val="00620B0E"/>
    <w:rsid w:val="00620F0F"/>
    <w:rsid w:val="006226B2"/>
    <w:rsid w:val="00634C81"/>
    <w:rsid w:val="006410D8"/>
    <w:rsid w:val="006422E8"/>
    <w:rsid w:val="00650966"/>
    <w:rsid w:val="00651264"/>
    <w:rsid w:val="00652B63"/>
    <w:rsid w:val="00655DD1"/>
    <w:rsid w:val="006616C3"/>
    <w:rsid w:val="00661F90"/>
    <w:rsid w:val="00665328"/>
    <w:rsid w:val="00666209"/>
    <w:rsid w:val="00670893"/>
    <w:rsid w:val="0067301B"/>
    <w:rsid w:val="00675D69"/>
    <w:rsid w:val="00677DF8"/>
    <w:rsid w:val="00685476"/>
    <w:rsid w:val="00687050"/>
    <w:rsid w:val="006A0CE1"/>
    <w:rsid w:val="006A1E77"/>
    <w:rsid w:val="006A2E1A"/>
    <w:rsid w:val="006B1228"/>
    <w:rsid w:val="006B3B51"/>
    <w:rsid w:val="006B3E8C"/>
    <w:rsid w:val="006B4DA8"/>
    <w:rsid w:val="006B5280"/>
    <w:rsid w:val="006C3CB4"/>
    <w:rsid w:val="006C4F14"/>
    <w:rsid w:val="006C6FBE"/>
    <w:rsid w:val="006D1626"/>
    <w:rsid w:val="006E2884"/>
    <w:rsid w:val="006E58FE"/>
    <w:rsid w:val="006F0C0C"/>
    <w:rsid w:val="006F13BD"/>
    <w:rsid w:val="006F3E60"/>
    <w:rsid w:val="006F433B"/>
    <w:rsid w:val="006F74EB"/>
    <w:rsid w:val="00703FA8"/>
    <w:rsid w:val="00707A1C"/>
    <w:rsid w:val="007138C0"/>
    <w:rsid w:val="0071400D"/>
    <w:rsid w:val="00715A8E"/>
    <w:rsid w:val="00720193"/>
    <w:rsid w:val="0072020E"/>
    <w:rsid w:val="00720BBE"/>
    <w:rsid w:val="0072175F"/>
    <w:rsid w:val="00721B75"/>
    <w:rsid w:val="00722200"/>
    <w:rsid w:val="00722848"/>
    <w:rsid w:val="007266BD"/>
    <w:rsid w:val="007311BA"/>
    <w:rsid w:val="0074122C"/>
    <w:rsid w:val="0074255E"/>
    <w:rsid w:val="007463C0"/>
    <w:rsid w:val="00750ADC"/>
    <w:rsid w:val="00765645"/>
    <w:rsid w:val="007669A8"/>
    <w:rsid w:val="00772942"/>
    <w:rsid w:val="00781BB8"/>
    <w:rsid w:val="00785149"/>
    <w:rsid w:val="00794971"/>
    <w:rsid w:val="007955B4"/>
    <w:rsid w:val="007A0A9D"/>
    <w:rsid w:val="007A7042"/>
    <w:rsid w:val="007B1CB6"/>
    <w:rsid w:val="007B2057"/>
    <w:rsid w:val="007B2127"/>
    <w:rsid w:val="007B6F6A"/>
    <w:rsid w:val="007C3AF6"/>
    <w:rsid w:val="007C5982"/>
    <w:rsid w:val="007D0243"/>
    <w:rsid w:val="007D0A15"/>
    <w:rsid w:val="007D0C87"/>
    <w:rsid w:val="007D76A5"/>
    <w:rsid w:val="007E1A10"/>
    <w:rsid w:val="007E26E9"/>
    <w:rsid w:val="007E337E"/>
    <w:rsid w:val="007E5CF0"/>
    <w:rsid w:val="007E5D06"/>
    <w:rsid w:val="007F0307"/>
    <w:rsid w:val="007F1998"/>
    <w:rsid w:val="007F5E7B"/>
    <w:rsid w:val="007F783D"/>
    <w:rsid w:val="007F7CB1"/>
    <w:rsid w:val="00801900"/>
    <w:rsid w:val="0080680B"/>
    <w:rsid w:val="00810E22"/>
    <w:rsid w:val="0081776A"/>
    <w:rsid w:val="008227D8"/>
    <w:rsid w:val="00830A47"/>
    <w:rsid w:val="008426E6"/>
    <w:rsid w:val="00842DF3"/>
    <w:rsid w:val="00844E9D"/>
    <w:rsid w:val="00846C06"/>
    <w:rsid w:val="00864255"/>
    <w:rsid w:val="00865EB0"/>
    <w:rsid w:val="00867A31"/>
    <w:rsid w:val="00877093"/>
    <w:rsid w:val="008863A2"/>
    <w:rsid w:val="0088720B"/>
    <w:rsid w:val="00887F86"/>
    <w:rsid w:val="008950EC"/>
    <w:rsid w:val="008A7090"/>
    <w:rsid w:val="008A7C65"/>
    <w:rsid w:val="008B16E4"/>
    <w:rsid w:val="008B7016"/>
    <w:rsid w:val="008C51B7"/>
    <w:rsid w:val="008C6D8F"/>
    <w:rsid w:val="008C76D9"/>
    <w:rsid w:val="008D10FD"/>
    <w:rsid w:val="008E2E71"/>
    <w:rsid w:val="008E4CEF"/>
    <w:rsid w:val="008F1248"/>
    <w:rsid w:val="00903AA5"/>
    <w:rsid w:val="0091389A"/>
    <w:rsid w:val="0091486C"/>
    <w:rsid w:val="0091586B"/>
    <w:rsid w:val="009167CD"/>
    <w:rsid w:val="00922F79"/>
    <w:rsid w:val="009240C8"/>
    <w:rsid w:val="0093651E"/>
    <w:rsid w:val="00940C02"/>
    <w:rsid w:val="00942377"/>
    <w:rsid w:val="009513DC"/>
    <w:rsid w:val="00953EEC"/>
    <w:rsid w:val="0096175C"/>
    <w:rsid w:val="00963C6D"/>
    <w:rsid w:val="009653CE"/>
    <w:rsid w:val="00972416"/>
    <w:rsid w:val="00972A69"/>
    <w:rsid w:val="00976ABA"/>
    <w:rsid w:val="00976D80"/>
    <w:rsid w:val="00977373"/>
    <w:rsid w:val="0097741E"/>
    <w:rsid w:val="009808DD"/>
    <w:rsid w:val="009919BF"/>
    <w:rsid w:val="00991CB8"/>
    <w:rsid w:val="0099436C"/>
    <w:rsid w:val="00994ABA"/>
    <w:rsid w:val="00996166"/>
    <w:rsid w:val="00996775"/>
    <w:rsid w:val="009A0108"/>
    <w:rsid w:val="009A0DA2"/>
    <w:rsid w:val="009B2C7C"/>
    <w:rsid w:val="009B43D3"/>
    <w:rsid w:val="009B5552"/>
    <w:rsid w:val="009B7567"/>
    <w:rsid w:val="009C033A"/>
    <w:rsid w:val="009C29C8"/>
    <w:rsid w:val="009C5426"/>
    <w:rsid w:val="009C5ECE"/>
    <w:rsid w:val="009D2533"/>
    <w:rsid w:val="009D3C19"/>
    <w:rsid w:val="009D5B1D"/>
    <w:rsid w:val="009D5C9E"/>
    <w:rsid w:val="009D7E9A"/>
    <w:rsid w:val="009E1F65"/>
    <w:rsid w:val="009E517C"/>
    <w:rsid w:val="009E77C1"/>
    <w:rsid w:val="00A023E2"/>
    <w:rsid w:val="00A02B95"/>
    <w:rsid w:val="00A103E4"/>
    <w:rsid w:val="00A14996"/>
    <w:rsid w:val="00A209FE"/>
    <w:rsid w:val="00A2121D"/>
    <w:rsid w:val="00A26626"/>
    <w:rsid w:val="00A36A2E"/>
    <w:rsid w:val="00A443BC"/>
    <w:rsid w:val="00A44F1F"/>
    <w:rsid w:val="00A464D8"/>
    <w:rsid w:val="00A46FE3"/>
    <w:rsid w:val="00A5178C"/>
    <w:rsid w:val="00A56E3E"/>
    <w:rsid w:val="00A56FFA"/>
    <w:rsid w:val="00A57511"/>
    <w:rsid w:val="00A62BCD"/>
    <w:rsid w:val="00A65E7B"/>
    <w:rsid w:val="00A66011"/>
    <w:rsid w:val="00A727F1"/>
    <w:rsid w:val="00A73C81"/>
    <w:rsid w:val="00A73E67"/>
    <w:rsid w:val="00A82738"/>
    <w:rsid w:val="00A86106"/>
    <w:rsid w:val="00A93BFA"/>
    <w:rsid w:val="00A95F98"/>
    <w:rsid w:val="00AA0A63"/>
    <w:rsid w:val="00AB15CC"/>
    <w:rsid w:val="00AB1CE5"/>
    <w:rsid w:val="00AB4DAF"/>
    <w:rsid w:val="00AB7D19"/>
    <w:rsid w:val="00AC0BA5"/>
    <w:rsid w:val="00AC3B43"/>
    <w:rsid w:val="00AD0271"/>
    <w:rsid w:val="00AE181E"/>
    <w:rsid w:val="00AF0817"/>
    <w:rsid w:val="00AF6A83"/>
    <w:rsid w:val="00B00B68"/>
    <w:rsid w:val="00B1223B"/>
    <w:rsid w:val="00B150CD"/>
    <w:rsid w:val="00B16C34"/>
    <w:rsid w:val="00B25231"/>
    <w:rsid w:val="00B27C32"/>
    <w:rsid w:val="00B317D6"/>
    <w:rsid w:val="00B32D78"/>
    <w:rsid w:val="00B33C9D"/>
    <w:rsid w:val="00B35A30"/>
    <w:rsid w:val="00B365E9"/>
    <w:rsid w:val="00B50B3F"/>
    <w:rsid w:val="00B539F4"/>
    <w:rsid w:val="00B53F06"/>
    <w:rsid w:val="00B61F84"/>
    <w:rsid w:val="00B64B64"/>
    <w:rsid w:val="00B73C33"/>
    <w:rsid w:val="00B74A2C"/>
    <w:rsid w:val="00B91969"/>
    <w:rsid w:val="00B92C00"/>
    <w:rsid w:val="00B93383"/>
    <w:rsid w:val="00B946F5"/>
    <w:rsid w:val="00B97EE7"/>
    <w:rsid w:val="00BB23EE"/>
    <w:rsid w:val="00BB394F"/>
    <w:rsid w:val="00BB6920"/>
    <w:rsid w:val="00BC4365"/>
    <w:rsid w:val="00BC5734"/>
    <w:rsid w:val="00BC68CB"/>
    <w:rsid w:val="00BD0D29"/>
    <w:rsid w:val="00BD2B1F"/>
    <w:rsid w:val="00BD4D58"/>
    <w:rsid w:val="00BE1022"/>
    <w:rsid w:val="00BE1713"/>
    <w:rsid w:val="00BF09BA"/>
    <w:rsid w:val="00BF2AB6"/>
    <w:rsid w:val="00BF6094"/>
    <w:rsid w:val="00BF6DB9"/>
    <w:rsid w:val="00C02C27"/>
    <w:rsid w:val="00C14C5B"/>
    <w:rsid w:val="00C20955"/>
    <w:rsid w:val="00C21F64"/>
    <w:rsid w:val="00C22A0E"/>
    <w:rsid w:val="00C253B6"/>
    <w:rsid w:val="00C26BD3"/>
    <w:rsid w:val="00C350C4"/>
    <w:rsid w:val="00C42DA8"/>
    <w:rsid w:val="00C46C83"/>
    <w:rsid w:val="00C47943"/>
    <w:rsid w:val="00C47B63"/>
    <w:rsid w:val="00C67332"/>
    <w:rsid w:val="00C67898"/>
    <w:rsid w:val="00C72123"/>
    <w:rsid w:val="00C74E8A"/>
    <w:rsid w:val="00C84EA7"/>
    <w:rsid w:val="00C86D6A"/>
    <w:rsid w:val="00C87272"/>
    <w:rsid w:val="00C92D53"/>
    <w:rsid w:val="00C92F96"/>
    <w:rsid w:val="00C9321D"/>
    <w:rsid w:val="00C9479B"/>
    <w:rsid w:val="00C97F68"/>
    <w:rsid w:val="00CA1535"/>
    <w:rsid w:val="00CA2034"/>
    <w:rsid w:val="00CA61EA"/>
    <w:rsid w:val="00CA6D2B"/>
    <w:rsid w:val="00CA7309"/>
    <w:rsid w:val="00CB2C83"/>
    <w:rsid w:val="00CB457E"/>
    <w:rsid w:val="00CC29D8"/>
    <w:rsid w:val="00CC7A16"/>
    <w:rsid w:val="00CC7DE3"/>
    <w:rsid w:val="00CD0CCF"/>
    <w:rsid w:val="00CE0C82"/>
    <w:rsid w:val="00CE4324"/>
    <w:rsid w:val="00CF3275"/>
    <w:rsid w:val="00D00461"/>
    <w:rsid w:val="00D01064"/>
    <w:rsid w:val="00D10437"/>
    <w:rsid w:val="00D10D60"/>
    <w:rsid w:val="00D10E91"/>
    <w:rsid w:val="00D214E7"/>
    <w:rsid w:val="00D334A2"/>
    <w:rsid w:val="00D33AFF"/>
    <w:rsid w:val="00D34198"/>
    <w:rsid w:val="00D4664D"/>
    <w:rsid w:val="00D476DE"/>
    <w:rsid w:val="00D54989"/>
    <w:rsid w:val="00D55550"/>
    <w:rsid w:val="00D57E23"/>
    <w:rsid w:val="00D63DE7"/>
    <w:rsid w:val="00D74A6E"/>
    <w:rsid w:val="00D75A4F"/>
    <w:rsid w:val="00D77049"/>
    <w:rsid w:val="00D83C06"/>
    <w:rsid w:val="00D845A2"/>
    <w:rsid w:val="00D9320B"/>
    <w:rsid w:val="00D9423A"/>
    <w:rsid w:val="00D94363"/>
    <w:rsid w:val="00D95104"/>
    <w:rsid w:val="00D9658B"/>
    <w:rsid w:val="00DA0B38"/>
    <w:rsid w:val="00DA1478"/>
    <w:rsid w:val="00DA6E98"/>
    <w:rsid w:val="00DB263F"/>
    <w:rsid w:val="00DB3AFA"/>
    <w:rsid w:val="00DB4B98"/>
    <w:rsid w:val="00DC2333"/>
    <w:rsid w:val="00DC2930"/>
    <w:rsid w:val="00DC34D6"/>
    <w:rsid w:val="00DC3EB3"/>
    <w:rsid w:val="00DD282D"/>
    <w:rsid w:val="00DD43B7"/>
    <w:rsid w:val="00DD4DB3"/>
    <w:rsid w:val="00DE4DEB"/>
    <w:rsid w:val="00DE567B"/>
    <w:rsid w:val="00DE6B65"/>
    <w:rsid w:val="00DF55C2"/>
    <w:rsid w:val="00DF5EAF"/>
    <w:rsid w:val="00E0269B"/>
    <w:rsid w:val="00E03E25"/>
    <w:rsid w:val="00E03E4A"/>
    <w:rsid w:val="00E1051D"/>
    <w:rsid w:val="00E1379E"/>
    <w:rsid w:val="00E16C5A"/>
    <w:rsid w:val="00E1784D"/>
    <w:rsid w:val="00E33A90"/>
    <w:rsid w:val="00E33B5E"/>
    <w:rsid w:val="00E50607"/>
    <w:rsid w:val="00E51ADF"/>
    <w:rsid w:val="00E53CDC"/>
    <w:rsid w:val="00E631AE"/>
    <w:rsid w:val="00E70AC7"/>
    <w:rsid w:val="00E76805"/>
    <w:rsid w:val="00E768E0"/>
    <w:rsid w:val="00E7750F"/>
    <w:rsid w:val="00E82FA2"/>
    <w:rsid w:val="00E86742"/>
    <w:rsid w:val="00E870F4"/>
    <w:rsid w:val="00E95455"/>
    <w:rsid w:val="00E97585"/>
    <w:rsid w:val="00EA4271"/>
    <w:rsid w:val="00EA4FCF"/>
    <w:rsid w:val="00EB4409"/>
    <w:rsid w:val="00EC10DF"/>
    <w:rsid w:val="00EC3C45"/>
    <w:rsid w:val="00EC5B24"/>
    <w:rsid w:val="00ED0E90"/>
    <w:rsid w:val="00ED70D5"/>
    <w:rsid w:val="00EE13E1"/>
    <w:rsid w:val="00EE56C8"/>
    <w:rsid w:val="00EE5A9B"/>
    <w:rsid w:val="00EF1DEF"/>
    <w:rsid w:val="00EF2249"/>
    <w:rsid w:val="00EF477B"/>
    <w:rsid w:val="00EF6C44"/>
    <w:rsid w:val="00F03036"/>
    <w:rsid w:val="00F10E87"/>
    <w:rsid w:val="00F1440D"/>
    <w:rsid w:val="00F15E1A"/>
    <w:rsid w:val="00F20C27"/>
    <w:rsid w:val="00F342B8"/>
    <w:rsid w:val="00F34CBD"/>
    <w:rsid w:val="00F3589A"/>
    <w:rsid w:val="00F35A0D"/>
    <w:rsid w:val="00F471C4"/>
    <w:rsid w:val="00F47A1B"/>
    <w:rsid w:val="00F56D67"/>
    <w:rsid w:val="00F57B0D"/>
    <w:rsid w:val="00F64CF4"/>
    <w:rsid w:val="00F660FC"/>
    <w:rsid w:val="00F67D33"/>
    <w:rsid w:val="00F71567"/>
    <w:rsid w:val="00F7304B"/>
    <w:rsid w:val="00F75F80"/>
    <w:rsid w:val="00F77BE3"/>
    <w:rsid w:val="00F8064B"/>
    <w:rsid w:val="00F84181"/>
    <w:rsid w:val="00F8427A"/>
    <w:rsid w:val="00F904BE"/>
    <w:rsid w:val="00F93542"/>
    <w:rsid w:val="00FA1E77"/>
    <w:rsid w:val="00FA796C"/>
    <w:rsid w:val="00FB0AEF"/>
    <w:rsid w:val="00FB4C1B"/>
    <w:rsid w:val="00FC748C"/>
    <w:rsid w:val="00FD00DC"/>
    <w:rsid w:val="00FD0774"/>
    <w:rsid w:val="00FD0939"/>
    <w:rsid w:val="00FD7973"/>
    <w:rsid w:val="00FE2772"/>
    <w:rsid w:val="00FE3D23"/>
    <w:rsid w:val="00FE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">
    <w:name w:val="Document Map"/>
    <w:basedOn w:val="a"/>
    <w:link w:val="af0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celevie_pokazatel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ogramm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МУНИЦИПАЛЬНОГО РАЙОНА</vt:lpstr>
    </vt:vector>
  </TitlesOfParts>
  <Company>Microsoft Office</Company>
  <LinksUpToDate>false</LinksUpToDate>
  <CharactersWithSpaces>19379</CharactersWithSpaces>
  <SharedDoc>false</SharedDoc>
  <HLinks>
    <vt:vector size="24" baseType="variant"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6160508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https://pandia.ru/text/category/tcelevie_pokazateli/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https://pandia.ru/text/category/istochniki_finansirovaniya/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МУНИЦИПАЛЬНОГО РАЙОНА</dc:title>
  <dc:creator>Надежда</dc:creator>
  <cp:lastModifiedBy>Kuzmin</cp:lastModifiedBy>
  <cp:revision>110</cp:revision>
  <cp:lastPrinted>2025-08-12T01:34:00Z</cp:lastPrinted>
  <dcterms:created xsi:type="dcterms:W3CDTF">2025-08-05T03:20:00Z</dcterms:created>
  <dcterms:modified xsi:type="dcterms:W3CDTF">2025-08-12T01:35:00Z</dcterms:modified>
</cp:coreProperties>
</file>