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2E" w:rsidRPr="00365445" w:rsidRDefault="00353F2E" w:rsidP="004A2641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45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ПАЛАТА </w:t>
      </w:r>
      <w:r w:rsidR="00365445" w:rsidRPr="00365445">
        <w:rPr>
          <w:rFonts w:ascii="Times New Roman" w:hAnsi="Times New Roman" w:cs="Times New Roman"/>
          <w:b/>
          <w:sz w:val="28"/>
          <w:szCs w:val="28"/>
        </w:rPr>
        <w:t xml:space="preserve">ТУНГОКОЧЕНСКОГО </w:t>
      </w:r>
      <w:r w:rsidRPr="0036544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65445" w:rsidRPr="00365445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E5CF0" w:rsidRDefault="007E5CF0" w:rsidP="004A2641">
      <w:pPr>
        <w:pStyle w:val="a4"/>
        <w:spacing w:after="0"/>
        <w:jc w:val="center"/>
      </w:pPr>
    </w:p>
    <w:p w:rsidR="007266BD" w:rsidRPr="00FA796C" w:rsidRDefault="00353F2E" w:rsidP="004A2641">
      <w:pPr>
        <w:pStyle w:val="a4"/>
        <w:spacing w:after="0"/>
        <w:jc w:val="center"/>
      </w:pPr>
      <w:r w:rsidRPr="00FA796C">
        <w:t>с. Верх-Усугли</w:t>
      </w:r>
      <w:r w:rsidR="0023578D">
        <w:t xml:space="preserve">                                                                                              </w:t>
      </w:r>
      <w:r w:rsidR="00A103E4" w:rsidRPr="004F3B3D">
        <w:t>1</w:t>
      </w:r>
      <w:r w:rsidR="00D544AA" w:rsidRPr="004F3B3D">
        <w:t>4</w:t>
      </w:r>
      <w:r w:rsidR="001D0F29" w:rsidRPr="004F3B3D">
        <w:t xml:space="preserve"> </w:t>
      </w:r>
      <w:r w:rsidR="00E86742" w:rsidRPr="004F3B3D">
        <w:t xml:space="preserve">августа </w:t>
      </w:r>
      <w:r w:rsidR="00666209" w:rsidRPr="004F3B3D">
        <w:t>202</w:t>
      </w:r>
      <w:r w:rsidR="007F7CB1" w:rsidRPr="004F3B3D">
        <w:t>5</w:t>
      </w:r>
      <w:r w:rsidR="00365445" w:rsidRPr="004F3B3D">
        <w:t xml:space="preserve"> года</w:t>
      </w:r>
    </w:p>
    <w:p w:rsidR="00353F2E" w:rsidRPr="00BB6920" w:rsidRDefault="007266BD" w:rsidP="004A2641">
      <w:pPr>
        <w:pStyle w:val="a4"/>
        <w:spacing w:after="0"/>
        <w:jc w:val="center"/>
        <w:rPr>
          <w:b/>
        </w:rPr>
      </w:pPr>
      <w:r w:rsidRPr="00BB6920">
        <w:rPr>
          <w:b/>
        </w:rPr>
        <w:t>ЗАКЛЮЧЕНИЕ</w:t>
      </w:r>
    </w:p>
    <w:p w:rsidR="00353F2E" w:rsidRPr="00BB6920" w:rsidRDefault="007266BD" w:rsidP="004A2641">
      <w:pPr>
        <w:pStyle w:val="1"/>
        <w:shd w:val="clear" w:color="auto" w:fill="F9F9F9"/>
        <w:spacing w:after="0" w:line="240" w:lineRule="auto"/>
        <w:jc w:val="center"/>
      </w:pPr>
      <w:r w:rsidRPr="00BB6920">
        <w:rPr>
          <w:b/>
          <w:bCs/>
        </w:rPr>
        <w:t>финансово-экономической</w:t>
      </w:r>
      <w:r w:rsidR="00353F2E" w:rsidRPr="00BB6920">
        <w:rPr>
          <w:b/>
          <w:bCs/>
        </w:rPr>
        <w:t xml:space="preserve"> экспертиз</w:t>
      </w:r>
      <w:r w:rsidRPr="00BB6920">
        <w:rPr>
          <w:b/>
          <w:bCs/>
        </w:rPr>
        <w:t>ы</w:t>
      </w:r>
    </w:p>
    <w:p w:rsidR="0030278C" w:rsidRPr="00BB6920" w:rsidRDefault="00353F2E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 w:rsidRPr="00BB6920">
        <w:rPr>
          <w:b/>
          <w:bCs/>
        </w:rPr>
        <w:t xml:space="preserve">на проект муниципальной программы </w:t>
      </w:r>
    </w:p>
    <w:p w:rsidR="004F3B3D" w:rsidRDefault="00353F2E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 w:rsidRPr="00BB6920">
        <w:rPr>
          <w:b/>
          <w:bCs/>
        </w:rPr>
        <w:t>«</w:t>
      </w:r>
      <w:r w:rsidR="00D544AA">
        <w:rPr>
          <w:b/>
          <w:bCs/>
        </w:rPr>
        <w:t xml:space="preserve">Социальная поддержка отдельных категорий граждан, проживающих на территории Тунгокоченского муниципального округа Забайкальского края </w:t>
      </w:r>
    </w:p>
    <w:p w:rsidR="00353F2E" w:rsidRDefault="00D544AA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>
        <w:rPr>
          <w:b/>
          <w:bCs/>
        </w:rPr>
        <w:t>на 2026-2030 годы</w:t>
      </w:r>
      <w:r w:rsidR="00F7304B" w:rsidRPr="00BB6920">
        <w:rPr>
          <w:b/>
          <w:bCs/>
        </w:rPr>
        <w:t>»</w:t>
      </w:r>
      <w:r w:rsidR="00677DF8">
        <w:rPr>
          <w:b/>
          <w:bCs/>
        </w:rPr>
        <w:t>.</w:t>
      </w:r>
    </w:p>
    <w:p w:rsidR="00677DF8" w:rsidRPr="00BB6920" w:rsidRDefault="00677DF8" w:rsidP="004A2641">
      <w:pPr>
        <w:pStyle w:val="1"/>
        <w:shd w:val="clear" w:color="auto" w:fill="F9F9F9"/>
        <w:spacing w:after="0" w:line="240" w:lineRule="auto"/>
        <w:jc w:val="center"/>
      </w:pPr>
    </w:p>
    <w:p w:rsidR="0097741E" w:rsidRDefault="00BB6920" w:rsidP="004A2641">
      <w:pPr>
        <w:pStyle w:val="1"/>
        <w:shd w:val="clear" w:color="auto" w:fill="F9F9F9"/>
        <w:spacing w:after="0" w:line="240" w:lineRule="auto"/>
        <w:ind w:firstLine="708"/>
        <w:jc w:val="both"/>
        <w:rPr>
          <w:bCs/>
        </w:rPr>
      </w:pPr>
      <w:proofErr w:type="gramStart"/>
      <w:r w:rsidRPr="006C4F08">
        <w:t xml:space="preserve">В соответствии со статьёй 157 Бюджетного Кодекса РФ, Положением о Контрольно-счетной палате </w:t>
      </w:r>
      <w:r>
        <w:t xml:space="preserve">Тунгокоченского </w:t>
      </w:r>
      <w:r w:rsidRPr="006C4F08">
        <w:t xml:space="preserve">муниципального </w:t>
      </w:r>
      <w:r>
        <w:t>округа</w:t>
      </w:r>
      <w:r w:rsidRPr="006C4F08">
        <w:t>, утверждённым решением</w:t>
      </w:r>
      <w:r w:rsidR="00E86742">
        <w:t xml:space="preserve"> </w:t>
      </w:r>
      <w:r w:rsidRPr="006C4F08">
        <w:t xml:space="preserve">Совета </w:t>
      </w:r>
      <w:r>
        <w:t xml:space="preserve">Тунгокоченского </w:t>
      </w:r>
      <w:r w:rsidRPr="006C4F08">
        <w:t>муниципального</w:t>
      </w:r>
      <w:r>
        <w:t xml:space="preserve"> округа от 24.07.2024 № 27</w:t>
      </w:r>
      <w:r w:rsidRPr="006C4F08">
        <w:t xml:space="preserve">, Контрольно-счетной палатой </w:t>
      </w:r>
      <w:r>
        <w:t xml:space="preserve">Тунгокоченского </w:t>
      </w:r>
      <w:r w:rsidRPr="006C4F08">
        <w:t>муниципального</w:t>
      </w:r>
      <w:r>
        <w:t xml:space="preserve"> округа на основании распоряжения председателя Контрольно-счетной палаты Тунгокоченского муниципального округа </w:t>
      </w:r>
      <w:r w:rsidRPr="003F751E">
        <w:t xml:space="preserve">от </w:t>
      </w:r>
      <w:r w:rsidR="007D0243" w:rsidRPr="00367D35">
        <w:t>0</w:t>
      </w:r>
      <w:r w:rsidR="00367D35" w:rsidRPr="00367D35">
        <w:t>8</w:t>
      </w:r>
      <w:r w:rsidRPr="00367D35">
        <w:rPr>
          <w:shd w:val="clear" w:color="auto" w:fill="FFFFFF" w:themeFill="background1"/>
        </w:rPr>
        <w:t>.</w:t>
      </w:r>
      <w:r w:rsidR="00257544" w:rsidRPr="00367D35">
        <w:rPr>
          <w:shd w:val="clear" w:color="auto" w:fill="FFFFFF" w:themeFill="background1"/>
        </w:rPr>
        <w:t>0</w:t>
      </w:r>
      <w:r w:rsidR="00A474F3" w:rsidRPr="00367D35">
        <w:rPr>
          <w:shd w:val="clear" w:color="auto" w:fill="FFFFFF" w:themeFill="background1"/>
        </w:rPr>
        <w:t>8</w:t>
      </w:r>
      <w:r w:rsidRPr="00367D35">
        <w:rPr>
          <w:shd w:val="clear" w:color="auto" w:fill="FFFFFF" w:themeFill="background1"/>
        </w:rPr>
        <w:t>.202</w:t>
      </w:r>
      <w:r w:rsidR="001E3FE6" w:rsidRPr="00367D35">
        <w:rPr>
          <w:shd w:val="clear" w:color="auto" w:fill="FFFFFF" w:themeFill="background1"/>
        </w:rPr>
        <w:t>5</w:t>
      </w:r>
      <w:r w:rsidRPr="00367D35">
        <w:rPr>
          <w:shd w:val="clear" w:color="auto" w:fill="FFFFFF" w:themeFill="background1"/>
        </w:rPr>
        <w:t xml:space="preserve"> № </w:t>
      </w:r>
      <w:r w:rsidR="00257544" w:rsidRPr="00367D35">
        <w:rPr>
          <w:shd w:val="clear" w:color="auto" w:fill="FFFFFF" w:themeFill="background1"/>
        </w:rPr>
        <w:t>1</w:t>
      </w:r>
      <w:r w:rsidR="00367D35" w:rsidRPr="00367D35">
        <w:rPr>
          <w:shd w:val="clear" w:color="auto" w:fill="FFFFFF" w:themeFill="background1"/>
        </w:rPr>
        <w:t>5</w:t>
      </w:r>
      <w:r w:rsidRPr="00367D35">
        <w:rPr>
          <w:shd w:val="clear" w:color="auto" w:fill="FFFFFF" w:themeFill="background1"/>
        </w:rPr>
        <w:t>-КСП</w:t>
      </w:r>
      <w:r w:rsidR="00F93542">
        <w:rPr>
          <w:shd w:val="clear" w:color="auto" w:fill="FFFFFF" w:themeFill="background1"/>
        </w:rPr>
        <w:t xml:space="preserve"> </w:t>
      </w:r>
      <w:r w:rsidRPr="006C4F08">
        <w:t xml:space="preserve">проведена финансово – экономическая экспертиза проекта </w:t>
      </w:r>
      <w:r w:rsidR="00F64CF4">
        <w:t xml:space="preserve">муниципальной программы </w:t>
      </w:r>
      <w:r w:rsidR="000E2200" w:rsidRPr="00BB6920">
        <w:t>«</w:t>
      </w:r>
      <w:bookmarkStart w:id="0" w:name="_GoBack"/>
      <w:r w:rsidR="00D544AA">
        <w:t>Социальная поддержка отдельных категорий граждан, проживающих на территории Тунгокоченского муниципального округа Забайкальского</w:t>
      </w:r>
      <w:proofErr w:type="gramEnd"/>
      <w:r w:rsidR="00D544AA">
        <w:t xml:space="preserve"> края на 2026-2030 годы</w:t>
      </w:r>
      <w:bookmarkEnd w:id="0"/>
      <w:r w:rsidR="00103B84">
        <w:t>»</w:t>
      </w:r>
      <w:r w:rsidR="00257544">
        <w:t>.</w:t>
      </w:r>
    </w:p>
    <w:p w:rsidR="0097741E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В Контрольно-счетную палату Тунгокоченского муниципального округа представлены следующие документы:</w:t>
      </w:r>
    </w:p>
    <w:p w:rsidR="001225C1" w:rsidRDefault="001225C1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 xml:space="preserve">- </w:t>
      </w:r>
      <w:r w:rsidR="00D544AA">
        <w:t>распоряжение</w:t>
      </w:r>
      <w:r w:rsidRPr="0097741E">
        <w:t xml:space="preserve"> Администрации Тунгокоченского муниципального округа Забайкальского края </w:t>
      </w:r>
      <w:r>
        <w:t xml:space="preserve">№ </w:t>
      </w:r>
      <w:r w:rsidR="00043178">
        <w:t>2</w:t>
      </w:r>
      <w:r w:rsidR="00D544AA">
        <w:t>4</w:t>
      </w:r>
      <w:r w:rsidR="00EB61BB">
        <w:t>9</w:t>
      </w:r>
      <w:r>
        <w:t xml:space="preserve"> от </w:t>
      </w:r>
      <w:r w:rsidR="00D544AA">
        <w:t>09</w:t>
      </w:r>
      <w:r>
        <w:t xml:space="preserve">.06.2025 </w:t>
      </w:r>
      <w:r w:rsidR="0074122C">
        <w:t xml:space="preserve">о разработке муниципальной программы </w:t>
      </w:r>
      <w:r w:rsidRPr="0097741E">
        <w:t>«</w:t>
      </w:r>
      <w:r w:rsidR="00D544AA">
        <w:t>Социальная поддержка отдельных категорий граждан, проживающих на территории Тунгокоченского муниципального округа Забайкальского края на 2026-2030 годы</w:t>
      </w:r>
      <w:r>
        <w:t>».</w:t>
      </w:r>
    </w:p>
    <w:p w:rsidR="0074122C" w:rsidRDefault="0074122C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 xml:space="preserve">- </w:t>
      </w:r>
      <w:r>
        <w:t xml:space="preserve">проект </w:t>
      </w:r>
      <w:r w:rsidRPr="0097741E">
        <w:t>постановлени</w:t>
      </w:r>
      <w:r>
        <w:t>я</w:t>
      </w:r>
      <w:r w:rsidRPr="0097741E">
        <w:t xml:space="preserve"> Администрации Тунгокоченского муниципального округа Забайкальского края </w:t>
      </w:r>
      <w:r>
        <w:t xml:space="preserve">об утверждении муниципальной программы </w:t>
      </w:r>
      <w:r w:rsidRPr="0097741E">
        <w:t>«</w:t>
      </w:r>
      <w:r w:rsidR="00D544AA">
        <w:t>Социальная поддержка отдельных категорий граждан, проживающих на территории Тунгокоченского муниципального округа Забайкальского края на 2026-2030 годы</w:t>
      </w:r>
      <w:r>
        <w:t>».</w:t>
      </w:r>
    </w:p>
    <w:p w:rsidR="00103B84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 xml:space="preserve">- проект </w:t>
      </w:r>
      <w:r w:rsidR="0074122C">
        <w:t xml:space="preserve">муниципальной программы </w:t>
      </w:r>
      <w:r w:rsidRPr="0097741E">
        <w:t>«</w:t>
      </w:r>
      <w:r w:rsidR="00D544AA">
        <w:t>Социальная поддержка отдельных категорий граждан, проживающих на территории Тунгокоченского муниципального округа Забайкальского края на 2026-2030 годы</w:t>
      </w:r>
      <w:r w:rsidR="00103B84">
        <w:t>».</w:t>
      </w:r>
    </w:p>
    <w:p w:rsidR="0097741E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rPr>
          <w:rFonts w:ascii="Sylfaen" w:hAnsi="Sylfaen" w:cs="Sylfaen"/>
        </w:rPr>
        <w:t xml:space="preserve">- </w:t>
      </w:r>
      <w:r>
        <w:t>паспорт муниципальной программы</w:t>
      </w:r>
      <w:r w:rsidR="003E0BEA">
        <w:t>.</w:t>
      </w:r>
    </w:p>
    <w:p w:rsidR="0006000C" w:rsidRDefault="0006000C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 xml:space="preserve">- </w:t>
      </w:r>
      <w:r w:rsidR="0074122C">
        <w:t>муниципальная программа</w:t>
      </w:r>
      <w:r>
        <w:t xml:space="preserve"> «</w:t>
      </w:r>
      <w:r w:rsidR="00D544AA">
        <w:t>Социальная поддержка отдельных категорий граждан, проживающих на территории Тунгокоченского муниципального округа Забайкальского края на 2026-2030 годы</w:t>
      </w:r>
      <w:r>
        <w:t>»</w:t>
      </w:r>
    </w:p>
    <w:p w:rsidR="0097741E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Приложения:</w:t>
      </w:r>
    </w:p>
    <w:p w:rsidR="00976ABA" w:rsidRDefault="00703FA8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- № 1</w:t>
      </w:r>
      <w:r w:rsidR="00A376E2">
        <w:t xml:space="preserve"> </w:t>
      </w:r>
      <w:r w:rsidR="00976ABA">
        <w:t xml:space="preserve">Сведения </w:t>
      </w:r>
      <w:r w:rsidR="00A376E2">
        <w:t>целевых</w:t>
      </w:r>
      <w:r w:rsidR="00976ABA">
        <w:t xml:space="preserve"> </w:t>
      </w:r>
      <w:proofErr w:type="gramStart"/>
      <w:r w:rsidR="00976ABA">
        <w:t>показател</w:t>
      </w:r>
      <w:r w:rsidR="00A376E2">
        <w:t>ях</w:t>
      </w:r>
      <w:proofErr w:type="gramEnd"/>
      <w:r w:rsidR="00976ABA">
        <w:t xml:space="preserve"> (индикаторов) муниципальной программы</w:t>
      </w:r>
      <w:r w:rsidR="00A023E2">
        <w:t>.</w:t>
      </w:r>
    </w:p>
    <w:p w:rsidR="00EB61BB" w:rsidRDefault="00EB61BB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 xml:space="preserve">- № </w:t>
      </w:r>
      <w:r w:rsidR="00A376E2">
        <w:t>2 Порядок расчета значений целевых показателей</w:t>
      </w:r>
      <w:r>
        <w:t xml:space="preserve"> муниципальной программы.</w:t>
      </w:r>
    </w:p>
    <w:p w:rsidR="00EB61BB" w:rsidRDefault="00EB61BB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-листы согласования.</w:t>
      </w:r>
    </w:p>
    <w:p w:rsidR="00F3589A" w:rsidRDefault="00A023E2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 xml:space="preserve">- </w:t>
      </w:r>
      <w:r w:rsidR="00677DF8">
        <w:t>Уведомление об общественных обсуждениях</w:t>
      </w:r>
      <w:r w:rsidR="00103B84">
        <w:t>.</w:t>
      </w:r>
    </w:p>
    <w:p w:rsidR="0061049E" w:rsidRPr="00BB6920" w:rsidRDefault="00CA61EA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Ответственным</w:t>
      </w:r>
      <w:r w:rsidR="0061049E">
        <w:t xml:space="preserve"> исполнител</w:t>
      </w:r>
      <w:r w:rsidR="007F783D">
        <w:t>е</w:t>
      </w:r>
      <w:r w:rsidR="0061049E">
        <w:t xml:space="preserve">м программы </w:t>
      </w:r>
      <w:r w:rsidR="00996775">
        <w:t>(</w:t>
      </w:r>
      <w:proofErr w:type="gramStart"/>
      <w:r w:rsidR="00996775">
        <w:t>согласно паспорта</w:t>
      </w:r>
      <w:proofErr w:type="gramEnd"/>
      <w:r w:rsidR="00996775">
        <w:t xml:space="preserve"> программы) </w:t>
      </w:r>
      <w:r w:rsidR="0061049E">
        <w:t>явля</w:t>
      </w:r>
      <w:r w:rsidR="007F783D">
        <w:t>е</w:t>
      </w:r>
      <w:r w:rsidR="0061049E">
        <w:t xml:space="preserve">тся: </w:t>
      </w:r>
      <w:r w:rsidR="00677DF8">
        <w:t xml:space="preserve">Комитет </w:t>
      </w:r>
      <w:r>
        <w:t>образования</w:t>
      </w:r>
      <w:r w:rsidR="00F93542">
        <w:t xml:space="preserve"> </w:t>
      </w:r>
      <w:r w:rsidR="00F3589A">
        <w:t>администраци</w:t>
      </w:r>
      <w:r w:rsidR="00677DF8">
        <w:t>и</w:t>
      </w:r>
      <w:r w:rsidR="00F3589A">
        <w:t xml:space="preserve"> Тунгокоченского муниципального округа</w:t>
      </w:r>
      <w:r w:rsidR="0061049E">
        <w:t>.</w:t>
      </w:r>
    </w:p>
    <w:p w:rsidR="00BB6920" w:rsidRDefault="00BB6920" w:rsidP="004A2641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0E2200" w:rsidRPr="00BB6920" w:rsidRDefault="009B2C7C" w:rsidP="004A2641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</w:t>
      </w:r>
      <w:r w:rsidR="000E2200" w:rsidRPr="00BB6920">
        <w:rPr>
          <w:b/>
          <w:bCs/>
          <w:color w:val="000000"/>
        </w:rPr>
        <w:t>.Общие положения</w:t>
      </w:r>
    </w:p>
    <w:p w:rsidR="000A6A63" w:rsidRDefault="000A6A63" w:rsidP="004A2641">
      <w:pPr>
        <w:pStyle w:val="western"/>
        <w:spacing w:before="0" w:beforeAutospacing="0" w:after="0" w:afterAutospacing="0"/>
        <w:ind w:firstLine="851"/>
        <w:contextualSpacing/>
        <w:jc w:val="both"/>
      </w:pPr>
    </w:p>
    <w:p w:rsidR="00BB6920" w:rsidRDefault="00DA6E98" w:rsidP="004A2641">
      <w:pPr>
        <w:pStyle w:val="western"/>
        <w:spacing w:before="0" w:beforeAutospacing="0" w:after="0" w:afterAutospacing="0"/>
        <w:ind w:firstLine="851"/>
        <w:contextualSpacing/>
        <w:jc w:val="both"/>
        <w:rPr>
          <w:color w:val="000000"/>
          <w:shd w:val="clear" w:color="auto" w:fill="FFFFFF"/>
        </w:rPr>
      </w:pPr>
      <w:r>
        <w:t>В</w:t>
      </w:r>
      <w:r w:rsidR="00BB6920">
        <w:t xml:space="preserve"> соответствии со ст. 179 </w:t>
      </w:r>
      <w:r w:rsidR="00BB6920" w:rsidRPr="003F4AA5">
        <w:t>Б</w:t>
      </w:r>
      <w:r w:rsidR="000A30A0">
        <w:t>К РФ</w:t>
      </w:r>
      <w:r w:rsidR="00BF09BA">
        <w:t xml:space="preserve"> </w:t>
      </w:r>
      <w:r w:rsidR="00BB6920" w:rsidRPr="00D1531D">
        <w:t>п</w:t>
      </w:r>
      <w:r w:rsidR="00BB6920" w:rsidRPr="00D1531D">
        <w:rPr>
          <w:color w:val="000000"/>
          <w:shd w:val="clear" w:color="auto" w:fill="FFFFFF"/>
        </w:rPr>
        <w:t>орядок принятия решений о разработке муниципальных программ</w:t>
      </w:r>
      <w:r w:rsidR="00BB6920">
        <w:rPr>
          <w:color w:val="000000"/>
          <w:shd w:val="clear" w:color="auto" w:fill="FFFFFF"/>
        </w:rPr>
        <w:t xml:space="preserve"> (далее </w:t>
      </w:r>
      <w:r w:rsidR="002F71E6">
        <w:rPr>
          <w:color w:val="000000"/>
          <w:shd w:val="clear" w:color="auto" w:fill="FFFFFF"/>
        </w:rPr>
        <w:t>–</w:t>
      </w:r>
      <w:r w:rsidR="00BB6920">
        <w:rPr>
          <w:color w:val="000000"/>
          <w:shd w:val="clear" w:color="auto" w:fill="FFFFFF"/>
        </w:rPr>
        <w:t xml:space="preserve"> Программы)</w:t>
      </w:r>
      <w:r w:rsidR="00BB6920" w:rsidRPr="00D1531D">
        <w:rPr>
          <w:color w:val="000000"/>
          <w:shd w:val="clear" w:color="auto" w:fill="FFFFFF"/>
        </w:rPr>
        <w:t xml:space="preserve"> и формирования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3E4A3B" w:rsidRDefault="00BB6920" w:rsidP="004A2641">
      <w:pPr>
        <w:ind w:firstLine="708"/>
        <w:jc w:val="both"/>
      </w:pPr>
      <w:r>
        <w:rPr>
          <w:color w:val="000000"/>
        </w:rPr>
        <w:t>В Тунгокоченском муниципальном округе постановлением администрации Тунгокоченск</w:t>
      </w:r>
      <w:r w:rsidR="007F7CB1">
        <w:rPr>
          <w:color w:val="000000"/>
        </w:rPr>
        <w:t>ого муниципального округа</w:t>
      </w:r>
      <w:r>
        <w:rPr>
          <w:color w:val="000000"/>
        </w:rPr>
        <w:t xml:space="preserve"> Забайкальского края </w:t>
      </w:r>
      <w:r w:rsidRPr="00F56D67">
        <w:t xml:space="preserve">от </w:t>
      </w:r>
      <w:r w:rsidR="007F7CB1">
        <w:t>02</w:t>
      </w:r>
      <w:r>
        <w:t>.04.202</w:t>
      </w:r>
      <w:r w:rsidR="007F7CB1">
        <w:t>5</w:t>
      </w:r>
      <w:r w:rsidR="00BF09BA">
        <w:t xml:space="preserve"> </w:t>
      </w:r>
      <w:r>
        <w:t xml:space="preserve">№ </w:t>
      </w:r>
      <w:r w:rsidR="007F7CB1">
        <w:t>380</w:t>
      </w:r>
      <w:r w:rsidR="00BF09BA">
        <w:t xml:space="preserve"> </w:t>
      </w:r>
      <w:r w:rsidRPr="00F56D67">
        <w:t>утвержден «</w:t>
      </w:r>
      <w:hyperlink w:anchor="Par31" w:history="1">
        <w:r w:rsidRPr="00F56D67">
          <w:t>Порядок</w:t>
        </w:r>
      </w:hyperlink>
      <w:r w:rsidRPr="00F56D67">
        <w:t xml:space="preserve"> разработки</w:t>
      </w:r>
      <w:r w:rsidR="007F7CB1">
        <w:t>, реализации и оценки эффективности</w:t>
      </w:r>
      <w:r w:rsidRPr="00F56D67">
        <w:t xml:space="preserve"> муниципальных программ </w:t>
      </w:r>
      <w:r>
        <w:t xml:space="preserve">Тунгокоченского </w:t>
      </w:r>
      <w:r w:rsidRPr="00F56D67">
        <w:rPr>
          <w:szCs w:val="28"/>
        </w:rPr>
        <w:t xml:space="preserve">муниципального </w:t>
      </w:r>
      <w:r>
        <w:rPr>
          <w:szCs w:val="28"/>
        </w:rPr>
        <w:t>округ</w:t>
      </w:r>
      <w:r w:rsidR="0091486C">
        <w:rPr>
          <w:szCs w:val="28"/>
        </w:rPr>
        <w:t>а</w:t>
      </w:r>
      <w:r w:rsidRPr="00F56D67">
        <w:t>»</w:t>
      </w:r>
      <w:r w:rsidR="00BF09BA">
        <w:t xml:space="preserve"> </w:t>
      </w:r>
      <w:r w:rsidRPr="00F56D67">
        <w:t>(далее</w:t>
      </w:r>
      <w:r>
        <w:t xml:space="preserve"> – </w:t>
      </w:r>
      <w:r w:rsidR="000D4E77">
        <w:t>П</w:t>
      </w:r>
      <w:r w:rsidRPr="00F56D67">
        <w:t>орядок)</w:t>
      </w:r>
      <w:r>
        <w:t>.</w:t>
      </w:r>
    </w:p>
    <w:p w:rsidR="00DA6E98" w:rsidRDefault="00DA6E98" w:rsidP="004A2641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Согласно п.1.2 Порядка, м</w:t>
      </w:r>
      <w:r w:rsidRPr="00403F9F">
        <w:rPr>
          <w:szCs w:val="28"/>
        </w:rPr>
        <w:t xml:space="preserve">униципальная программа </w:t>
      </w:r>
      <w:r>
        <w:rPr>
          <w:szCs w:val="28"/>
        </w:rPr>
        <w:t xml:space="preserve">Тунгокоченского </w:t>
      </w:r>
      <w:r w:rsidRPr="00D34C97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r w:rsidRPr="00403F9F">
        <w:rPr>
          <w:szCs w:val="28"/>
        </w:rPr>
        <w:t xml:space="preserve">является документом стратегического планирования, содержащим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</w:t>
      </w:r>
      <w:r>
        <w:rPr>
          <w:szCs w:val="28"/>
        </w:rPr>
        <w:t xml:space="preserve">Тунгокоченского </w:t>
      </w:r>
      <w:r w:rsidRPr="00D34C97">
        <w:rPr>
          <w:szCs w:val="28"/>
        </w:rPr>
        <w:t xml:space="preserve">муниципального </w:t>
      </w:r>
      <w:r>
        <w:rPr>
          <w:szCs w:val="28"/>
        </w:rPr>
        <w:t>округа.</w:t>
      </w:r>
    </w:p>
    <w:p w:rsidR="003E4A3B" w:rsidRDefault="003E4A3B" w:rsidP="004A2641">
      <w:pPr>
        <w:ind w:firstLine="708"/>
        <w:jc w:val="both"/>
      </w:pPr>
      <w:r w:rsidRPr="003E4A3B">
        <w:t xml:space="preserve">Согласно п.1.5 </w:t>
      </w:r>
      <w:r w:rsidR="000D4E77">
        <w:t>П</w:t>
      </w:r>
      <w:r w:rsidRPr="003E4A3B">
        <w:t>орядка</w:t>
      </w:r>
      <w:r>
        <w:t>,</w:t>
      </w:r>
      <w:r w:rsidR="00BF09BA">
        <w:t xml:space="preserve"> </w:t>
      </w:r>
      <w:r>
        <w:t>о</w:t>
      </w:r>
      <w:r w:rsidRPr="003E4A3B">
        <w:t xml:space="preserve">снованием для принятия решения о разработке муниципальной программы является включение ее в Перечень муниципальных программ Тунгокоченского муниципального округа (далее </w:t>
      </w:r>
      <w:r w:rsidR="002F71E6">
        <w:t>–</w:t>
      </w:r>
      <w:r w:rsidRPr="003E4A3B">
        <w:t xml:space="preserve"> Перечень), утверждаемый Администрацией.</w:t>
      </w:r>
    </w:p>
    <w:p w:rsidR="00DA6E98" w:rsidRDefault="00A44F1F" w:rsidP="004A2641">
      <w:pPr>
        <w:ind w:firstLine="708"/>
        <w:jc w:val="both"/>
      </w:pPr>
      <w:proofErr w:type="gramStart"/>
      <w:r>
        <w:t>Согласно Перечня</w:t>
      </w:r>
      <w:proofErr w:type="gramEnd"/>
      <w:r>
        <w:t xml:space="preserve"> муниципальных программ в Тунгокоченском муниципальном округе, утверждённого распоряжением администрации Тунгокоченского муниципального округа № 305 от 18.06.2025, указанная программа включена в данный перечень под номером </w:t>
      </w:r>
      <w:r w:rsidR="002A69D0">
        <w:t>26</w:t>
      </w:r>
      <w:r>
        <w:t>.</w:t>
      </w:r>
      <w:r w:rsidR="001F7873">
        <w:t xml:space="preserve"> Основной исполнитель –</w:t>
      </w:r>
      <w:r w:rsidR="002A69D0">
        <w:t xml:space="preserve"> Администрация Тунгокоченского муниципального округа</w:t>
      </w:r>
      <w:r w:rsidR="001F7873">
        <w:t>.</w:t>
      </w:r>
    </w:p>
    <w:p w:rsidR="003E4A3B" w:rsidRDefault="000D4E77" w:rsidP="004A2641">
      <w:pPr>
        <w:ind w:firstLine="708"/>
        <w:jc w:val="both"/>
      </w:pPr>
      <w:r>
        <w:t>Согласно п.</w:t>
      </w:r>
      <w:r w:rsidR="003E4A3B" w:rsidRPr="003E4A3B">
        <w:t xml:space="preserve">1.7. </w:t>
      </w:r>
      <w:r>
        <w:t>Порядка, р</w:t>
      </w:r>
      <w:r w:rsidR="003E4A3B" w:rsidRPr="003E4A3B">
        <w:t xml:space="preserve">азработка муниципальных программ осуществляется заместителями главы, отделами, комитетами, управлениями Администрации (далее </w:t>
      </w:r>
      <w:r w:rsidR="009919BF">
        <w:t>–</w:t>
      </w:r>
      <w:r w:rsidR="003E4A3B" w:rsidRPr="003E4A3B">
        <w:t xml:space="preserve"> ответственный исполнитель), </w:t>
      </w:r>
      <w:proofErr w:type="gramStart"/>
      <w:r w:rsidR="003E4A3B" w:rsidRPr="003E4A3B">
        <w:t>определенным</w:t>
      </w:r>
      <w:proofErr w:type="gramEnd"/>
      <w:r w:rsidR="003E4A3B" w:rsidRPr="003E4A3B">
        <w:t xml:space="preserve"> в Перечне. В разработке муниципальных программ могут принимать участие и иные структурные подразделения Администрации (далее </w:t>
      </w:r>
      <w:r w:rsidR="009919BF">
        <w:t>–</w:t>
      </w:r>
      <w:r w:rsidR="003E4A3B" w:rsidRPr="003E4A3B">
        <w:t xml:space="preserve"> соисполнители).</w:t>
      </w:r>
    </w:p>
    <w:p w:rsidR="002A69D0" w:rsidRPr="000B3FED" w:rsidRDefault="002A69D0" w:rsidP="004A2641">
      <w:pPr>
        <w:ind w:firstLine="708"/>
        <w:jc w:val="both"/>
        <w:rPr>
          <w:b/>
          <w:i/>
        </w:rPr>
      </w:pPr>
      <w:r w:rsidRPr="000B3FED">
        <w:rPr>
          <w:b/>
          <w:i/>
        </w:rPr>
        <w:t>Контрольно-счетная палата обращает внимание, что в нарушение п.1.7 Порядка, в паспорте программы ответственным исполнителем указана Администрация Т</w:t>
      </w:r>
      <w:r w:rsidR="002F31D7">
        <w:rPr>
          <w:b/>
          <w:i/>
        </w:rPr>
        <w:t xml:space="preserve">унгокоченского </w:t>
      </w:r>
      <w:r w:rsidRPr="000B3FED">
        <w:rPr>
          <w:b/>
          <w:i/>
        </w:rPr>
        <w:t>МО, которая</w:t>
      </w:r>
      <w:r w:rsidR="000B3FED">
        <w:rPr>
          <w:b/>
          <w:i/>
        </w:rPr>
        <w:t xml:space="preserve"> не </w:t>
      </w:r>
      <w:r w:rsidR="002F31D7">
        <w:rPr>
          <w:b/>
          <w:i/>
        </w:rPr>
        <w:t>вправе</w:t>
      </w:r>
      <w:r w:rsidR="000B3FED">
        <w:rPr>
          <w:b/>
          <w:i/>
        </w:rPr>
        <w:t xml:space="preserve"> осуществлять функции ответственного исполнителя.</w:t>
      </w:r>
    </w:p>
    <w:p w:rsidR="00420147" w:rsidRPr="00420147" w:rsidRDefault="00420147" w:rsidP="004A2641">
      <w:pPr>
        <w:ind w:firstLine="708"/>
        <w:jc w:val="both"/>
      </w:pPr>
      <w:r>
        <w:t>Согласно</w:t>
      </w:r>
      <w:r w:rsidRPr="00420147">
        <w:t xml:space="preserve"> п.3.5 </w:t>
      </w:r>
      <w:r>
        <w:t>Порядка, п</w:t>
      </w:r>
      <w:r w:rsidRPr="00420147">
        <w:t>роект муниципальной программы подлежит обязательному согласованию с соисполнителями в части, касающейся реализуемых ими основных мероприятий и (или) подпрограмм, Отделом экономики, Комитетом по финансам, Первым заместителем главы Тунгокоченского муниципального округа, заместителями курирующи</w:t>
      </w:r>
      <w:r w:rsidR="00100836">
        <w:t>ми</w:t>
      </w:r>
      <w:r w:rsidRPr="00420147">
        <w:t xml:space="preserve"> сферу деятельности Тунгокоченского муниципального округа. </w:t>
      </w:r>
    </w:p>
    <w:p w:rsidR="00DA0B38" w:rsidRDefault="00A62BCD" w:rsidP="002F31D7">
      <w:pPr>
        <w:ind w:firstLine="708"/>
        <w:jc w:val="both"/>
        <w:rPr>
          <w:b/>
          <w:i/>
        </w:rPr>
      </w:pPr>
      <w:r w:rsidRPr="00A56FFA">
        <w:rPr>
          <w:b/>
          <w:i/>
        </w:rPr>
        <w:t>Контрольно-счетная палата обращает внимание</w:t>
      </w:r>
      <w:r w:rsidR="00A56FFA" w:rsidRPr="00A56FFA">
        <w:rPr>
          <w:b/>
          <w:i/>
        </w:rPr>
        <w:t>, что в нарушение п.</w:t>
      </w:r>
      <w:r w:rsidR="00420147">
        <w:rPr>
          <w:b/>
          <w:i/>
        </w:rPr>
        <w:t>3</w:t>
      </w:r>
      <w:r w:rsidR="00A56FFA" w:rsidRPr="00A56FFA">
        <w:rPr>
          <w:b/>
          <w:i/>
        </w:rPr>
        <w:t>.</w:t>
      </w:r>
      <w:r w:rsidR="002F31D7">
        <w:rPr>
          <w:b/>
          <w:i/>
        </w:rPr>
        <w:t>1</w:t>
      </w:r>
      <w:r w:rsidR="00F342B8">
        <w:rPr>
          <w:b/>
          <w:i/>
        </w:rPr>
        <w:t xml:space="preserve"> Порядка </w:t>
      </w:r>
      <w:r w:rsidR="00412179">
        <w:rPr>
          <w:b/>
          <w:i/>
        </w:rPr>
        <w:t>в паспорте программы указан</w:t>
      </w:r>
      <w:r w:rsidR="00420147">
        <w:rPr>
          <w:b/>
          <w:i/>
        </w:rPr>
        <w:t>ы</w:t>
      </w:r>
      <w:r w:rsidR="002F31D7">
        <w:rPr>
          <w:b/>
          <w:i/>
        </w:rPr>
        <w:t xml:space="preserve"> соисполнители: Комитет Культуры и социальной политики администрации Тунгокоченского МО, Комитет образования администрации Тунгокоченского МО, ГКУ «КЦСЗН» Забайкальского края </w:t>
      </w:r>
      <w:proofErr w:type="spellStart"/>
      <w:r w:rsidR="002F31D7">
        <w:rPr>
          <w:b/>
          <w:i/>
        </w:rPr>
        <w:t>Тунгокоченский</w:t>
      </w:r>
      <w:proofErr w:type="spellEnd"/>
      <w:r w:rsidR="002F31D7">
        <w:rPr>
          <w:b/>
          <w:i/>
        </w:rPr>
        <w:t xml:space="preserve"> отдел</w:t>
      </w:r>
      <w:r w:rsidR="0032028A">
        <w:rPr>
          <w:b/>
          <w:i/>
        </w:rPr>
        <w:t>, которых нет в Перечне.</w:t>
      </w:r>
      <w:r w:rsidR="008F1F62">
        <w:rPr>
          <w:b/>
          <w:i/>
        </w:rPr>
        <w:t xml:space="preserve"> </w:t>
      </w:r>
    </w:p>
    <w:p w:rsidR="00126BEC" w:rsidRPr="00A56FFA" w:rsidRDefault="00A56FFA" w:rsidP="004A2641">
      <w:pPr>
        <w:autoSpaceDE w:val="0"/>
        <w:autoSpaceDN w:val="0"/>
        <w:adjustRightInd w:val="0"/>
        <w:ind w:firstLine="708"/>
        <w:jc w:val="both"/>
      </w:pPr>
      <w:r w:rsidRPr="00A56FFA">
        <w:t>В</w:t>
      </w:r>
      <w:r w:rsidR="009919BF">
        <w:t xml:space="preserve"> </w:t>
      </w:r>
      <w:r w:rsidRPr="00A56FFA">
        <w:t>соответствии с</w:t>
      </w:r>
      <w:r w:rsidR="00126BEC" w:rsidRPr="00A56FFA">
        <w:t xml:space="preserve"> требовани</w:t>
      </w:r>
      <w:r w:rsidRPr="00A56FFA">
        <w:t>ями</w:t>
      </w:r>
      <w:r w:rsidR="00126BEC" w:rsidRPr="00A56FFA">
        <w:t xml:space="preserve">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вынесен на общественное обсуждение. </w:t>
      </w:r>
      <w:proofErr w:type="gramStart"/>
      <w:r w:rsidR="00126BEC" w:rsidRPr="00A56FFA">
        <w:t xml:space="preserve"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размещен на официальном сайте органа, ответственного за разработку документа стратегического планирования (Программы) </w:t>
      </w:r>
      <w:r w:rsidR="009919BF">
        <w:t>–</w:t>
      </w:r>
      <w:r w:rsidR="00126BEC" w:rsidRPr="00A56FFA">
        <w:t xml:space="preserve"> на официальном сайте администрации Тунгокоченского муниципального округа, а также на общедоступном информационном ресурсе стратегического планирования в информационно-телекоммуникационной сети "Интернет".</w:t>
      </w:r>
      <w:proofErr w:type="gramEnd"/>
    </w:p>
    <w:p w:rsidR="00126BEC" w:rsidRPr="00B16C34" w:rsidRDefault="0080680B" w:rsidP="004A2641">
      <w:pPr>
        <w:ind w:firstLine="708"/>
        <w:jc w:val="both"/>
        <w:rPr>
          <w:b/>
          <w:bCs/>
          <w:i/>
          <w:color w:val="242424"/>
        </w:rPr>
      </w:pPr>
      <w:proofErr w:type="gramStart"/>
      <w:r>
        <w:rPr>
          <w:b/>
          <w:i/>
        </w:rPr>
        <w:t>Также К</w:t>
      </w:r>
      <w:r w:rsidR="00126BEC" w:rsidRPr="00B16C34">
        <w:rPr>
          <w:b/>
          <w:i/>
        </w:rPr>
        <w:t>онтрольно-счетная палата обращает внимание ответственного исполнителя Программы на необходимость осуществления мероприятий, предусмотренных ст.11, ст.12 Федерального закона № 172-ФЗ, т.е. муниципальные программы «подлежат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тайне».</w:t>
      </w:r>
      <w:proofErr w:type="gramEnd"/>
      <w:r w:rsidR="00126BEC" w:rsidRPr="00B16C34">
        <w:rPr>
          <w:b/>
          <w:i/>
        </w:rPr>
        <w:t xml:space="preserve"> После вступления в силу решения Совета Тунгокоченского муниципального округа Забайкальского края «О бюджете Тунгокоченского муниципального округа </w:t>
      </w:r>
      <w:r w:rsidR="00126BEC">
        <w:rPr>
          <w:b/>
          <w:i/>
        </w:rPr>
        <w:t>Забайкальского края</w:t>
      </w:r>
      <w:r w:rsidR="00126BEC" w:rsidRPr="00B16C34">
        <w:rPr>
          <w:b/>
          <w:i/>
        </w:rPr>
        <w:t xml:space="preserve"> на 202</w:t>
      </w:r>
      <w:r w:rsidR="007A7042">
        <w:rPr>
          <w:b/>
          <w:i/>
        </w:rPr>
        <w:t>6</w:t>
      </w:r>
      <w:r w:rsidR="00126BEC" w:rsidRPr="00B16C34">
        <w:rPr>
          <w:b/>
          <w:i/>
        </w:rPr>
        <w:t xml:space="preserve"> год и плановый </w:t>
      </w:r>
      <w:r w:rsidR="00126BEC" w:rsidRPr="00B16C34">
        <w:rPr>
          <w:b/>
          <w:i/>
        </w:rPr>
        <w:lastRenderedPageBreak/>
        <w:t>период 202</w:t>
      </w:r>
      <w:r w:rsidR="007A7042">
        <w:rPr>
          <w:b/>
          <w:i/>
        </w:rPr>
        <w:t>7</w:t>
      </w:r>
      <w:r w:rsidR="00126BEC" w:rsidRPr="00B16C34">
        <w:rPr>
          <w:b/>
          <w:i/>
        </w:rPr>
        <w:t xml:space="preserve"> и 202</w:t>
      </w:r>
      <w:r w:rsidR="007A7042">
        <w:rPr>
          <w:b/>
          <w:i/>
        </w:rPr>
        <w:t>8</w:t>
      </w:r>
      <w:r w:rsidR="00126BEC" w:rsidRPr="00B16C34">
        <w:rPr>
          <w:b/>
          <w:i/>
        </w:rPr>
        <w:t xml:space="preserve"> годов», в силу требований статьи 179 Бюджетного кодекса Российской Федерации, указанная муниципальная программа подлежит приведению в соответствии с указанным решением.</w:t>
      </w:r>
    </w:p>
    <w:p w:rsidR="007D0A15" w:rsidRDefault="007D0A15" w:rsidP="004A2641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</w:p>
    <w:p w:rsidR="00750ADC" w:rsidRPr="00BB6920" w:rsidRDefault="009B2C7C" w:rsidP="004A2641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</w:t>
      </w:r>
      <w:r w:rsidR="00750ADC" w:rsidRPr="00BB6920">
        <w:rPr>
          <w:b/>
          <w:color w:val="000000"/>
        </w:rPr>
        <w:t>. Финансово-экономическая экспертиза проекта</w:t>
      </w:r>
    </w:p>
    <w:p w:rsidR="00865EB0" w:rsidRPr="005E441D" w:rsidRDefault="00865EB0" w:rsidP="004A264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5E441D">
        <w:rPr>
          <w:color w:val="111111"/>
        </w:rPr>
        <w:t>В соответствии с 2.1. Порядка разработка муниципальных программ осуществляется в соответствии с требованиями настоящего Порядка и должна обеспечивать общественную значимость, обладать внутренней логикой построения, обеспечивать связность решаемых проблемных вопросов, цели, задач, мероприятий, ресурсов и показателей (индикаторов) результативности.</w:t>
      </w: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</w:pPr>
    </w:p>
    <w:p w:rsidR="00BB6920" w:rsidRPr="005E441D" w:rsidRDefault="000E2200" w:rsidP="004A264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5E441D">
        <w:rPr>
          <w:i/>
        </w:rPr>
        <w:t>При проведении финансово-экономической экспертизы данного проекта установлено</w:t>
      </w:r>
      <w:r w:rsidR="00750ADC" w:rsidRPr="005E441D">
        <w:rPr>
          <w:i/>
        </w:rPr>
        <w:t>:</w:t>
      </w: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5E441D">
        <w:rPr>
          <w:b/>
        </w:rPr>
        <w:t xml:space="preserve">Раздел </w:t>
      </w:r>
      <w:r w:rsidR="004F3B3D">
        <w:rPr>
          <w:b/>
        </w:rPr>
        <w:t>1</w:t>
      </w:r>
      <w:r w:rsidRPr="005E441D">
        <w:rPr>
          <w:b/>
        </w:rPr>
        <w:t>. «</w:t>
      </w:r>
      <w:r w:rsidR="0001361F" w:rsidRPr="005E441D">
        <w:rPr>
          <w:b/>
        </w:rPr>
        <w:t>Характеристика сферы реализации муниципальной программы</w:t>
      </w:r>
      <w:r w:rsidRPr="005E441D">
        <w:rPr>
          <w:b/>
        </w:rPr>
        <w:t>»</w:t>
      </w:r>
    </w:p>
    <w:p w:rsidR="00E04CE0" w:rsidRDefault="00750ADC" w:rsidP="00E04CE0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5E441D">
        <w:rPr>
          <w:i/>
        </w:rPr>
        <w:t>-оценка проблемы, для решения которой принимается Программа:</w:t>
      </w:r>
    </w:p>
    <w:p w:rsidR="00E04CE0" w:rsidRDefault="00E04CE0" w:rsidP="00E04CE0">
      <w:pPr>
        <w:pStyle w:val="13"/>
        <w:shd w:val="clear" w:color="auto" w:fill="FFFFFF"/>
        <w:spacing w:before="0" w:after="0"/>
        <w:ind w:firstLine="708"/>
        <w:jc w:val="both"/>
        <w:rPr>
          <w:shd w:val="clear" w:color="auto" w:fill="FFFFFF"/>
        </w:rPr>
      </w:pPr>
      <w:r w:rsidRPr="009412B8">
        <w:rPr>
          <w:shd w:val="clear" w:color="auto" w:fill="FFFFFF"/>
        </w:rPr>
        <w:t>В качестве неотъемлемого элемента демократического устройства выступает государственная социальная поддержка. Это явление зародилось еще на</w:t>
      </w:r>
      <w:r>
        <w:rPr>
          <w:shd w:val="clear" w:color="auto" w:fill="FFFFFF"/>
        </w:rPr>
        <w:t xml:space="preserve"> </w:t>
      </w:r>
      <w:hyperlink r:id="rId9" w:history="1">
        <w:r w:rsidRPr="009412B8">
          <w:rPr>
            <w:rStyle w:val="a6"/>
            <w:color w:val="auto"/>
            <w:shd w:val="clear" w:color="auto" w:fill="FFFFFF"/>
          </w:rPr>
          <w:t>начальном этапе</w:t>
        </w:r>
      </w:hyperlink>
      <w:r>
        <w:t xml:space="preserve"> </w:t>
      </w:r>
      <w:r w:rsidRPr="009412B8">
        <w:rPr>
          <w:shd w:val="clear" w:color="auto" w:fill="FFFFFF"/>
        </w:rPr>
        <w:t>развития человечества и основывалось на ритуалах, традициях, нормах и обычаях. Помощь людям в поддержании их физической жизни, удовлетворении первостепенных потребностей способствовала их приспособлению к неблагоприятным условиям среды, сохранению преемственности и целостности культуры.</w:t>
      </w:r>
    </w:p>
    <w:p w:rsidR="00E04CE0" w:rsidRPr="009412B8" w:rsidRDefault="00E04CE0" w:rsidP="00E04CE0">
      <w:pPr>
        <w:pStyle w:val="13"/>
        <w:shd w:val="clear" w:color="auto" w:fill="FFFFFF"/>
        <w:spacing w:before="0" w:after="0"/>
        <w:ind w:firstLine="708"/>
        <w:jc w:val="both"/>
        <w:rPr>
          <w:shd w:val="clear" w:color="auto" w:fill="FFFFFF"/>
        </w:rPr>
      </w:pPr>
      <w:r w:rsidRPr="009412B8">
        <w:rPr>
          <w:shd w:val="clear" w:color="auto" w:fill="FFFFFF"/>
        </w:rPr>
        <w:t>В процессе развития культуры, цивилизации, в ходе</w:t>
      </w:r>
      <w:r>
        <w:rPr>
          <w:shd w:val="clear" w:color="auto" w:fill="FFFFFF"/>
        </w:rPr>
        <w:t xml:space="preserve"> </w:t>
      </w:r>
      <w:hyperlink r:id="rId10" w:history="1">
        <w:r w:rsidRPr="009412B8">
          <w:rPr>
            <w:rStyle w:val="a6"/>
            <w:color w:val="auto"/>
            <w:shd w:val="clear" w:color="auto" w:fill="FFFFFF"/>
          </w:rPr>
          <w:t>технического прогресса</w:t>
        </w:r>
      </w:hyperlink>
      <w:r w:rsidRPr="009412B8">
        <w:rPr>
          <w:shd w:val="clear" w:color="auto" w:fill="FFFFFF"/>
        </w:rPr>
        <w:t>, распада общинных связей государство стало все больше выступать в качестве гаранта</w:t>
      </w:r>
      <w:r>
        <w:rPr>
          <w:shd w:val="clear" w:color="auto" w:fill="FFFFFF"/>
        </w:rPr>
        <w:t xml:space="preserve"> </w:t>
      </w:r>
      <w:hyperlink r:id="rId11" w:history="1">
        <w:r w:rsidRPr="009412B8">
          <w:rPr>
            <w:rStyle w:val="a6"/>
            <w:color w:val="auto"/>
            <w:shd w:val="clear" w:color="auto" w:fill="FFFFFF"/>
          </w:rPr>
          <w:t>социальной защищенности</w:t>
        </w:r>
      </w:hyperlink>
      <w:r>
        <w:t xml:space="preserve"> </w:t>
      </w:r>
      <w:r w:rsidRPr="009412B8">
        <w:rPr>
          <w:shd w:val="clear" w:color="auto" w:fill="FFFFFF"/>
        </w:rPr>
        <w:t>людей. Появление и развитие</w:t>
      </w:r>
      <w:r>
        <w:rPr>
          <w:shd w:val="clear" w:color="auto" w:fill="FFFFFF"/>
        </w:rPr>
        <w:t xml:space="preserve"> </w:t>
      </w:r>
      <w:hyperlink r:id="rId12" w:history="1">
        <w:r w:rsidRPr="009412B8">
          <w:rPr>
            <w:rStyle w:val="a6"/>
            <w:color w:val="auto"/>
            <w:shd w:val="clear" w:color="auto" w:fill="FFFFFF"/>
          </w:rPr>
          <w:t>рыночной системы</w:t>
        </w:r>
      </w:hyperlink>
      <w:r>
        <w:t xml:space="preserve"> </w:t>
      </w:r>
      <w:r w:rsidRPr="009412B8">
        <w:rPr>
          <w:shd w:val="clear" w:color="auto" w:fill="FFFFFF"/>
        </w:rPr>
        <w:t>способствовали выделению этой функции в</w:t>
      </w:r>
      <w:r>
        <w:rPr>
          <w:shd w:val="clear" w:color="auto" w:fill="FFFFFF"/>
        </w:rPr>
        <w:t xml:space="preserve"> </w:t>
      </w:r>
      <w:hyperlink r:id="rId13" w:history="1">
        <w:r w:rsidRPr="009412B8">
          <w:rPr>
            <w:rStyle w:val="a6"/>
            <w:color w:val="auto"/>
            <w:shd w:val="clear" w:color="auto" w:fill="FFFFFF"/>
          </w:rPr>
          <w:t>самостоятельную деятельность</w:t>
        </w:r>
      </w:hyperlink>
      <w:r w:rsidRPr="009412B8">
        <w:rPr>
          <w:shd w:val="clear" w:color="auto" w:fill="FFFFFF"/>
        </w:rPr>
        <w:t>. С течением времени она стала обретать</w:t>
      </w:r>
      <w:r>
        <w:rPr>
          <w:shd w:val="clear" w:color="auto" w:fill="FFFFFF"/>
        </w:rPr>
        <w:t xml:space="preserve"> </w:t>
      </w:r>
      <w:hyperlink r:id="rId14" w:history="1">
        <w:r w:rsidRPr="009412B8">
          <w:rPr>
            <w:rStyle w:val="a6"/>
            <w:color w:val="auto"/>
            <w:shd w:val="clear" w:color="auto" w:fill="FFFFFF"/>
          </w:rPr>
          <w:t>новый смысл</w:t>
        </w:r>
      </w:hyperlink>
      <w:r w:rsidRPr="009412B8">
        <w:rPr>
          <w:shd w:val="clear" w:color="auto" w:fill="FFFFFF"/>
        </w:rPr>
        <w:t>. В первую очередь социальная поддержка населения выступает как защита от</w:t>
      </w:r>
      <w:r>
        <w:rPr>
          <w:shd w:val="clear" w:color="auto" w:fill="FFFFFF"/>
        </w:rPr>
        <w:t xml:space="preserve"> </w:t>
      </w:r>
      <w:hyperlink r:id="rId15" w:history="1">
        <w:r w:rsidRPr="009412B8">
          <w:rPr>
            <w:rStyle w:val="a6"/>
            <w:color w:val="auto"/>
            <w:shd w:val="clear" w:color="auto" w:fill="FFFFFF"/>
          </w:rPr>
          <w:t>негативных влияний</w:t>
        </w:r>
      </w:hyperlink>
      <w:r>
        <w:t xml:space="preserve"> </w:t>
      </w:r>
      <w:hyperlink r:id="rId16" w:history="1">
        <w:r w:rsidRPr="009412B8">
          <w:rPr>
            <w:rStyle w:val="a6"/>
            <w:color w:val="auto"/>
            <w:shd w:val="clear" w:color="auto" w:fill="FFFFFF"/>
          </w:rPr>
          <w:t>рыночных отношений</w:t>
        </w:r>
      </w:hyperlink>
      <w:r w:rsidRPr="009412B8">
        <w:rPr>
          <w:shd w:val="clear" w:color="auto" w:fill="FFFFFF"/>
        </w:rPr>
        <w:t>. Вместе с этим она является неотъемлемым элементом экономической системы.</w:t>
      </w:r>
      <w:r>
        <w:rPr>
          <w:shd w:val="clear" w:color="auto" w:fill="FFFFFF"/>
        </w:rPr>
        <w:t xml:space="preserve"> </w:t>
      </w:r>
      <w:hyperlink r:id="rId17" w:history="1">
        <w:r w:rsidRPr="009412B8">
          <w:rPr>
            <w:rStyle w:val="a6"/>
            <w:color w:val="auto"/>
            <w:shd w:val="clear" w:color="auto" w:fill="FFFFFF"/>
          </w:rPr>
          <w:t>Социальная поддержка</w:t>
        </w:r>
      </w:hyperlink>
      <w:r>
        <w:t xml:space="preserve"> </w:t>
      </w:r>
      <w:r w:rsidRPr="009412B8">
        <w:rPr>
          <w:shd w:val="clear" w:color="auto" w:fill="FFFFFF"/>
        </w:rPr>
        <w:t xml:space="preserve">направлена на тех, кто не в состоянии обеспечить самостоятельно достойную жизнь. </w:t>
      </w:r>
    </w:p>
    <w:p w:rsidR="009653CE" w:rsidRDefault="009653CE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5E441D">
        <w:rPr>
          <w:color w:val="000000"/>
        </w:rPr>
        <w:t xml:space="preserve">Актуальность проблемы системы образования на территории Тунгокоченского района, причины ее возникновения и обоснование необходимости ее решения программным методом </w:t>
      </w:r>
      <w:r w:rsidR="004C5C16" w:rsidRPr="004C5C16">
        <w:rPr>
          <w:b/>
          <w:i/>
          <w:color w:val="000000"/>
        </w:rPr>
        <w:t xml:space="preserve">не </w:t>
      </w:r>
      <w:r w:rsidRPr="004C5C16">
        <w:rPr>
          <w:b/>
          <w:i/>
          <w:color w:val="000000"/>
        </w:rPr>
        <w:t>отражены</w:t>
      </w:r>
      <w:r w:rsidRPr="005E441D">
        <w:rPr>
          <w:color w:val="000000"/>
        </w:rPr>
        <w:t xml:space="preserve"> в проекте муниципальной программы</w:t>
      </w:r>
      <w:r w:rsidR="00F904BE">
        <w:rPr>
          <w:color w:val="000000"/>
        </w:rPr>
        <w:t xml:space="preserve"> в разделе </w:t>
      </w:r>
      <w:r w:rsidR="004F3B3D">
        <w:rPr>
          <w:color w:val="000000"/>
        </w:rPr>
        <w:t>1</w:t>
      </w:r>
      <w:r w:rsidRPr="005E441D">
        <w:rPr>
          <w:color w:val="000000"/>
        </w:rPr>
        <w:t>.</w:t>
      </w:r>
    </w:p>
    <w:p w:rsidR="00521B45" w:rsidRDefault="009C1FED" w:rsidP="00521B45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 xml:space="preserve">Таким образом, </w:t>
      </w:r>
      <w:r w:rsidR="00521B45">
        <w:rPr>
          <w:b/>
          <w:i/>
        </w:rPr>
        <w:t>Контрольно-счетная палата обращает внимание</w:t>
      </w:r>
      <w:r w:rsidR="00521B45" w:rsidRPr="00CB457E">
        <w:rPr>
          <w:b/>
          <w:i/>
        </w:rPr>
        <w:t>,</w:t>
      </w:r>
      <w:r w:rsidR="00521B45">
        <w:rPr>
          <w:b/>
          <w:i/>
        </w:rPr>
        <w:t xml:space="preserve"> что</w:t>
      </w:r>
      <w:r w:rsidR="00521B45" w:rsidRPr="00CB457E">
        <w:rPr>
          <w:b/>
          <w:i/>
        </w:rPr>
        <w:t xml:space="preserve"> в нарушение п</w:t>
      </w:r>
      <w:r w:rsidR="00521B45">
        <w:rPr>
          <w:b/>
          <w:i/>
        </w:rPr>
        <w:t>одпункта</w:t>
      </w:r>
      <w:r w:rsidR="00521B45" w:rsidRPr="00CB457E">
        <w:rPr>
          <w:b/>
          <w:i/>
        </w:rPr>
        <w:t xml:space="preserve"> 2 п</w:t>
      </w:r>
      <w:r w:rsidR="00521B45">
        <w:rPr>
          <w:b/>
          <w:i/>
        </w:rPr>
        <w:t>.</w:t>
      </w:r>
      <w:r w:rsidR="00521B45" w:rsidRPr="00CB457E">
        <w:rPr>
          <w:b/>
          <w:i/>
        </w:rPr>
        <w:t>2.</w:t>
      </w:r>
      <w:r w:rsidR="00521B45">
        <w:rPr>
          <w:b/>
          <w:i/>
        </w:rPr>
        <w:t>4</w:t>
      </w:r>
      <w:r w:rsidR="00521B45" w:rsidRPr="00CB457E">
        <w:rPr>
          <w:b/>
          <w:i/>
        </w:rPr>
        <w:t xml:space="preserve"> Порядка муниципальная программа не содержит характеристику</w:t>
      </w:r>
      <w:r w:rsidR="00521B45">
        <w:rPr>
          <w:b/>
          <w:i/>
        </w:rPr>
        <w:t xml:space="preserve"> текущего состояния сферы реализации муниципальной программы, включающую в себя </w:t>
      </w:r>
      <w:r w:rsidR="00521B45" w:rsidRPr="00CB457E">
        <w:rPr>
          <w:b/>
          <w:i/>
          <w:color w:val="000000"/>
          <w:spacing w:val="-2"/>
        </w:rPr>
        <w:t>основны</w:t>
      </w:r>
      <w:r w:rsidR="00521B45">
        <w:rPr>
          <w:b/>
          <w:i/>
          <w:color w:val="000000"/>
          <w:spacing w:val="-2"/>
        </w:rPr>
        <w:t>е</w:t>
      </w:r>
      <w:r w:rsidR="00521B45" w:rsidRPr="00CB457E">
        <w:rPr>
          <w:b/>
          <w:i/>
          <w:color w:val="000000"/>
          <w:spacing w:val="-2"/>
        </w:rPr>
        <w:t xml:space="preserve"> показател</w:t>
      </w:r>
      <w:r w:rsidR="00521B45">
        <w:rPr>
          <w:b/>
          <w:i/>
          <w:color w:val="000000"/>
          <w:spacing w:val="-2"/>
        </w:rPr>
        <w:t>и</w:t>
      </w:r>
      <w:r w:rsidR="00521B45" w:rsidRPr="00CB457E">
        <w:rPr>
          <w:b/>
          <w:i/>
          <w:color w:val="000000"/>
          <w:spacing w:val="-2"/>
        </w:rPr>
        <w:t xml:space="preserve"> </w:t>
      </w:r>
      <w:proofErr w:type="gramStart"/>
      <w:r w:rsidR="00521B45" w:rsidRPr="00CB457E">
        <w:rPr>
          <w:b/>
          <w:i/>
          <w:color w:val="000000"/>
          <w:spacing w:val="-2"/>
        </w:rPr>
        <w:t>уровня развития соответствующей сферы социально-экономического развития округа</w:t>
      </w:r>
      <w:proofErr w:type="gramEnd"/>
      <w:r w:rsidR="00521B45">
        <w:rPr>
          <w:b/>
          <w:i/>
          <w:color w:val="000000"/>
          <w:spacing w:val="-2"/>
        </w:rPr>
        <w:t>.</w:t>
      </w:r>
    </w:p>
    <w:p w:rsidR="00521B45" w:rsidRPr="00655DD1" w:rsidRDefault="00521B45" w:rsidP="00521B45">
      <w:pPr>
        <w:ind w:firstLine="709"/>
        <w:jc w:val="both"/>
        <w:rPr>
          <w:b/>
          <w:i/>
        </w:rPr>
      </w:pPr>
      <w:r w:rsidRPr="00655DD1">
        <w:rPr>
          <w:b/>
          <w:i/>
        </w:rPr>
        <w:t xml:space="preserve">Кроме того, данная программа разработана на </w:t>
      </w:r>
      <w:r>
        <w:rPr>
          <w:b/>
          <w:i/>
        </w:rPr>
        <w:t>национальном проекте «Демография»</w:t>
      </w:r>
      <w:r w:rsidRPr="00655DD1">
        <w:rPr>
          <w:b/>
          <w:i/>
        </w:rPr>
        <w:t xml:space="preserve">, </w:t>
      </w:r>
      <w:r>
        <w:rPr>
          <w:b/>
          <w:i/>
        </w:rPr>
        <w:t xml:space="preserve">действие которого прекращено с </w:t>
      </w:r>
      <w:r w:rsidRPr="00655DD1">
        <w:rPr>
          <w:b/>
          <w:i/>
        </w:rPr>
        <w:t>01.01.202</w:t>
      </w:r>
      <w:r>
        <w:rPr>
          <w:b/>
          <w:i/>
        </w:rPr>
        <w:t>5</w:t>
      </w:r>
      <w:r w:rsidRPr="00655DD1">
        <w:rPr>
          <w:b/>
          <w:i/>
        </w:rPr>
        <w:t xml:space="preserve">, то есть до начала </w:t>
      </w:r>
      <w:r>
        <w:rPr>
          <w:b/>
          <w:i/>
        </w:rPr>
        <w:t xml:space="preserve">разработки </w:t>
      </w:r>
      <w:r w:rsidRPr="00655DD1">
        <w:rPr>
          <w:b/>
          <w:i/>
        </w:rPr>
        <w:t>программы</w:t>
      </w:r>
      <w:r>
        <w:rPr>
          <w:b/>
          <w:i/>
        </w:rPr>
        <w:t>.</w:t>
      </w:r>
    </w:p>
    <w:p w:rsidR="00BD0D29" w:rsidRDefault="00BD0D29" w:rsidP="004A264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EF6C44" w:rsidRPr="00BD0D29" w:rsidRDefault="00BD0D29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BD0D29">
        <w:rPr>
          <w:b/>
        </w:rPr>
        <w:t xml:space="preserve">Раздел </w:t>
      </w:r>
      <w:r w:rsidR="004F3B3D">
        <w:rPr>
          <w:b/>
        </w:rPr>
        <w:t>2</w:t>
      </w:r>
      <w:r w:rsidRPr="00BD0D29">
        <w:rPr>
          <w:b/>
        </w:rPr>
        <w:t xml:space="preserve">. </w:t>
      </w:r>
      <w:r>
        <w:rPr>
          <w:b/>
        </w:rPr>
        <w:t>«</w:t>
      </w:r>
      <w:r w:rsidR="007E1A10">
        <w:rPr>
          <w:b/>
        </w:rPr>
        <w:t>Ц</w:t>
      </w:r>
      <w:r w:rsidR="00AB7D19">
        <w:rPr>
          <w:b/>
        </w:rPr>
        <w:t>ели и задачи муниципальной программы</w:t>
      </w:r>
      <w:r w:rsidRPr="00BD0D29">
        <w:rPr>
          <w:b/>
        </w:rPr>
        <w:t>.</w:t>
      </w:r>
    </w:p>
    <w:p w:rsidR="00DB4B98" w:rsidRDefault="00844E9D" w:rsidP="00DB4B98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7311BA">
        <w:rPr>
          <w:i/>
        </w:rPr>
        <w:t>-а</w:t>
      </w:r>
      <w:r w:rsidR="00750ADC" w:rsidRPr="007311BA">
        <w:rPr>
          <w:i/>
        </w:rPr>
        <w:t>нализ целей Программы и задач, которые необходимо выполнить для достижения указанных целей:</w:t>
      </w:r>
    </w:p>
    <w:p w:rsidR="00DB4B98" w:rsidRDefault="00DB4B98" w:rsidP="004A2641">
      <w:pPr>
        <w:pStyle w:val="13"/>
        <w:shd w:val="clear" w:color="auto" w:fill="FFFFFF"/>
        <w:spacing w:before="0" w:after="0"/>
        <w:ind w:firstLine="708"/>
        <w:jc w:val="both"/>
      </w:pPr>
      <w:r w:rsidRPr="005F4FE1">
        <w:t xml:space="preserve">Целевая направленность </w:t>
      </w:r>
      <w:r>
        <w:t>муниципальной п</w:t>
      </w:r>
      <w:r w:rsidRPr="005F4FE1">
        <w:t xml:space="preserve">рограммы определяется необходимостью </w:t>
      </w:r>
      <w:r>
        <w:t xml:space="preserve">комплексного </w:t>
      </w:r>
      <w:r w:rsidRPr="005F4FE1">
        <w:t>решения</w:t>
      </w:r>
      <w:r>
        <w:t xml:space="preserve"> вопросов организации работ и мероприятий, осуществляемых всеми задействованными структурами и участниками образовательного процесса в обеспечении устойчивого развития муниципальной системы образования, соответствующей требованиям развития экономики, современным потребностям общества и каждого гражданина.</w:t>
      </w:r>
    </w:p>
    <w:p w:rsidR="00EF6C44" w:rsidRDefault="00DA1478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spacing w:val="-3"/>
        </w:rPr>
        <w:t>Д</w:t>
      </w:r>
      <w:r>
        <w:rPr>
          <w:color w:val="000000"/>
        </w:rPr>
        <w:t xml:space="preserve">ля достижения предусмотренных муниципальной программой целей разработаны определенные задачи, отраженные в паспорте муниципальной программы и </w:t>
      </w:r>
      <w:r w:rsidR="00EF6C44">
        <w:rPr>
          <w:color w:val="000000"/>
        </w:rPr>
        <w:t xml:space="preserve">в </w:t>
      </w:r>
      <w:r w:rsidR="004F3B3D">
        <w:rPr>
          <w:color w:val="000000"/>
        </w:rPr>
        <w:t>соответствующем</w:t>
      </w:r>
      <w:r w:rsidR="00EF6C44">
        <w:rPr>
          <w:color w:val="000000"/>
        </w:rPr>
        <w:t xml:space="preserve"> разделе муниципальной программы.</w:t>
      </w:r>
    </w:p>
    <w:p w:rsidR="00327391" w:rsidRPr="00327391" w:rsidRDefault="00327391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pacing w:val="-2"/>
        </w:rPr>
      </w:pPr>
      <w:r>
        <w:rPr>
          <w:color w:val="000000"/>
        </w:rPr>
        <w:lastRenderedPageBreak/>
        <w:t>Вместе с тем, согласно п</w:t>
      </w:r>
      <w:r w:rsidR="00CF4648">
        <w:rPr>
          <w:color w:val="000000"/>
        </w:rPr>
        <w:t>п.</w:t>
      </w:r>
      <w:r>
        <w:rPr>
          <w:color w:val="000000"/>
        </w:rPr>
        <w:t xml:space="preserve">3 п.2.4 Порядка </w:t>
      </w:r>
      <w:r w:rsidRPr="00327391">
        <w:rPr>
          <w:color w:val="000000"/>
        </w:rPr>
        <w:t>ц</w:t>
      </w:r>
      <w:r w:rsidRPr="00327391">
        <w:rPr>
          <w:color w:val="000000"/>
          <w:spacing w:val="-2"/>
        </w:rPr>
        <w:t>ели муниципальной программы характеризуются следующими свойствами:</w:t>
      </w:r>
      <w:r w:rsidR="007E26E9">
        <w:rPr>
          <w:color w:val="000000"/>
          <w:spacing w:val="-2"/>
        </w:rPr>
        <w:t xml:space="preserve"> 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актуальность выбранных целей (система целей и задач должна строиться на основании стратегических приоритетов, результатов анализа проблемной ситуации и предпочтений целевой группы, на которую направлены мероприятия муниципальной программы и т.д.);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специфичность (цель должна соответствовать компетенции ответственных исполнителей и сфере реализации муниципальной программы);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конкретность (не должно быть размытых (нечетких) формулировок, допускающих произвольное или неоднозначное толкование);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реалистичность (цель должна быть достижима за период реализации муниципальной программы);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proofErr w:type="gramStart"/>
      <w:r w:rsidRPr="00327391">
        <w:rPr>
          <w:color w:val="000000"/>
          <w:spacing w:val="-2"/>
        </w:rPr>
        <w:t>-изменяемость (цель должна быть охарактеризована показателями, позволяющим измерить и оценить, насколько запланированные мероприятия способны изменить ситуацию и приблизить ее к желаемому (или идеальному) состоянию).</w:t>
      </w:r>
      <w:proofErr w:type="gramEnd"/>
      <w:r w:rsidRPr="00327391">
        <w:rPr>
          <w:color w:val="000000"/>
          <w:spacing w:val="-2"/>
        </w:rPr>
        <w:t xml:space="preserve"> Для измерения и оценки результатов достижения целей используются показатели конечного результата;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релевантность (соответствие формулировки цели ожидаемым конечным результатам реализации муниципальной программы);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привязка к временному графику (срок достижения цели не должен превышать срок реализации муниципальной программы).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(целей) реализации муниципальной программы.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Задача муниципальной программы характеризуется следующими свойствами: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обоснованность системы подцелей (разработчик программы должен четко обосновать, почему именно такой набор задач и мероприятий обеспечит достижение цели, обозначить причинно-следственные связи). Совокупность задач по каждой цели должна отвечать принципам необходимости (решение каждой задачи является необходимым условием достижения цели) и достаточности (решение всех задач является достаточным условием достижения цели);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решаемость (задачи должны быть потенциально решаемы);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измеримость (должна существовать возможность оценки результатов достижения задач). Для измерения и оценки результатов достижения задач используются показатели конечного результата;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привязка к временному графику (должен быть установлен срок решения задачи, не превышающий срок достижения цели).</w:t>
      </w:r>
    </w:p>
    <w:p w:rsidR="00620F0F" w:rsidRDefault="006C4F14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proofErr w:type="gramStart"/>
      <w:r>
        <w:rPr>
          <w:b/>
          <w:i/>
        </w:rPr>
        <w:t>Контрольно-счетная палата обращает внимание</w:t>
      </w:r>
      <w:r w:rsidR="00EF6C44" w:rsidRPr="00CB457E">
        <w:rPr>
          <w:b/>
          <w:i/>
        </w:rPr>
        <w:t>,</w:t>
      </w:r>
      <w:r>
        <w:rPr>
          <w:b/>
          <w:i/>
        </w:rPr>
        <w:t xml:space="preserve"> что</w:t>
      </w:r>
      <w:r w:rsidR="00EF6C44" w:rsidRPr="00CB457E">
        <w:rPr>
          <w:b/>
          <w:i/>
        </w:rPr>
        <w:t xml:space="preserve"> в</w:t>
      </w:r>
      <w:r w:rsidR="00765645">
        <w:rPr>
          <w:b/>
          <w:i/>
        </w:rPr>
        <w:t xml:space="preserve"> </w:t>
      </w:r>
      <w:r w:rsidR="00EF6C44" w:rsidRPr="00CB457E">
        <w:rPr>
          <w:b/>
          <w:i/>
        </w:rPr>
        <w:t xml:space="preserve">нарушение </w:t>
      </w:r>
      <w:proofErr w:type="spellStart"/>
      <w:r w:rsidR="00620F0F" w:rsidRPr="00CB457E">
        <w:rPr>
          <w:b/>
          <w:i/>
        </w:rPr>
        <w:t>п</w:t>
      </w:r>
      <w:r w:rsidR="00CF4648">
        <w:rPr>
          <w:b/>
          <w:i/>
        </w:rPr>
        <w:t>п</w:t>
      </w:r>
      <w:proofErr w:type="spellEnd"/>
      <w:r w:rsidR="00CF4648">
        <w:rPr>
          <w:b/>
          <w:i/>
        </w:rPr>
        <w:t>.</w:t>
      </w:r>
      <w:r w:rsidR="00D80CE3">
        <w:rPr>
          <w:b/>
          <w:i/>
        </w:rPr>
        <w:t xml:space="preserve"> </w:t>
      </w:r>
      <w:r w:rsidR="00B317D6">
        <w:rPr>
          <w:b/>
          <w:i/>
        </w:rPr>
        <w:t>3</w:t>
      </w:r>
      <w:r w:rsidR="00620F0F" w:rsidRPr="00CB457E">
        <w:rPr>
          <w:b/>
          <w:i/>
        </w:rPr>
        <w:t xml:space="preserve"> п</w:t>
      </w:r>
      <w:r w:rsidR="002461F1">
        <w:rPr>
          <w:b/>
          <w:i/>
        </w:rPr>
        <w:t>.</w:t>
      </w:r>
      <w:r w:rsidR="00620F0F" w:rsidRPr="00CB457E">
        <w:rPr>
          <w:b/>
          <w:i/>
        </w:rPr>
        <w:t>2.</w:t>
      </w:r>
      <w:r w:rsidR="00B317D6">
        <w:rPr>
          <w:b/>
          <w:i/>
        </w:rPr>
        <w:t>4</w:t>
      </w:r>
      <w:r w:rsidR="00620F0F" w:rsidRPr="00CB457E">
        <w:rPr>
          <w:b/>
          <w:i/>
        </w:rPr>
        <w:t xml:space="preserve"> Порядка муниципальная программа не содержит </w:t>
      </w:r>
      <w:r w:rsidR="00CB457E" w:rsidRPr="00CB457E">
        <w:rPr>
          <w:b/>
          <w:i/>
        </w:rPr>
        <w:t xml:space="preserve">количественную характеристику </w:t>
      </w:r>
      <w:r w:rsidR="00620F0F" w:rsidRPr="00CB457E">
        <w:rPr>
          <w:b/>
          <w:i/>
          <w:color w:val="000000"/>
          <w:spacing w:val="-2"/>
        </w:rPr>
        <w:t>основны</w:t>
      </w:r>
      <w:r w:rsidR="00CB457E" w:rsidRPr="00CB457E">
        <w:rPr>
          <w:b/>
          <w:i/>
          <w:color w:val="000000"/>
          <w:spacing w:val="-2"/>
        </w:rPr>
        <w:t>х</w:t>
      </w:r>
      <w:r w:rsidR="00620F0F" w:rsidRPr="00CB457E">
        <w:rPr>
          <w:b/>
          <w:i/>
          <w:color w:val="000000"/>
          <w:spacing w:val="-2"/>
        </w:rPr>
        <w:t xml:space="preserve"> показател</w:t>
      </w:r>
      <w:r w:rsidR="00CB457E" w:rsidRPr="00CB457E">
        <w:rPr>
          <w:b/>
          <w:i/>
          <w:color w:val="000000"/>
          <w:spacing w:val="-2"/>
        </w:rPr>
        <w:t>ей</w:t>
      </w:r>
      <w:r w:rsidR="00620F0F" w:rsidRPr="00CB457E">
        <w:rPr>
          <w:b/>
          <w:i/>
          <w:color w:val="000000"/>
          <w:spacing w:val="-2"/>
        </w:rPr>
        <w:t xml:space="preserve"> уровня развития соответствующей сферы, </w:t>
      </w:r>
      <w:r w:rsidR="00CB457E" w:rsidRPr="00CB457E">
        <w:rPr>
          <w:b/>
          <w:i/>
          <w:color w:val="000000"/>
          <w:spacing w:val="-2"/>
        </w:rPr>
        <w:t xml:space="preserve">а также </w:t>
      </w:r>
      <w:r w:rsidR="00620F0F" w:rsidRPr="00CB457E">
        <w:rPr>
          <w:b/>
          <w:i/>
          <w:color w:val="000000"/>
          <w:spacing w:val="-2"/>
        </w:rPr>
        <w:t>изменяемость</w:t>
      </w:r>
      <w:r w:rsidR="00CB457E" w:rsidRPr="00CB457E">
        <w:rPr>
          <w:b/>
          <w:i/>
          <w:color w:val="000000"/>
          <w:spacing w:val="-2"/>
        </w:rPr>
        <w:t xml:space="preserve"> показателей, то есть </w:t>
      </w:r>
      <w:r w:rsidR="00620F0F" w:rsidRPr="00CB457E">
        <w:rPr>
          <w:b/>
          <w:i/>
          <w:color w:val="000000"/>
          <w:spacing w:val="-2"/>
        </w:rPr>
        <w:t>цел</w:t>
      </w:r>
      <w:r w:rsidR="00B317D6">
        <w:rPr>
          <w:b/>
          <w:i/>
          <w:color w:val="000000"/>
          <w:spacing w:val="-2"/>
        </w:rPr>
        <w:t>и и задачи программы</w:t>
      </w:r>
      <w:r w:rsidR="00620F0F" w:rsidRPr="00CB457E">
        <w:rPr>
          <w:b/>
          <w:i/>
          <w:color w:val="000000"/>
          <w:spacing w:val="-2"/>
        </w:rPr>
        <w:t xml:space="preserve"> должн</w:t>
      </w:r>
      <w:r w:rsidR="00B317D6">
        <w:rPr>
          <w:b/>
          <w:i/>
          <w:color w:val="000000"/>
          <w:spacing w:val="-2"/>
        </w:rPr>
        <w:t>ы</w:t>
      </w:r>
      <w:r w:rsidR="00620F0F" w:rsidRPr="00CB457E">
        <w:rPr>
          <w:b/>
          <w:i/>
          <w:color w:val="000000"/>
          <w:spacing w:val="-2"/>
        </w:rPr>
        <w:t xml:space="preserve"> быть охарактеризован</w:t>
      </w:r>
      <w:r w:rsidR="00B317D6">
        <w:rPr>
          <w:b/>
          <w:i/>
          <w:color w:val="000000"/>
          <w:spacing w:val="-2"/>
        </w:rPr>
        <w:t>ы</w:t>
      </w:r>
      <w:r w:rsidR="00620F0F" w:rsidRPr="00CB457E">
        <w:rPr>
          <w:b/>
          <w:i/>
          <w:color w:val="000000"/>
          <w:spacing w:val="-2"/>
        </w:rPr>
        <w:t xml:space="preserve"> показателями, позволяющим измерить и оценить, насколько запланированные мероприятия способны изменить ситуацию и приблизить ее к желаемому или идеальному состоянию</w:t>
      </w:r>
      <w:r w:rsidR="00CB457E" w:rsidRPr="00CB457E">
        <w:rPr>
          <w:b/>
          <w:i/>
          <w:color w:val="000000"/>
          <w:spacing w:val="-2"/>
        </w:rPr>
        <w:t>.</w:t>
      </w:r>
      <w:proofErr w:type="gramEnd"/>
    </w:p>
    <w:p w:rsidR="00765645" w:rsidRPr="00CB457E" w:rsidRDefault="00765645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  <w:color w:val="000000"/>
          <w:spacing w:val="-2"/>
        </w:rPr>
        <w:t xml:space="preserve">Кроме того, цели и задачи, отраженные в паспорте программы не </w:t>
      </w:r>
      <w:r w:rsidR="00722848">
        <w:rPr>
          <w:b/>
          <w:i/>
          <w:color w:val="000000"/>
          <w:spacing w:val="-2"/>
        </w:rPr>
        <w:t>соответствуют</w:t>
      </w:r>
      <w:r>
        <w:rPr>
          <w:b/>
          <w:i/>
          <w:color w:val="000000"/>
          <w:spacing w:val="-2"/>
        </w:rPr>
        <w:t xml:space="preserve"> целям и задачам, отр</w:t>
      </w:r>
      <w:r w:rsidR="00722848">
        <w:rPr>
          <w:b/>
          <w:i/>
          <w:color w:val="000000"/>
          <w:spacing w:val="-2"/>
        </w:rPr>
        <w:t>а</w:t>
      </w:r>
      <w:r>
        <w:rPr>
          <w:b/>
          <w:i/>
          <w:color w:val="000000"/>
          <w:spacing w:val="-2"/>
        </w:rPr>
        <w:t>женны</w:t>
      </w:r>
      <w:r w:rsidR="00722848">
        <w:rPr>
          <w:b/>
          <w:i/>
          <w:color w:val="000000"/>
          <w:spacing w:val="-2"/>
        </w:rPr>
        <w:t>м</w:t>
      </w:r>
      <w:r>
        <w:rPr>
          <w:b/>
          <w:i/>
          <w:color w:val="000000"/>
          <w:spacing w:val="-2"/>
        </w:rPr>
        <w:t xml:space="preserve"> в</w:t>
      </w:r>
      <w:r w:rsidR="004F3B3D">
        <w:rPr>
          <w:b/>
          <w:i/>
          <w:color w:val="000000"/>
          <w:spacing w:val="-2"/>
        </w:rPr>
        <w:t>о</w:t>
      </w:r>
      <w:r w:rsidR="00722848">
        <w:rPr>
          <w:b/>
          <w:i/>
          <w:color w:val="000000"/>
          <w:spacing w:val="-2"/>
        </w:rPr>
        <w:t xml:space="preserve"> </w:t>
      </w:r>
      <w:r w:rsidR="004F3B3D">
        <w:rPr>
          <w:b/>
          <w:i/>
          <w:color w:val="000000"/>
          <w:spacing w:val="-2"/>
        </w:rPr>
        <w:t>втором</w:t>
      </w:r>
      <w:r>
        <w:rPr>
          <w:b/>
          <w:i/>
          <w:color w:val="000000"/>
          <w:spacing w:val="-2"/>
        </w:rPr>
        <w:t xml:space="preserve"> разделе программы</w:t>
      </w:r>
    </w:p>
    <w:p w:rsidR="00CE69D5" w:rsidRDefault="00CE69D5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0B2DDB" w:rsidRPr="000B2DDB" w:rsidRDefault="000B2DD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0B2DDB">
        <w:rPr>
          <w:b/>
        </w:rPr>
        <w:t xml:space="preserve">Раздел </w:t>
      </w:r>
      <w:r w:rsidR="004F3B3D">
        <w:rPr>
          <w:b/>
        </w:rPr>
        <w:t>3</w:t>
      </w:r>
      <w:r w:rsidRPr="000B2DDB">
        <w:rPr>
          <w:b/>
        </w:rPr>
        <w:t xml:space="preserve"> «Сроки и этапы </w:t>
      </w:r>
      <w:r w:rsidR="00A209FE">
        <w:rPr>
          <w:b/>
        </w:rPr>
        <w:t>реализации</w:t>
      </w:r>
      <w:r w:rsidRPr="000B2DDB">
        <w:rPr>
          <w:b/>
        </w:rPr>
        <w:t xml:space="preserve"> </w:t>
      </w:r>
      <w:r w:rsidR="00A209FE">
        <w:rPr>
          <w:b/>
        </w:rPr>
        <w:t xml:space="preserve">муниципальной </w:t>
      </w:r>
      <w:r w:rsidRPr="000B2DDB">
        <w:rPr>
          <w:b/>
        </w:rPr>
        <w:t>программы»</w:t>
      </w:r>
    </w:p>
    <w:p w:rsidR="00CE69D5" w:rsidRDefault="000B2DDB" w:rsidP="00D9320B">
      <w:pPr>
        <w:pStyle w:val="13"/>
        <w:shd w:val="clear" w:color="auto" w:fill="FFFFFF"/>
        <w:spacing w:before="0" w:after="0"/>
        <w:ind w:firstLine="708"/>
        <w:jc w:val="both"/>
      </w:pPr>
      <w:r>
        <w:t>В</w:t>
      </w:r>
      <w:r w:rsidR="00810E22">
        <w:t xml:space="preserve"> указанном разделе отражено, что </w:t>
      </w:r>
      <w:r w:rsidR="00CE69D5">
        <w:rPr>
          <w:color w:val="000000"/>
        </w:rPr>
        <w:t xml:space="preserve">срок реализации муниципальной программы предусматривается </w:t>
      </w:r>
      <w:r w:rsidR="00371334">
        <w:rPr>
          <w:color w:val="000000"/>
        </w:rPr>
        <w:t>в</w:t>
      </w:r>
      <w:r w:rsidR="00CE69D5">
        <w:rPr>
          <w:color w:val="000000"/>
        </w:rPr>
        <w:t xml:space="preserve"> период 2026-2030 год</w:t>
      </w:r>
      <w:r w:rsidR="00371334">
        <w:rPr>
          <w:color w:val="000000"/>
        </w:rPr>
        <w:t>ов</w:t>
      </w:r>
      <w:r w:rsidR="00C04250">
        <w:rPr>
          <w:color w:val="000000"/>
        </w:rPr>
        <w:t xml:space="preserve"> в один этап</w:t>
      </w:r>
      <w:r w:rsidR="00CE69D5">
        <w:rPr>
          <w:color w:val="000000"/>
        </w:rPr>
        <w:t>.</w:t>
      </w:r>
    </w:p>
    <w:p w:rsidR="00CE69D5" w:rsidRDefault="00CE69D5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7138C0" w:rsidRPr="007138C0" w:rsidRDefault="007138C0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7138C0">
        <w:rPr>
          <w:b/>
        </w:rPr>
        <w:lastRenderedPageBreak/>
        <w:t xml:space="preserve">Раздел </w:t>
      </w:r>
      <w:r w:rsidR="004F3B3D">
        <w:rPr>
          <w:b/>
        </w:rPr>
        <w:t>4</w:t>
      </w:r>
      <w:r w:rsidRPr="007138C0">
        <w:rPr>
          <w:b/>
        </w:rPr>
        <w:t xml:space="preserve"> «Описание рисков реализации муниципальной программы, в том числе не достижение целевых показателей, а также описание механизмов управления рисками и меры их минимизации».</w:t>
      </w:r>
    </w:p>
    <w:p w:rsidR="007138C0" w:rsidRDefault="007138C0" w:rsidP="004A2641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>Особое значение для успешной реализации муниципальной программы имеют прогнозирование возможных рисков, связанных с достижением основной цели,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CB2C83" w:rsidRDefault="00CB2C83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spacing w:val="-3"/>
        </w:rPr>
        <w:t>Д</w:t>
      </w:r>
      <w:r>
        <w:rPr>
          <w:color w:val="000000"/>
        </w:rPr>
        <w:t xml:space="preserve">ля достижения цели муниципальной программы разработаны определенные цели и задачи, отраженные в </w:t>
      </w:r>
      <w:r w:rsidR="00071F8C">
        <w:rPr>
          <w:color w:val="000000"/>
        </w:rPr>
        <w:t>третьем</w:t>
      </w:r>
      <w:r>
        <w:rPr>
          <w:color w:val="000000"/>
        </w:rPr>
        <w:t xml:space="preserve"> разделе муниципальной программы.</w:t>
      </w:r>
    </w:p>
    <w:p w:rsidR="005077B7" w:rsidRDefault="005077B7" w:rsidP="004A2641">
      <w:pPr>
        <w:pStyle w:val="13"/>
        <w:shd w:val="clear" w:color="auto" w:fill="FFFFFF"/>
        <w:spacing w:before="0" w:after="0"/>
        <w:ind w:firstLine="708"/>
        <w:jc w:val="both"/>
      </w:pPr>
      <w:r w:rsidRPr="009D2533">
        <w:t>Разделом</w:t>
      </w:r>
      <w:r w:rsidR="00071F8C">
        <w:t xml:space="preserve"> </w:t>
      </w:r>
      <w:r w:rsidR="004F3B3D">
        <w:t>4</w:t>
      </w:r>
      <w:r>
        <w:t xml:space="preserve"> муниципальной программы прописаны </w:t>
      </w:r>
      <w:r w:rsidRPr="005077B7">
        <w:t>риск</w:t>
      </w:r>
      <w:r>
        <w:t>и</w:t>
      </w:r>
      <w:r w:rsidRPr="005077B7">
        <w:t xml:space="preserve"> реализации муниципальной программы, в том числе не достижение целевых показателей, а также описан</w:t>
      </w:r>
      <w:r>
        <w:t>ы</w:t>
      </w:r>
      <w:r w:rsidRPr="005077B7">
        <w:t xml:space="preserve"> механизм</w:t>
      </w:r>
      <w:r>
        <w:t>ы</w:t>
      </w:r>
      <w:r w:rsidRPr="005077B7">
        <w:t xml:space="preserve"> управления рисками и меры их минимизации</w:t>
      </w:r>
      <w:r>
        <w:t>, которые не противоречит п</w:t>
      </w:r>
      <w:r w:rsidR="00CF4648">
        <w:t>п.</w:t>
      </w:r>
      <w:r>
        <w:t xml:space="preserve">5 </w:t>
      </w:r>
      <w:r w:rsidRPr="00BD2B1F">
        <w:t>п.</w:t>
      </w:r>
      <w:r>
        <w:t>2.4</w:t>
      </w:r>
      <w:r w:rsidRPr="00BD2B1F">
        <w:t xml:space="preserve"> Порядка</w:t>
      </w:r>
      <w:r>
        <w:t>.</w:t>
      </w:r>
    </w:p>
    <w:p w:rsidR="00624A89" w:rsidRDefault="00624A89" w:rsidP="00624A89">
      <w:pPr>
        <w:pStyle w:val="13"/>
        <w:shd w:val="clear" w:color="auto" w:fill="FFFFFF"/>
        <w:spacing w:before="0" w:after="0"/>
        <w:ind w:firstLine="708"/>
        <w:jc w:val="both"/>
        <w:rPr>
          <w:b/>
          <w:i/>
        </w:rPr>
      </w:pPr>
      <w:r>
        <w:rPr>
          <w:b/>
          <w:i/>
        </w:rPr>
        <w:t>Вместе с тем, Контрольно-счетная палата обращает внимание,</w:t>
      </w:r>
      <w:r w:rsidRPr="00AB4DAF">
        <w:rPr>
          <w:b/>
          <w:i/>
        </w:rPr>
        <w:t xml:space="preserve"> </w:t>
      </w:r>
      <w:r>
        <w:rPr>
          <w:b/>
          <w:i/>
        </w:rPr>
        <w:t>что</w:t>
      </w:r>
      <w:r w:rsidRPr="00CB457E">
        <w:rPr>
          <w:b/>
          <w:i/>
        </w:rPr>
        <w:t xml:space="preserve"> в нарушение п</w:t>
      </w:r>
      <w:r>
        <w:rPr>
          <w:b/>
          <w:i/>
        </w:rPr>
        <w:t>п.5</w:t>
      </w:r>
      <w:r w:rsidRPr="00CB457E">
        <w:rPr>
          <w:b/>
          <w:i/>
        </w:rPr>
        <w:t xml:space="preserve"> п</w:t>
      </w:r>
      <w:r>
        <w:rPr>
          <w:b/>
          <w:i/>
        </w:rPr>
        <w:t>.</w:t>
      </w:r>
      <w:r w:rsidRPr="00CB457E">
        <w:rPr>
          <w:b/>
          <w:i/>
        </w:rPr>
        <w:t>2.</w:t>
      </w:r>
      <w:r>
        <w:rPr>
          <w:b/>
          <w:i/>
        </w:rPr>
        <w:t>4</w:t>
      </w:r>
      <w:r w:rsidRPr="00CB457E">
        <w:rPr>
          <w:b/>
          <w:i/>
        </w:rPr>
        <w:t xml:space="preserve"> Порядка </w:t>
      </w:r>
      <w:r>
        <w:rPr>
          <w:b/>
          <w:i/>
        </w:rPr>
        <w:t xml:space="preserve">данный раздел </w:t>
      </w:r>
      <w:r w:rsidR="00187E80" w:rsidRPr="00CB457E">
        <w:rPr>
          <w:b/>
          <w:i/>
        </w:rPr>
        <w:t>муниципальн</w:t>
      </w:r>
      <w:r w:rsidR="00187E80">
        <w:rPr>
          <w:b/>
          <w:i/>
        </w:rPr>
        <w:t>ой</w:t>
      </w:r>
      <w:r w:rsidR="00187E80" w:rsidRPr="00CB457E">
        <w:rPr>
          <w:b/>
          <w:i/>
        </w:rPr>
        <w:t xml:space="preserve"> программ</w:t>
      </w:r>
      <w:r w:rsidR="00187E80">
        <w:rPr>
          <w:b/>
          <w:i/>
        </w:rPr>
        <w:t>ы</w:t>
      </w:r>
      <w:r w:rsidR="00187E80" w:rsidRPr="00CB457E">
        <w:rPr>
          <w:b/>
          <w:i/>
        </w:rPr>
        <w:t xml:space="preserve"> </w:t>
      </w:r>
      <w:r w:rsidRPr="00CB457E">
        <w:rPr>
          <w:b/>
          <w:i/>
        </w:rPr>
        <w:t xml:space="preserve">содержит </w:t>
      </w:r>
      <w:r>
        <w:rPr>
          <w:b/>
          <w:i/>
        </w:rPr>
        <w:t xml:space="preserve">описание </w:t>
      </w:r>
      <w:r w:rsidR="00D52F31">
        <w:rPr>
          <w:b/>
          <w:i/>
        </w:rPr>
        <w:t xml:space="preserve">результатов выполнения </w:t>
      </w:r>
      <w:r>
        <w:rPr>
          <w:b/>
          <w:i/>
        </w:rPr>
        <w:t>программных мероприятий, что является излишним</w:t>
      </w:r>
      <w:r w:rsidR="00D52F31">
        <w:rPr>
          <w:b/>
          <w:i/>
        </w:rPr>
        <w:t>, в</w:t>
      </w:r>
      <w:r w:rsidR="004F3B3D">
        <w:rPr>
          <w:b/>
          <w:i/>
        </w:rPr>
        <w:t xml:space="preserve"> </w:t>
      </w:r>
      <w:proofErr w:type="gramStart"/>
      <w:r w:rsidR="00D52F31">
        <w:rPr>
          <w:b/>
          <w:i/>
        </w:rPr>
        <w:t>связи</w:t>
      </w:r>
      <w:proofErr w:type="gramEnd"/>
      <w:r w:rsidR="00D52F31">
        <w:rPr>
          <w:b/>
          <w:i/>
        </w:rPr>
        <w:t xml:space="preserve"> с чем данный раздел подлежит редактированию</w:t>
      </w:r>
      <w:r>
        <w:rPr>
          <w:b/>
          <w:i/>
        </w:rPr>
        <w:t>.</w:t>
      </w:r>
    </w:p>
    <w:p w:rsidR="00CE69D5" w:rsidRDefault="00CE69D5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235C85" w:rsidRDefault="003F70B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  <w:color w:val="000000"/>
          <w:spacing w:val="-2"/>
        </w:rPr>
      </w:pPr>
      <w:r w:rsidRPr="005077B7">
        <w:rPr>
          <w:b/>
        </w:rPr>
        <w:t xml:space="preserve">Раздел </w:t>
      </w:r>
      <w:r w:rsidR="004F3B3D">
        <w:rPr>
          <w:b/>
        </w:rPr>
        <w:t>5</w:t>
      </w:r>
      <w:r w:rsidR="005077B7" w:rsidRPr="005077B7">
        <w:rPr>
          <w:b/>
          <w:color w:val="000000"/>
          <w:spacing w:val="-2"/>
        </w:rPr>
        <w:t xml:space="preserve"> «Перечень и значения целевых индикаторов и показателей результатов муниципальной программы с указанием их плановых значений по годам ее реализации».</w:t>
      </w:r>
    </w:p>
    <w:p w:rsidR="00235C85" w:rsidRDefault="00235C85" w:rsidP="004A2641">
      <w:pPr>
        <w:pStyle w:val="13"/>
        <w:shd w:val="clear" w:color="auto" w:fill="FFFFFF"/>
        <w:spacing w:before="0" w:after="0"/>
        <w:ind w:firstLine="708"/>
        <w:jc w:val="both"/>
      </w:pPr>
      <w:r w:rsidRPr="000C422B">
        <w:t>Эффективность реализации программы определяется степенью достижения показателей программы.</w:t>
      </w:r>
    </w:p>
    <w:p w:rsidR="002C272A" w:rsidRDefault="00235C85" w:rsidP="002C272A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831965">
        <w:rPr>
          <w:color w:val="000000"/>
        </w:rPr>
        <w:t xml:space="preserve">Для проведения оценки эффективности реализации Программы необходимо построение системы мониторинга, которая включает в себя </w:t>
      </w:r>
      <w:hyperlink r:id="rId18" w:tooltip="Целевые показатели" w:history="1">
        <w:r w:rsidRPr="00B35A30">
          <w:rPr>
            <w:rStyle w:val="a6"/>
            <w:color w:val="auto"/>
          </w:rPr>
          <w:t>целевые показатели</w:t>
        </w:r>
      </w:hyperlink>
      <w:r w:rsidRPr="00B35A30">
        <w:t xml:space="preserve"> (и</w:t>
      </w:r>
      <w:r w:rsidRPr="00831965">
        <w:rPr>
          <w:color w:val="000000"/>
        </w:rPr>
        <w:t xml:space="preserve">ндикаторы) с </w:t>
      </w:r>
      <w:r w:rsidRPr="002501C5">
        <w:rPr>
          <w:color w:val="000000"/>
        </w:rPr>
        <w:t>динамикой значений по годам на весь срок реализации программы.</w:t>
      </w:r>
    </w:p>
    <w:p w:rsidR="002F2F56" w:rsidRDefault="002C272A" w:rsidP="002F2F56">
      <w:pPr>
        <w:pStyle w:val="13"/>
        <w:shd w:val="clear" w:color="auto" w:fill="FFFFFF"/>
        <w:spacing w:before="0" w:after="0"/>
        <w:ind w:firstLine="708"/>
        <w:jc w:val="both"/>
      </w:pPr>
      <w:r w:rsidRPr="002C272A">
        <w:t>Сведения о показателях (индикаторах) приведены в приложении № 1 к настоящей Программе. Порядок расчета значений целевых показателей Программы приведен в приложении № 2 к настоящей Программе.</w:t>
      </w:r>
    </w:p>
    <w:p w:rsidR="002F2F56" w:rsidRPr="00FF5A23" w:rsidRDefault="002F2F56" w:rsidP="002F2F56">
      <w:pPr>
        <w:pStyle w:val="13"/>
        <w:shd w:val="clear" w:color="auto" w:fill="FFFFFF"/>
        <w:spacing w:before="0" w:after="0"/>
        <w:ind w:firstLine="708"/>
        <w:jc w:val="both"/>
        <w:rPr>
          <w:b/>
          <w:i/>
        </w:rPr>
      </w:pPr>
      <w:r w:rsidRPr="00FF5A23">
        <w:rPr>
          <w:b/>
          <w:i/>
        </w:rPr>
        <w:t xml:space="preserve">По мнению Контрольно-счетной палаты, </w:t>
      </w:r>
      <w:r w:rsidRPr="00FF5A23">
        <w:rPr>
          <w:b/>
          <w:i/>
          <w:color w:val="111111"/>
        </w:rPr>
        <w:t>целевые показатели (индикаторы), порядок их расчета и конечные результаты реализации муниципальной программы, следовало отразить в текстовой части муниципальной программы.</w:t>
      </w:r>
    </w:p>
    <w:p w:rsidR="002C272A" w:rsidRDefault="002C272A" w:rsidP="003E4A37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</w:rPr>
      </w:pPr>
    </w:p>
    <w:p w:rsidR="007E337E" w:rsidRPr="006C4F14" w:rsidRDefault="007E337E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6C4F14">
        <w:rPr>
          <w:b/>
        </w:rPr>
        <w:t xml:space="preserve">Раздел </w:t>
      </w:r>
      <w:r w:rsidR="004F3B3D">
        <w:rPr>
          <w:b/>
        </w:rPr>
        <w:t>6</w:t>
      </w:r>
      <w:r w:rsidRPr="006C4F14">
        <w:rPr>
          <w:b/>
        </w:rPr>
        <w:t xml:space="preserve">. </w:t>
      </w:r>
      <w:r>
        <w:rPr>
          <w:b/>
        </w:rPr>
        <w:t>«Бюджетное обеспечение муниципальной программы»</w:t>
      </w:r>
      <w:r w:rsidRPr="006C4F14">
        <w:rPr>
          <w:b/>
        </w:rPr>
        <w:t>.</w:t>
      </w:r>
    </w:p>
    <w:p w:rsidR="00A1572D" w:rsidRDefault="00A1572D" w:rsidP="00A1572D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 xml:space="preserve">Финансовое обеспечение мероприятий муниципальной программы планируется за счет средств бюджета муниципального </w:t>
      </w:r>
      <w:r>
        <w:t>округа</w:t>
      </w:r>
      <w:r w:rsidRPr="00BB6920">
        <w:t>, при этом предусматривается привлечение средств из других источников.</w:t>
      </w:r>
    </w:p>
    <w:p w:rsidR="00A1572D" w:rsidRDefault="00A1572D" w:rsidP="00A1572D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>В соответствии с паспортом муниципальной программы, разделом № 7 и перечнем мероприятий муниципальной программы финансирование мероприятий</w:t>
      </w:r>
      <w:r w:rsidRPr="00304FF3">
        <w:rPr>
          <w:color w:val="111111"/>
        </w:rPr>
        <w:t xml:space="preserve"> муниципальной программы</w:t>
      </w:r>
      <w:r>
        <w:rPr>
          <w:color w:val="111111"/>
        </w:rPr>
        <w:t xml:space="preserve"> составляет в целом </w:t>
      </w:r>
      <w:r w:rsidR="002C272A">
        <w:rPr>
          <w:color w:val="111111"/>
        </w:rPr>
        <w:t>17 342,0</w:t>
      </w:r>
      <w:r>
        <w:rPr>
          <w:color w:val="111111"/>
        </w:rPr>
        <w:t xml:space="preserve"> </w:t>
      </w:r>
      <w:proofErr w:type="spellStart"/>
      <w:r>
        <w:rPr>
          <w:color w:val="111111"/>
        </w:rPr>
        <w:t>тыс</w:t>
      </w:r>
      <w:proofErr w:type="gramStart"/>
      <w:r>
        <w:rPr>
          <w:color w:val="111111"/>
        </w:rPr>
        <w:t>.р</w:t>
      </w:r>
      <w:proofErr w:type="gramEnd"/>
      <w:r>
        <w:rPr>
          <w:color w:val="111111"/>
        </w:rPr>
        <w:t>уб</w:t>
      </w:r>
      <w:proofErr w:type="spellEnd"/>
      <w:r>
        <w:rPr>
          <w:color w:val="111111"/>
        </w:rPr>
        <w:t>.</w:t>
      </w:r>
      <w:r w:rsidRPr="00922F79">
        <w:rPr>
          <w:color w:val="111111"/>
        </w:rPr>
        <w:t xml:space="preserve"> </w:t>
      </w:r>
      <w:r>
        <w:rPr>
          <w:color w:val="111111"/>
        </w:rPr>
        <w:t xml:space="preserve">за счет средств бюджета Тунгокоченского муниципального округа, в том числе по годам: </w:t>
      </w:r>
      <w:r w:rsidRPr="00922F79">
        <w:t xml:space="preserve">2026 год </w:t>
      </w:r>
      <w:r>
        <w:t>–</w:t>
      </w:r>
      <w:r w:rsidRPr="00922F79">
        <w:t xml:space="preserve"> </w:t>
      </w:r>
      <w:r w:rsidR="002C272A">
        <w:t>3</w:t>
      </w:r>
      <w:r>
        <w:t> </w:t>
      </w:r>
      <w:r w:rsidR="002C272A">
        <w:t>466</w:t>
      </w:r>
      <w:r>
        <w:t>,</w:t>
      </w:r>
      <w:r w:rsidR="002C272A">
        <w:t>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2027 год </w:t>
      </w:r>
      <w:r>
        <w:t>– 3</w:t>
      </w:r>
      <w:r w:rsidR="002C272A">
        <w:t> </w:t>
      </w:r>
      <w:r>
        <w:t>4</w:t>
      </w:r>
      <w:r w:rsidR="002C272A">
        <w:t>66,0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2028 год </w:t>
      </w:r>
      <w:r>
        <w:t>– 3</w:t>
      </w:r>
      <w:r w:rsidR="002C272A">
        <w:t> 490,0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2029 год – </w:t>
      </w:r>
      <w:r>
        <w:t>3</w:t>
      </w:r>
      <w:r w:rsidRPr="00922F79">
        <w:t> </w:t>
      </w:r>
      <w:r w:rsidR="0075359E">
        <w:t>4</w:t>
      </w:r>
      <w:r>
        <w:t>9</w:t>
      </w:r>
      <w:r w:rsidR="0075359E">
        <w:t>,0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2030 год – </w:t>
      </w:r>
      <w:r>
        <w:t>4</w:t>
      </w:r>
      <w:r w:rsidRPr="00922F79">
        <w:t> </w:t>
      </w:r>
      <w:r w:rsidR="0075359E">
        <w:t>490</w:t>
      </w:r>
      <w:r w:rsidRPr="00922F79">
        <w:t xml:space="preserve">,0 </w:t>
      </w:r>
      <w:proofErr w:type="spellStart"/>
      <w:r w:rsidRPr="00922F79">
        <w:t>тыс</w:t>
      </w:r>
      <w:proofErr w:type="gramStart"/>
      <w:r w:rsidRPr="00922F79">
        <w:t>.р</w:t>
      </w:r>
      <w:proofErr w:type="gramEnd"/>
      <w:r w:rsidRPr="00922F79">
        <w:t>уб</w:t>
      </w:r>
      <w:proofErr w:type="spellEnd"/>
      <w:r w:rsidRPr="00922F79">
        <w:t>.</w:t>
      </w:r>
    </w:p>
    <w:p w:rsidR="00A1572D" w:rsidRDefault="00A1572D" w:rsidP="00A1572D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>При этом программой предусмотрено, что в ходе реализации муниципальной программы объемы финансирования могут корректироваться с учетом возможностей бюджета муниципального округа.</w:t>
      </w:r>
    </w:p>
    <w:p w:rsidR="004F3B3D" w:rsidRDefault="00A1572D" w:rsidP="004F3B3D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 w:rsidRPr="00A419CF">
        <w:t xml:space="preserve">Проведенным </w:t>
      </w:r>
      <w:r w:rsidR="00311F7F" w:rsidRPr="00A419CF">
        <w:t xml:space="preserve">Контрольно-счетной палатой </w:t>
      </w:r>
      <w:r w:rsidRPr="00A419CF">
        <w:t xml:space="preserve">анализом соответствия бюджетного обеспечения муниципальной программы, отраженного в приложении </w:t>
      </w:r>
      <w:proofErr w:type="gramStart"/>
      <w:r w:rsidRPr="00A419CF">
        <w:rPr>
          <w:color w:val="111111"/>
        </w:rPr>
        <w:t>согласно расшифровки</w:t>
      </w:r>
      <w:proofErr w:type="gramEnd"/>
      <w:r w:rsidRPr="00A419CF">
        <w:rPr>
          <w:color w:val="111111"/>
        </w:rPr>
        <w:t xml:space="preserve"> по основным мероприятиям, а также по годам реализации муниципальной программы, с паспортом и разделом 7 программы</w:t>
      </w:r>
      <w:r w:rsidR="00505684" w:rsidRPr="00A419CF">
        <w:rPr>
          <w:color w:val="111111"/>
        </w:rPr>
        <w:t xml:space="preserve"> </w:t>
      </w:r>
      <w:r w:rsidR="004F3B3D" w:rsidRPr="00A419CF">
        <w:rPr>
          <w:color w:val="111111"/>
        </w:rPr>
        <w:t>отклонений</w:t>
      </w:r>
      <w:r w:rsidR="00A419CF" w:rsidRPr="00A419CF">
        <w:rPr>
          <w:color w:val="111111"/>
        </w:rPr>
        <w:t xml:space="preserve"> не </w:t>
      </w:r>
      <w:r w:rsidR="00505684" w:rsidRPr="00A419CF">
        <w:rPr>
          <w:color w:val="111111"/>
        </w:rPr>
        <w:t>установлено</w:t>
      </w:r>
      <w:r w:rsidRPr="00A419CF">
        <w:rPr>
          <w:color w:val="111111"/>
        </w:rPr>
        <w:t>.</w:t>
      </w:r>
    </w:p>
    <w:p w:rsidR="00922F79" w:rsidRDefault="004F3B3D" w:rsidP="004F3B3D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 xml:space="preserve"> </w:t>
      </w:r>
    </w:p>
    <w:p w:rsidR="007E337E" w:rsidRPr="00CA6D2B" w:rsidRDefault="00CA6D2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>
        <w:rPr>
          <w:b/>
        </w:rPr>
        <w:t xml:space="preserve">Раздел </w:t>
      </w:r>
      <w:r w:rsidR="004F3B3D">
        <w:rPr>
          <w:b/>
        </w:rPr>
        <w:t>7</w:t>
      </w:r>
      <w:r>
        <w:rPr>
          <w:b/>
        </w:rPr>
        <w:t>. «Основные ожидаемые результаты реализации муниципальной программы».</w:t>
      </w:r>
    </w:p>
    <w:p w:rsidR="00CA6D2B" w:rsidRPr="00CA6D2B" w:rsidRDefault="00CA6D2B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pacing w:val="-2"/>
        </w:rPr>
      </w:pPr>
      <w:r>
        <w:t>В соответствии с п</w:t>
      </w:r>
      <w:r w:rsidR="00FB712A">
        <w:t>п.</w:t>
      </w:r>
      <w:r>
        <w:t xml:space="preserve">8 п. 2.4 Порядка указанный раздел </w:t>
      </w:r>
      <w:r w:rsidRPr="00CA6D2B">
        <w:rPr>
          <w:color w:val="000000"/>
          <w:spacing w:val="-2"/>
        </w:rPr>
        <w:t xml:space="preserve">должен содержать основные ожидаемые конечные результаты реализации муниципальной программы в количественном выражении, характеризующие изменение состояния уровня и качества жизни населения, </w:t>
      </w:r>
      <w:r w:rsidRPr="00CA6D2B">
        <w:rPr>
          <w:color w:val="000000"/>
          <w:spacing w:val="-2"/>
        </w:rPr>
        <w:lastRenderedPageBreak/>
        <w:t>социальной сферы, экономики, безопасности жизнедеятельности, степени реализации других общественно значимых интересов и потребностей в соответствующей сфере.</w:t>
      </w:r>
      <w:r w:rsidR="000C623A" w:rsidRPr="000C623A">
        <w:rPr>
          <w:color w:val="000000"/>
          <w:spacing w:val="-2"/>
        </w:rPr>
        <w:t xml:space="preserve"> </w:t>
      </w:r>
      <w:r w:rsidRPr="00CA6D2B">
        <w:rPr>
          <w:color w:val="000000"/>
          <w:spacing w:val="-2"/>
        </w:rPr>
        <w:t>За основу количественных конечных результатов реализации муниципальной программы берутся итоговые значения индикаторов муниципальной программы.</w:t>
      </w:r>
    </w:p>
    <w:p w:rsidR="00FF5022" w:rsidRPr="009C5ECE" w:rsidRDefault="00FF5022" w:rsidP="00FF5022">
      <w:pPr>
        <w:ind w:firstLine="708"/>
        <w:jc w:val="both"/>
        <w:rPr>
          <w:b/>
          <w:i/>
        </w:rPr>
      </w:pPr>
      <w:r w:rsidRPr="009C5ECE">
        <w:rPr>
          <w:b/>
          <w:i/>
        </w:rPr>
        <w:t>Контрольно-счетная палата отмечает, что в нарушение п</w:t>
      </w:r>
      <w:r w:rsidR="00FB712A">
        <w:rPr>
          <w:b/>
          <w:i/>
        </w:rPr>
        <w:t>п.</w:t>
      </w:r>
      <w:r w:rsidRPr="009C5ECE">
        <w:rPr>
          <w:b/>
          <w:i/>
        </w:rPr>
        <w:t xml:space="preserve">8 п.2.4 Порядка раздел </w:t>
      </w:r>
      <w:r w:rsidR="004F3B3D">
        <w:rPr>
          <w:b/>
          <w:i/>
        </w:rPr>
        <w:t>7</w:t>
      </w:r>
      <w:r w:rsidRPr="009C5ECE">
        <w:rPr>
          <w:b/>
          <w:i/>
        </w:rPr>
        <w:t xml:space="preserve"> не содержит указанную выше информацию и подлежит редактированию.</w:t>
      </w:r>
    </w:p>
    <w:p w:rsidR="00387A9C" w:rsidRDefault="00387A9C" w:rsidP="004A2641">
      <w:pPr>
        <w:ind w:firstLine="708"/>
        <w:jc w:val="both"/>
        <w:rPr>
          <w:i/>
        </w:rPr>
      </w:pPr>
    </w:p>
    <w:p w:rsidR="00387A9C" w:rsidRPr="00387A9C" w:rsidRDefault="00387A9C" w:rsidP="004A2641">
      <w:pPr>
        <w:ind w:firstLine="708"/>
        <w:jc w:val="both"/>
        <w:rPr>
          <w:b/>
        </w:rPr>
      </w:pPr>
      <w:r w:rsidRPr="00387A9C">
        <w:rPr>
          <w:b/>
        </w:rPr>
        <w:t xml:space="preserve">Раздел </w:t>
      </w:r>
      <w:r w:rsidR="00201CD8">
        <w:rPr>
          <w:b/>
        </w:rPr>
        <w:t>8</w:t>
      </w:r>
      <w:r w:rsidRPr="00387A9C">
        <w:rPr>
          <w:b/>
        </w:rPr>
        <w:t>. «Перечень основных мероприятий муниципальной программы»</w:t>
      </w:r>
      <w:r w:rsidR="00BF6094">
        <w:rPr>
          <w:b/>
        </w:rPr>
        <w:t>.</w:t>
      </w:r>
    </w:p>
    <w:p w:rsidR="0042547A" w:rsidRDefault="0042547A" w:rsidP="004A2641">
      <w:pPr>
        <w:ind w:firstLine="708"/>
        <w:jc w:val="both"/>
        <w:rPr>
          <w:color w:val="000000"/>
        </w:rPr>
      </w:pPr>
      <w:r w:rsidRPr="00BB6920">
        <w:rPr>
          <w:i/>
        </w:rPr>
        <w:t xml:space="preserve">-анализ перечня </w:t>
      </w:r>
      <w:hyperlink r:id="rId19" w:tooltip="Программы мероприятий" w:history="1">
        <w:r w:rsidRPr="00BB6920">
          <w:rPr>
            <w:rStyle w:val="a6"/>
            <w:i/>
            <w:color w:val="auto"/>
          </w:rPr>
          <w:t>программных мероприятий</w:t>
        </w:r>
      </w:hyperlink>
      <w:r w:rsidRPr="00BB6920">
        <w:rPr>
          <w:i/>
        </w:rPr>
        <w:t>, планируемых к выполнению в ходе реализации Программы</w:t>
      </w:r>
      <w:r w:rsidRPr="00BB6920">
        <w:rPr>
          <w:color w:val="000000"/>
        </w:rPr>
        <w:t>:</w:t>
      </w:r>
    </w:p>
    <w:p w:rsidR="00DC2333" w:rsidRDefault="0042547A" w:rsidP="004A2641">
      <w:pPr>
        <w:ind w:firstLine="708"/>
        <w:jc w:val="both"/>
      </w:pPr>
      <w:r w:rsidRPr="00BB6920">
        <w:t xml:space="preserve">Для достижения целей и решения задач муниципальной программы необходимо реализовать </w:t>
      </w:r>
      <w:r w:rsidR="002A53B3">
        <w:t xml:space="preserve">запланированные программой </w:t>
      </w:r>
      <w:r w:rsidRPr="00BB6920">
        <w:t>основные мероприятия</w:t>
      </w:r>
      <w:r w:rsidR="002A53B3">
        <w:t xml:space="preserve">, указанные в </w:t>
      </w:r>
      <w:r w:rsidR="004F3B3D">
        <w:t>разделе 8</w:t>
      </w:r>
      <w:r w:rsidRPr="00BB6920">
        <w:t>.</w:t>
      </w:r>
    </w:p>
    <w:p w:rsidR="0080680B" w:rsidRPr="0080680B" w:rsidRDefault="006C4F14" w:rsidP="004A2641">
      <w:pPr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Контрольно-счетная палата обращает внимание, что</w:t>
      </w:r>
      <w:r w:rsidR="0080680B" w:rsidRPr="0080680B">
        <w:rPr>
          <w:b/>
          <w:i/>
        </w:rPr>
        <w:t xml:space="preserve"> в нарушение п</w:t>
      </w:r>
      <w:r w:rsidR="00143A39">
        <w:rPr>
          <w:b/>
          <w:i/>
        </w:rPr>
        <w:t>п.</w:t>
      </w:r>
      <w:r w:rsidR="0080680B">
        <w:rPr>
          <w:b/>
          <w:i/>
        </w:rPr>
        <w:t>9</w:t>
      </w:r>
      <w:r w:rsidR="0080680B" w:rsidRPr="0080680B">
        <w:rPr>
          <w:b/>
          <w:i/>
        </w:rPr>
        <w:t xml:space="preserve"> п.2.4 Порядка</w:t>
      </w:r>
      <w:r w:rsidR="0080680B">
        <w:rPr>
          <w:b/>
          <w:i/>
        </w:rPr>
        <w:t>,</w:t>
      </w:r>
      <w:r w:rsidR="0080680B" w:rsidRPr="0080680B">
        <w:rPr>
          <w:b/>
          <w:i/>
        </w:rPr>
        <w:t xml:space="preserve"> о</w:t>
      </w:r>
      <w:r w:rsidR="0080680B" w:rsidRPr="0080680B">
        <w:rPr>
          <w:b/>
          <w:i/>
          <w:color w:val="000000"/>
          <w:spacing w:val="-2"/>
        </w:rPr>
        <w:t>сновные мероприятия муниципальной программы</w:t>
      </w:r>
      <w:r w:rsidR="0080680B">
        <w:rPr>
          <w:b/>
          <w:i/>
          <w:color w:val="000000"/>
          <w:spacing w:val="-2"/>
        </w:rPr>
        <w:t xml:space="preserve"> не </w:t>
      </w:r>
      <w:r w:rsidR="0080680B" w:rsidRPr="0080680B">
        <w:rPr>
          <w:b/>
          <w:i/>
          <w:color w:val="000000"/>
          <w:spacing w:val="-2"/>
        </w:rPr>
        <w:t>предусматрива</w:t>
      </w:r>
      <w:r w:rsidR="0080680B">
        <w:rPr>
          <w:b/>
          <w:i/>
          <w:color w:val="000000"/>
          <w:spacing w:val="-2"/>
        </w:rPr>
        <w:t>ю</w:t>
      </w:r>
      <w:r w:rsidR="0080680B" w:rsidRPr="0080680B">
        <w:rPr>
          <w:b/>
          <w:i/>
          <w:color w:val="000000"/>
          <w:spacing w:val="-2"/>
        </w:rPr>
        <w:t>т комплекс мер по предотвращению негативных последствий, которые могут возникнуть при их реализации.</w:t>
      </w:r>
    </w:p>
    <w:p w:rsidR="00CA7309" w:rsidRDefault="00CA7309" w:rsidP="004A2641">
      <w:pPr>
        <w:shd w:val="clear" w:color="auto" w:fill="FFFFFF"/>
        <w:spacing w:line="238" w:lineRule="atLeast"/>
        <w:ind w:firstLine="708"/>
        <w:jc w:val="both"/>
        <w:rPr>
          <w:b/>
          <w:bCs/>
          <w:color w:val="242424"/>
        </w:rPr>
      </w:pPr>
    </w:p>
    <w:p w:rsidR="00687050" w:rsidRPr="00FB3C11" w:rsidRDefault="00687050" w:rsidP="004A264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B3C11">
        <w:rPr>
          <w:b/>
          <w:bCs/>
          <w:color w:val="242424"/>
        </w:rPr>
        <w:t xml:space="preserve">На основании вышеизложенного Контрольно-счетная палата </w:t>
      </w:r>
      <w:r>
        <w:rPr>
          <w:b/>
          <w:bCs/>
          <w:color w:val="242424"/>
        </w:rPr>
        <w:t>Тунгокоченского муниципального округа приходит к выводу</w:t>
      </w:r>
      <w:r w:rsidRPr="00FB3C11">
        <w:rPr>
          <w:b/>
          <w:bCs/>
          <w:color w:val="242424"/>
        </w:rPr>
        <w:t>:</w:t>
      </w:r>
    </w:p>
    <w:p w:rsidR="00687050" w:rsidRPr="00FB3C11" w:rsidRDefault="00687050" w:rsidP="004A264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B3C11">
        <w:rPr>
          <w:color w:val="242424"/>
        </w:rPr>
        <w:t xml:space="preserve">– качество подготовки проекта Программы не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</w:t>
      </w:r>
      <w:r>
        <w:rPr>
          <w:color w:val="242424"/>
        </w:rPr>
        <w:t>Тунгокоченского муниципального округа</w:t>
      </w:r>
      <w:r w:rsidRPr="00FB3C11">
        <w:rPr>
          <w:color w:val="242424"/>
        </w:rPr>
        <w:t>;</w:t>
      </w:r>
    </w:p>
    <w:p w:rsidR="00126BEC" w:rsidRDefault="00687050" w:rsidP="004A2641">
      <w:pPr>
        <w:shd w:val="clear" w:color="auto" w:fill="FFFFFF"/>
        <w:spacing w:line="238" w:lineRule="atLeast"/>
        <w:ind w:firstLine="708"/>
        <w:jc w:val="both"/>
        <w:rPr>
          <w:color w:val="242424"/>
        </w:rPr>
      </w:pPr>
      <w:r w:rsidRPr="00FB3C11">
        <w:rPr>
          <w:color w:val="242424"/>
        </w:rPr>
        <w:t>-проект Программы нуждается в доработке в целях устранения указанных в настоящем заключении нарушений и недостатков.</w:t>
      </w:r>
    </w:p>
    <w:p w:rsidR="00126BEC" w:rsidRDefault="00126BEC" w:rsidP="004A2641">
      <w:pPr>
        <w:shd w:val="clear" w:color="auto" w:fill="FFFFFF"/>
        <w:spacing w:line="238" w:lineRule="atLeast"/>
        <w:jc w:val="both"/>
        <w:rPr>
          <w:color w:val="242424"/>
        </w:rPr>
      </w:pPr>
    </w:p>
    <w:p w:rsidR="00126BEC" w:rsidRDefault="00126BEC" w:rsidP="004A2641">
      <w:pPr>
        <w:shd w:val="clear" w:color="auto" w:fill="FFFFFF"/>
        <w:spacing w:line="238" w:lineRule="atLeast"/>
        <w:jc w:val="both"/>
        <w:rPr>
          <w:color w:val="242424"/>
        </w:rPr>
      </w:pPr>
    </w:p>
    <w:p w:rsidR="00126BEC" w:rsidRDefault="00687050" w:rsidP="004A2641">
      <w:pPr>
        <w:shd w:val="clear" w:color="auto" w:fill="FFFFFF"/>
        <w:spacing w:line="238" w:lineRule="atLeast"/>
        <w:jc w:val="both"/>
      </w:pPr>
      <w:r>
        <w:t>Председатель Контрольно-счетной палаты</w:t>
      </w:r>
    </w:p>
    <w:p w:rsidR="00126BEC" w:rsidRDefault="00687050" w:rsidP="004A2641">
      <w:pPr>
        <w:shd w:val="clear" w:color="auto" w:fill="FFFFFF"/>
        <w:spacing w:line="238" w:lineRule="atLeast"/>
        <w:jc w:val="both"/>
      </w:pPr>
      <w:r>
        <w:t>Тунгокоченского муниципального округа                                                        С.А.</w:t>
      </w:r>
      <w:r w:rsidR="00675D69">
        <w:t xml:space="preserve"> </w:t>
      </w:r>
      <w:r>
        <w:t>Кузьмин</w:t>
      </w:r>
    </w:p>
    <w:sectPr w:rsidR="00126BEC" w:rsidSect="00371334">
      <w:footerReference w:type="even" r:id="rId20"/>
      <w:footerReference w:type="default" r:id="rId21"/>
      <w:pgSz w:w="11906" w:h="16838"/>
      <w:pgMar w:top="540" w:right="851" w:bottom="568" w:left="1701" w:header="113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8C5" w:rsidRDefault="00CD68C5">
      <w:r>
        <w:separator/>
      </w:r>
    </w:p>
  </w:endnote>
  <w:endnote w:type="continuationSeparator" w:id="0">
    <w:p w:rsidR="00CD68C5" w:rsidRDefault="00CD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07" w:rsidRDefault="00C67332" w:rsidP="006C6FB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0040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407" w:rsidRDefault="0000040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07" w:rsidRDefault="00C67332" w:rsidP="006C6FB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0040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73DE">
      <w:rPr>
        <w:rStyle w:val="aa"/>
        <w:noProof/>
      </w:rPr>
      <w:t>6</w:t>
    </w:r>
    <w:r>
      <w:rPr>
        <w:rStyle w:val="aa"/>
      </w:rPr>
      <w:fldChar w:fldCharType="end"/>
    </w:r>
  </w:p>
  <w:p w:rsidR="00000407" w:rsidRDefault="00000407" w:rsidP="00864255">
    <w:pPr>
      <w:pStyle w:val="a9"/>
      <w:tabs>
        <w:tab w:val="clear" w:pos="4677"/>
        <w:tab w:val="clear" w:pos="9355"/>
        <w:tab w:val="left" w:pos="122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8C5" w:rsidRDefault="00CD68C5">
      <w:r>
        <w:separator/>
      </w:r>
    </w:p>
  </w:footnote>
  <w:footnote w:type="continuationSeparator" w:id="0">
    <w:p w:rsidR="00CD68C5" w:rsidRDefault="00CD6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775AB"/>
    <w:multiLevelType w:val="hybridMultilevel"/>
    <w:tmpl w:val="67B86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2E"/>
    <w:rsid w:val="00000407"/>
    <w:rsid w:val="00006429"/>
    <w:rsid w:val="0001361F"/>
    <w:rsid w:val="000137AF"/>
    <w:rsid w:val="00014988"/>
    <w:rsid w:val="00026D54"/>
    <w:rsid w:val="00031FF9"/>
    <w:rsid w:val="000342F7"/>
    <w:rsid w:val="00036BF5"/>
    <w:rsid w:val="00043178"/>
    <w:rsid w:val="00057EC4"/>
    <w:rsid w:val="0006000C"/>
    <w:rsid w:val="000600B6"/>
    <w:rsid w:val="00062F20"/>
    <w:rsid w:val="00065B33"/>
    <w:rsid w:val="00066C23"/>
    <w:rsid w:val="00067473"/>
    <w:rsid w:val="0007074B"/>
    <w:rsid w:val="00071F8C"/>
    <w:rsid w:val="000736B7"/>
    <w:rsid w:val="00076A42"/>
    <w:rsid w:val="000779CB"/>
    <w:rsid w:val="00077E69"/>
    <w:rsid w:val="000854A5"/>
    <w:rsid w:val="000916A4"/>
    <w:rsid w:val="0009781C"/>
    <w:rsid w:val="000A1D91"/>
    <w:rsid w:val="000A1F3C"/>
    <w:rsid w:val="000A30A0"/>
    <w:rsid w:val="000A4713"/>
    <w:rsid w:val="000A5E9D"/>
    <w:rsid w:val="000A6952"/>
    <w:rsid w:val="000A6A63"/>
    <w:rsid w:val="000B134C"/>
    <w:rsid w:val="000B1A50"/>
    <w:rsid w:val="000B2271"/>
    <w:rsid w:val="000B2DDB"/>
    <w:rsid w:val="000B3FED"/>
    <w:rsid w:val="000B5C13"/>
    <w:rsid w:val="000C1B83"/>
    <w:rsid w:val="000C1F05"/>
    <w:rsid w:val="000C623A"/>
    <w:rsid w:val="000D4E77"/>
    <w:rsid w:val="000D52F7"/>
    <w:rsid w:val="000E2200"/>
    <w:rsid w:val="000E3F87"/>
    <w:rsid w:val="000E7778"/>
    <w:rsid w:val="000F0B66"/>
    <w:rsid w:val="000F1710"/>
    <w:rsid w:val="000F2096"/>
    <w:rsid w:val="000F7AF5"/>
    <w:rsid w:val="00100836"/>
    <w:rsid w:val="00103B84"/>
    <w:rsid w:val="0010458A"/>
    <w:rsid w:val="0010675A"/>
    <w:rsid w:val="001110DE"/>
    <w:rsid w:val="00111599"/>
    <w:rsid w:val="001128B7"/>
    <w:rsid w:val="00114110"/>
    <w:rsid w:val="00116E77"/>
    <w:rsid w:val="001175CB"/>
    <w:rsid w:val="00120FCE"/>
    <w:rsid w:val="001225C1"/>
    <w:rsid w:val="00126BEC"/>
    <w:rsid w:val="00127492"/>
    <w:rsid w:val="001304A8"/>
    <w:rsid w:val="0013363C"/>
    <w:rsid w:val="00142326"/>
    <w:rsid w:val="00143A39"/>
    <w:rsid w:val="001462A1"/>
    <w:rsid w:val="001523D6"/>
    <w:rsid w:val="00155CD5"/>
    <w:rsid w:val="0016459C"/>
    <w:rsid w:val="00173C08"/>
    <w:rsid w:val="001743F4"/>
    <w:rsid w:val="00180606"/>
    <w:rsid w:val="00187E80"/>
    <w:rsid w:val="0019304C"/>
    <w:rsid w:val="001A304F"/>
    <w:rsid w:val="001A71C0"/>
    <w:rsid w:val="001A7212"/>
    <w:rsid w:val="001B341E"/>
    <w:rsid w:val="001C4C62"/>
    <w:rsid w:val="001D05EF"/>
    <w:rsid w:val="001D0F29"/>
    <w:rsid w:val="001D109F"/>
    <w:rsid w:val="001D19F3"/>
    <w:rsid w:val="001E0B00"/>
    <w:rsid w:val="001E32F6"/>
    <w:rsid w:val="001E3FE6"/>
    <w:rsid w:val="001E5CB3"/>
    <w:rsid w:val="001E6A29"/>
    <w:rsid w:val="001E6D43"/>
    <w:rsid w:val="001E7C08"/>
    <w:rsid w:val="001F4CFE"/>
    <w:rsid w:val="001F7873"/>
    <w:rsid w:val="00201505"/>
    <w:rsid w:val="00201CD8"/>
    <w:rsid w:val="0020491E"/>
    <w:rsid w:val="00217F70"/>
    <w:rsid w:val="002234FF"/>
    <w:rsid w:val="00224E54"/>
    <w:rsid w:val="002301DE"/>
    <w:rsid w:val="00231594"/>
    <w:rsid w:val="00233C46"/>
    <w:rsid w:val="00234262"/>
    <w:rsid w:val="0023578D"/>
    <w:rsid w:val="00235C85"/>
    <w:rsid w:val="00240582"/>
    <w:rsid w:val="002461F1"/>
    <w:rsid w:val="002501C5"/>
    <w:rsid w:val="00250DBF"/>
    <w:rsid w:val="0025589B"/>
    <w:rsid w:val="0025644C"/>
    <w:rsid w:val="00257544"/>
    <w:rsid w:val="00264DEE"/>
    <w:rsid w:val="0026527D"/>
    <w:rsid w:val="0026685F"/>
    <w:rsid w:val="00266F4C"/>
    <w:rsid w:val="00271D7C"/>
    <w:rsid w:val="00285A30"/>
    <w:rsid w:val="00290BED"/>
    <w:rsid w:val="00290E7F"/>
    <w:rsid w:val="00294F1A"/>
    <w:rsid w:val="002A4D12"/>
    <w:rsid w:val="002A53B3"/>
    <w:rsid w:val="002A65F4"/>
    <w:rsid w:val="002A69D0"/>
    <w:rsid w:val="002B357A"/>
    <w:rsid w:val="002B4852"/>
    <w:rsid w:val="002B7FB4"/>
    <w:rsid w:val="002C272A"/>
    <w:rsid w:val="002C4BDC"/>
    <w:rsid w:val="002E1A4A"/>
    <w:rsid w:val="002E582E"/>
    <w:rsid w:val="002E6EF6"/>
    <w:rsid w:val="002F1F24"/>
    <w:rsid w:val="002F2F56"/>
    <w:rsid w:val="002F31D7"/>
    <w:rsid w:val="002F4EE9"/>
    <w:rsid w:val="002F71E6"/>
    <w:rsid w:val="003000AA"/>
    <w:rsid w:val="0030278C"/>
    <w:rsid w:val="00303CB8"/>
    <w:rsid w:val="00304FF3"/>
    <w:rsid w:val="00311F7F"/>
    <w:rsid w:val="00314F4D"/>
    <w:rsid w:val="0032028A"/>
    <w:rsid w:val="00324CCB"/>
    <w:rsid w:val="00327391"/>
    <w:rsid w:val="003276CA"/>
    <w:rsid w:val="00332C34"/>
    <w:rsid w:val="00343AB2"/>
    <w:rsid w:val="0034477B"/>
    <w:rsid w:val="00350D66"/>
    <w:rsid w:val="00353F2E"/>
    <w:rsid w:val="00355A00"/>
    <w:rsid w:val="003644C0"/>
    <w:rsid w:val="00365445"/>
    <w:rsid w:val="00367D35"/>
    <w:rsid w:val="003711B5"/>
    <w:rsid w:val="00371334"/>
    <w:rsid w:val="00386B1F"/>
    <w:rsid w:val="00387A9C"/>
    <w:rsid w:val="00392F53"/>
    <w:rsid w:val="00392FA1"/>
    <w:rsid w:val="00396803"/>
    <w:rsid w:val="003A03F7"/>
    <w:rsid w:val="003A09A9"/>
    <w:rsid w:val="003A4F41"/>
    <w:rsid w:val="003B671D"/>
    <w:rsid w:val="003C61EC"/>
    <w:rsid w:val="003C7B9C"/>
    <w:rsid w:val="003D0612"/>
    <w:rsid w:val="003D1C20"/>
    <w:rsid w:val="003D7E49"/>
    <w:rsid w:val="003E0BEA"/>
    <w:rsid w:val="003E3AC8"/>
    <w:rsid w:val="003E42FF"/>
    <w:rsid w:val="003E4A37"/>
    <w:rsid w:val="003E4A3B"/>
    <w:rsid w:val="003F1AE8"/>
    <w:rsid w:val="003F32A5"/>
    <w:rsid w:val="003F70BB"/>
    <w:rsid w:val="003F70C7"/>
    <w:rsid w:val="00406B80"/>
    <w:rsid w:val="00412179"/>
    <w:rsid w:val="004142C2"/>
    <w:rsid w:val="0041583B"/>
    <w:rsid w:val="00416085"/>
    <w:rsid w:val="00420147"/>
    <w:rsid w:val="00420C47"/>
    <w:rsid w:val="0042547A"/>
    <w:rsid w:val="0042688A"/>
    <w:rsid w:val="00430E82"/>
    <w:rsid w:val="00433FAE"/>
    <w:rsid w:val="00442F62"/>
    <w:rsid w:val="00445627"/>
    <w:rsid w:val="00451914"/>
    <w:rsid w:val="00455AEE"/>
    <w:rsid w:val="004622DB"/>
    <w:rsid w:val="00462689"/>
    <w:rsid w:val="00464404"/>
    <w:rsid w:val="004655CC"/>
    <w:rsid w:val="00466B89"/>
    <w:rsid w:val="00472653"/>
    <w:rsid w:val="0047389B"/>
    <w:rsid w:val="004837C3"/>
    <w:rsid w:val="0048597E"/>
    <w:rsid w:val="00485F18"/>
    <w:rsid w:val="004926B9"/>
    <w:rsid w:val="00497536"/>
    <w:rsid w:val="004A2401"/>
    <w:rsid w:val="004A2641"/>
    <w:rsid w:val="004A527F"/>
    <w:rsid w:val="004A7F13"/>
    <w:rsid w:val="004B0B4C"/>
    <w:rsid w:val="004B7134"/>
    <w:rsid w:val="004B750D"/>
    <w:rsid w:val="004C4052"/>
    <w:rsid w:val="004C5C16"/>
    <w:rsid w:val="004D3321"/>
    <w:rsid w:val="004D37BD"/>
    <w:rsid w:val="004D38ED"/>
    <w:rsid w:val="004E092A"/>
    <w:rsid w:val="004E5DB8"/>
    <w:rsid w:val="004F06C9"/>
    <w:rsid w:val="004F3B3D"/>
    <w:rsid w:val="004F58D3"/>
    <w:rsid w:val="004F6E2F"/>
    <w:rsid w:val="004F7E89"/>
    <w:rsid w:val="00502F20"/>
    <w:rsid w:val="0050331F"/>
    <w:rsid w:val="0050527E"/>
    <w:rsid w:val="00505684"/>
    <w:rsid w:val="005058F9"/>
    <w:rsid w:val="005065F1"/>
    <w:rsid w:val="005077B7"/>
    <w:rsid w:val="00511901"/>
    <w:rsid w:val="00511ECD"/>
    <w:rsid w:val="00521B45"/>
    <w:rsid w:val="00523776"/>
    <w:rsid w:val="0052441D"/>
    <w:rsid w:val="00526AD8"/>
    <w:rsid w:val="00533F21"/>
    <w:rsid w:val="00536578"/>
    <w:rsid w:val="00536B2E"/>
    <w:rsid w:val="005376A0"/>
    <w:rsid w:val="00537C21"/>
    <w:rsid w:val="00543E47"/>
    <w:rsid w:val="005531E6"/>
    <w:rsid w:val="00557267"/>
    <w:rsid w:val="0056377E"/>
    <w:rsid w:val="005715FC"/>
    <w:rsid w:val="0057746D"/>
    <w:rsid w:val="00577A63"/>
    <w:rsid w:val="00583146"/>
    <w:rsid w:val="00590039"/>
    <w:rsid w:val="00590525"/>
    <w:rsid w:val="0059482A"/>
    <w:rsid w:val="005963DE"/>
    <w:rsid w:val="005965C5"/>
    <w:rsid w:val="005A1040"/>
    <w:rsid w:val="005B66C2"/>
    <w:rsid w:val="005C1387"/>
    <w:rsid w:val="005C468E"/>
    <w:rsid w:val="005C79C8"/>
    <w:rsid w:val="005D096A"/>
    <w:rsid w:val="005D5031"/>
    <w:rsid w:val="005E06AC"/>
    <w:rsid w:val="005E20FA"/>
    <w:rsid w:val="005E441D"/>
    <w:rsid w:val="005E5C01"/>
    <w:rsid w:val="005F4FE1"/>
    <w:rsid w:val="0060400A"/>
    <w:rsid w:val="0061049E"/>
    <w:rsid w:val="00611817"/>
    <w:rsid w:val="006120B4"/>
    <w:rsid w:val="00612893"/>
    <w:rsid w:val="0061394C"/>
    <w:rsid w:val="00620B0E"/>
    <w:rsid w:val="00620F0F"/>
    <w:rsid w:val="006226B2"/>
    <w:rsid w:val="00624A89"/>
    <w:rsid w:val="00634C81"/>
    <w:rsid w:val="006410D8"/>
    <w:rsid w:val="006422E8"/>
    <w:rsid w:val="00650966"/>
    <w:rsid w:val="00651264"/>
    <w:rsid w:val="00652B63"/>
    <w:rsid w:val="00655DD1"/>
    <w:rsid w:val="006616C3"/>
    <w:rsid w:val="00661F90"/>
    <w:rsid w:val="00665328"/>
    <w:rsid w:val="00666209"/>
    <w:rsid w:val="00670893"/>
    <w:rsid w:val="0067301B"/>
    <w:rsid w:val="00675D69"/>
    <w:rsid w:val="00677DF8"/>
    <w:rsid w:val="00685476"/>
    <w:rsid w:val="00687050"/>
    <w:rsid w:val="006A0CE1"/>
    <w:rsid w:val="006A1E77"/>
    <w:rsid w:val="006A2E1A"/>
    <w:rsid w:val="006B1228"/>
    <w:rsid w:val="006B3B51"/>
    <w:rsid w:val="006B3E8C"/>
    <w:rsid w:val="006B4DA8"/>
    <w:rsid w:val="006B5275"/>
    <w:rsid w:val="006B5280"/>
    <w:rsid w:val="006C3CB4"/>
    <w:rsid w:val="006C4F14"/>
    <w:rsid w:val="006C6FBE"/>
    <w:rsid w:val="006D1626"/>
    <w:rsid w:val="006E2884"/>
    <w:rsid w:val="006E58FE"/>
    <w:rsid w:val="006F0C0C"/>
    <w:rsid w:val="006F13BD"/>
    <w:rsid w:val="006F3E60"/>
    <w:rsid w:val="006F433B"/>
    <w:rsid w:val="006F74EB"/>
    <w:rsid w:val="00703FA8"/>
    <w:rsid w:val="00707A1C"/>
    <w:rsid w:val="007138C0"/>
    <w:rsid w:val="0071400D"/>
    <w:rsid w:val="00715A8E"/>
    <w:rsid w:val="00720193"/>
    <w:rsid w:val="0072020E"/>
    <w:rsid w:val="00720BBE"/>
    <w:rsid w:val="0072175F"/>
    <w:rsid w:val="00721B75"/>
    <w:rsid w:val="00722200"/>
    <w:rsid w:val="00722848"/>
    <w:rsid w:val="007266BD"/>
    <w:rsid w:val="007311BA"/>
    <w:rsid w:val="0074122C"/>
    <w:rsid w:val="0074255E"/>
    <w:rsid w:val="007463C0"/>
    <w:rsid w:val="00750ADC"/>
    <w:rsid w:val="0075359E"/>
    <w:rsid w:val="00765645"/>
    <w:rsid w:val="007669A8"/>
    <w:rsid w:val="00772942"/>
    <w:rsid w:val="00781BB8"/>
    <w:rsid w:val="00785149"/>
    <w:rsid w:val="00794971"/>
    <w:rsid w:val="007955B4"/>
    <w:rsid w:val="007A0A9D"/>
    <w:rsid w:val="007A7042"/>
    <w:rsid w:val="007B1CB6"/>
    <w:rsid w:val="007B2057"/>
    <w:rsid w:val="007B2127"/>
    <w:rsid w:val="007B4681"/>
    <w:rsid w:val="007B6F6A"/>
    <w:rsid w:val="007C3AF6"/>
    <w:rsid w:val="007C5982"/>
    <w:rsid w:val="007D0243"/>
    <w:rsid w:val="007D0A15"/>
    <w:rsid w:val="007D0C87"/>
    <w:rsid w:val="007D76A5"/>
    <w:rsid w:val="007E1A10"/>
    <w:rsid w:val="007E26E9"/>
    <w:rsid w:val="007E337E"/>
    <w:rsid w:val="007E5CF0"/>
    <w:rsid w:val="007E5D06"/>
    <w:rsid w:val="007F0307"/>
    <w:rsid w:val="007F1998"/>
    <w:rsid w:val="007F5E7B"/>
    <w:rsid w:val="007F783D"/>
    <w:rsid w:val="007F7CB1"/>
    <w:rsid w:val="00801900"/>
    <w:rsid w:val="0080680B"/>
    <w:rsid w:val="00810E22"/>
    <w:rsid w:val="0081776A"/>
    <w:rsid w:val="008227D8"/>
    <w:rsid w:val="00830A47"/>
    <w:rsid w:val="008426E6"/>
    <w:rsid w:val="00842DF3"/>
    <w:rsid w:val="00844E9D"/>
    <w:rsid w:val="00846C06"/>
    <w:rsid w:val="00864255"/>
    <w:rsid w:val="00865EB0"/>
    <w:rsid w:val="00867A31"/>
    <w:rsid w:val="00877093"/>
    <w:rsid w:val="008863A2"/>
    <w:rsid w:val="0088720B"/>
    <w:rsid w:val="00887F86"/>
    <w:rsid w:val="008950EC"/>
    <w:rsid w:val="008A7090"/>
    <w:rsid w:val="008A7C65"/>
    <w:rsid w:val="008B16E4"/>
    <w:rsid w:val="008B7016"/>
    <w:rsid w:val="008B76D1"/>
    <w:rsid w:val="008C51B7"/>
    <w:rsid w:val="008C6D8F"/>
    <w:rsid w:val="008C76D9"/>
    <w:rsid w:val="008D10FD"/>
    <w:rsid w:val="008E2E71"/>
    <w:rsid w:val="008E4780"/>
    <w:rsid w:val="008E4CEF"/>
    <w:rsid w:val="008F1248"/>
    <w:rsid w:val="008F1F62"/>
    <w:rsid w:val="00903AA5"/>
    <w:rsid w:val="0091389A"/>
    <w:rsid w:val="0091486C"/>
    <w:rsid w:val="0091586B"/>
    <w:rsid w:val="009167CD"/>
    <w:rsid w:val="00922F79"/>
    <w:rsid w:val="009240C8"/>
    <w:rsid w:val="00934DA4"/>
    <w:rsid w:val="0093651E"/>
    <w:rsid w:val="00940C02"/>
    <w:rsid w:val="00942377"/>
    <w:rsid w:val="009513DC"/>
    <w:rsid w:val="00953EEC"/>
    <w:rsid w:val="0096175C"/>
    <w:rsid w:val="00963C6D"/>
    <w:rsid w:val="009653CE"/>
    <w:rsid w:val="00972416"/>
    <w:rsid w:val="00972A69"/>
    <w:rsid w:val="00976ABA"/>
    <w:rsid w:val="00976D80"/>
    <w:rsid w:val="00977373"/>
    <w:rsid w:val="0097741E"/>
    <w:rsid w:val="009808DD"/>
    <w:rsid w:val="00980CC1"/>
    <w:rsid w:val="009919BF"/>
    <w:rsid w:val="00991CB8"/>
    <w:rsid w:val="0099436C"/>
    <w:rsid w:val="00994ABA"/>
    <w:rsid w:val="00996166"/>
    <w:rsid w:val="00996775"/>
    <w:rsid w:val="009A0108"/>
    <w:rsid w:val="009A0DA2"/>
    <w:rsid w:val="009B2C7C"/>
    <w:rsid w:val="009B43D3"/>
    <w:rsid w:val="009B5552"/>
    <w:rsid w:val="009B7567"/>
    <w:rsid w:val="009C033A"/>
    <w:rsid w:val="009C1FED"/>
    <w:rsid w:val="009C29C8"/>
    <w:rsid w:val="009C5426"/>
    <w:rsid w:val="009C5ECE"/>
    <w:rsid w:val="009D2533"/>
    <w:rsid w:val="009D2BAE"/>
    <w:rsid w:val="009D3C19"/>
    <w:rsid w:val="009D5B1D"/>
    <w:rsid w:val="009D5C9E"/>
    <w:rsid w:val="009D7E9A"/>
    <w:rsid w:val="009E1F65"/>
    <w:rsid w:val="009E517C"/>
    <w:rsid w:val="009E77C1"/>
    <w:rsid w:val="009F7BFF"/>
    <w:rsid w:val="00A023E2"/>
    <w:rsid w:val="00A02B95"/>
    <w:rsid w:val="00A10226"/>
    <w:rsid w:val="00A103E4"/>
    <w:rsid w:val="00A14996"/>
    <w:rsid w:val="00A1572D"/>
    <w:rsid w:val="00A209FE"/>
    <w:rsid w:val="00A2121D"/>
    <w:rsid w:val="00A26626"/>
    <w:rsid w:val="00A33F72"/>
    <w:rsid w:val="00A35F7D"/>
    <w:rsid w:val="00A36A2E"/>
    <w:rsid w:val="00A376E2"/>
    <w:rsid w:val="00A419CF"/>
    <w:rsid w:val="00A443BC"/>
    <w:rsid w:val="00A44F1F"/>
    <w:rsid w:val="00A464D8"/>
    <w:rsid w:val="00A46FE3"/>
    <w:rsid w:val="00A474F3"/>
    <w:rsid w:val="00A5178C"/>
    <w:rsid w:val="00A56E3E"/>
    <w:rsid w:val="00A56FFA"/>
    <w:rsid w:val="00A57511"/>
    <w:rsid w:val="00A62BCD"/>
    <w:rsid w:val="00A65E7B"/>
    <w:rsid w:val="00A66011"/>
    <w:rsid w:val="00A727F1"/>
    <w:rsid w:val="00A73C81"/>
    <w:rsid w:val="00A73E67"/>
    <w:rsid w:val="00A82738"/>
    <w:rsid w:val="00A86106"/>
    <w:rsid w:val="00A873DE"/>
    <w:rsid w:val="00A93BFA"/>
    <w:rsid w:val="00A95F98"/>
    <w:rsid w:val="00AA0A63"/>
    <w:rsid w:val="00AB15CC"/>
    <w:rsid w:val="00AB1CE5"/>
    <w:rsid w:val="00AB4DAF"/>
    <w:rsid w:val="00AB7D19"/>
    <w:rsid w:val="00AC0BA5"/>
    <w:rsid w:val="00AC3B43"/>
    <w:rsid w:val="00AD0271"/>
    <w:rsid w:val="00AE181E"/>
    <w:rsid w:val="00AF0817"/>
    <w:rsid w:val="00AF6A83"/>
    <w:rsid w:val="00B00B68"/>
    <w:rsid w:val="00B1223B"/>
    <w:rsid w:val="00B150CD"/>
    <w:rsid w:val="00B16C34"/>
    <w:rsid w:val="00B25231"/>
    <w:rsid w:val="00B27C32"/>
    <w:rsid w:val="00B317D6"/>
    <w:rsid w:val="00B32D78"/>
    <w:rsid w:val="00B33C9D"/>
    <w:rsid w:val="00B35A30"/>
    <w:rsid w:val="00B365E9"/>
    <w:rsid w:val="00B50B3F"/>
    <w:rsid w:val="00B539F4"/>
    <w:rsid w:val="00B53F06"/>
    <w:rsid w:val="00B61F84"/>
    <w:rsid w:val="00B64B64"/>
    <w:rsid w:val="00B73C33"/>
    <w:rsid w:val="00B74A2C"/>
    <w:rsid w:val="00B91969"/>
    <w:rsid w:val="00B92C00"/>
    <w:rsid w:val="00B93383"/>
    <w:rsid w:val="00B946F5"/>
    <w:rsid w:val="00B97EE7"/>
    <w:rsid w:val="00BB23EE"/>
    <w:rsid w:val="00BB394F"/>
    <w:rsid w:val="00BB6920"/>
    <w:rsid w:val="00BC4365"/>
    <w:rsid w:val="00BC5734"/>
    <w:rsid w:val="00BC68CB"/>
    <w:rsid w:val="00BD0D29"/>
    <w:rsid w:val="00BD2B1F"/>
    <w:rsid w:val="00BD4D58"/>
    <w:rsid w:val="00BD781C"/>
    <w:rsid w:val="00BE1022"/>
    <w:rsid w:val="00BE1713"/>
    <w:rsid w:val="00BF09BA"/>
    <w:rsid w:val="00BF2AB6"/>
    <w:rsid w:val="00BF6094"/>
    <w:rsid w:val="00BF6DB9"/>
    <w:rsid w:val="00C02AEC"/>
    <w:rsid w:val="00C02C27"/>
    <w:rsid w:val="00C04250"/>
    <w:rsid w:val="00C14C5B"/>
    <w:rsid w:val="00C16B01"/>
    <w:rsid w:val="00C20955"/>
    <w:rsid w:val="00C21F64"/>
    <w:rsid w:val="00C22A0E"/>
    <w:rsid w:val="00C253B6"/>
    <w:rsid w:val="00C26BD3"/>
    <w:rsid w:val="00C31EC0"/>
    <w:rsid w:val="00C350C4"/>
    <w:rsid w:val="00C42DA8"/>
    <w:rsid w:val="00C46C83"/>
    <w:rsid w:val="00C47943"/>
    <w:rsid w:val="00C47B63"/>
    <w:rsid w:val="00C67332"/>
    <w:rsid w:val="00C67898"/>
    <w:rsid w:val="00C72123"/>
    <w:rsid w:val="00C74E8A"/>
    <w:rsid w:val="00C84EA7"/>
    <w:rsid w:val="00C86D6A"/>
    <w:rsid w:val="00C87272"/>
    <w:rsid w:val="00C92D53"/>
    <w:rsid w:val="00C92F96"/>
    <w:rsid w:val="00C9321D"/>
    <w:rsid w:val="00C9479B"/>
    <w:rsid w:val="00C97F68"/>
    <w:rsid w:val="00CA1535"/>
    <w:rsid w:val="00CA2034"/>
    <w:rsid w:val="00CA61EA"/>
    <w:rsid w:val="00CA6D2B"/>
    <w:rsid w:val="00CA7309"/>
    <w:rsid w:val="00CB1164"/>
    <w:rsid w:val="00CB2C83"/>
    <w:rsid w:val="00CB457E"/>
    <w:rsid w:val="00CC29D8"/>
    <w:rsid w:val="00CC7A16"/>
    <w:rsid w:val="00CC7DE3"/>
    <w:rsid w:val="00CD0CCF"/>
    <w:rsid w:val="00CD68C5"/>
    <w:rsid w:val="00CE0C82"/>
    <w:rsid w:val="00CE0CAA"/>
    <w:rsid w:val="00CE4324"/>
    <w:rsid w:val="00CE69D5"/>
    <w:rsid w:val="00CF3275"/>
    <w:rsid w:val="00CF4648"/>
    <w:rsid w:val="00D00461"/>
    <w:rsid w:val="00D01064"/>
    <w:rsid w:val="00D10437"/>
    <w:rsid w:val="00D10D60"/>
    <w:rsid w:val="00D10E91"/>
    <w:rsid w:val="00D1497D"/>
    <w:rsid w:val="00D214E7"/>
    <w:rsid w:val="00D334A2"/>
    <w:rsid w:val="00D33AFF"/>
    <w:rsid w:val="00D34198"/>
    <w:rsid w:val="00D4664D"/>
    <w:rsid w:val="00D476DE"/>
    <w:rsid w:val="00D52F31"/>
    <w:rsid w:val="00D544AA"/>
    <w:rsid w:val="00D54989"/>
    <w:rsid w:val="00D55550"/>
    <w:rsid w:val="00D57E23"/>
    <w:rsid w:val="00D60FB5"/>
    <w:rsid w:val="00D61A66"/>
    <w:rsid w:val="00D63DE7"/>
    <w:rsid w:val="00D74A6E"/>
    <w:rsid w:val="00D75A4F"/>
    <w:rsid w:val="00D77049"/>
    <w:rsid w:val="00D80CE3"/>
    <w:rsid w:val="00D83C06"/>
    <w:rsid w:val="00D845A2"/>
    <w:rsid w:val="00D9320B"/>
    <w:rsid w:val="00D9423A"/>
    <w:rsid w:val="00D94363"/>
    <w:rsid w:val="00D95104"/>
    <w:rsid w:val="00D9658B"/>
    <w:rsid w:val="00DA0B38"/>
    <w:rsid w:val="00DA1478"/>
    <w:rsid w:val="00DA6E98"/>
    <w:rsid w:val="00DA7003"/>
    <w:rsid w:val="00DB263F"/>
    <w:rsid w:val="00DB3AFA"/>
    <w:rsid w:val="00DB4B98"/>
    <w:rsid w:val="00DC2333"/>
    <w:rsid w:val="00DC2930"/>
    <w:rsid w:val="00DC34D6"/>
    <w:rsid w:val="00DC3EB3"/>
    <w:rsid w:val="00DD282D"/>
    <w:rsid w:val="00DD43B7"/>
    <w:rsid w:val="00DD4DB3"/>
    <w:rsid w:val="00DE4DEB"/>
    <w:rsid w:val="00DE567B"/>
    <w:rsid w:val="00DE6B65"/>
    <w:rsid w:val="00DF55C2"/>
    <w:rsid w:val="00DF5EAF"/>
    <w:rsid w:val="00E0269B"/>
    <w:rsid w:val="00E03E25"/>
    <w:rsid w:val="00E03E4A"/>
    <w:rsid w:val="00E04CE0"/>
    <w:rsid w:val="00E0615B"/>
    <w:rsid w:val="00E1051D"/>
    <w:rsid w:val="00E1379E"/>
    <w:rsid w:val="00E16C5A"/>
    <w:rsid w:val="00E1784D"/>
    <w:rsid w:val="00E33A90"/>
    <w:rsid w:val="00E33B5E"/>
    <w:rsid w:val="00E50607"/>
    <w:rsid w:val="00E51ADF"/>
    <w:rsid w:val="00E53CDC"/>
    <w:rsid w:val="00E631AE"/>
    <w:rsid w:val="00E70AC7"/>
    <w:rsid w:val="00E76805"/>
    <w:rsid w:val="00E768E0"/>
    <w:rsid w:val="00E7750F"/>
    <w:rsid w:val="00E82FA2"/>
    <w:rsid w:val="00E86742"/>
    <w:rsid w:val="00E870F4"/>
    <w:rsid w:val="00E95455"/>
    <w:rsid w:val="00E97585"/>
    <w:rsid w:val="00EA4271"/>
    <w:rsid w:val="00EA4FCF"/>
    <w:rsid w:val="00EB4409"/>
    <w:rsid w:val="00EB4952"/>
    <w:rsid w:val="00EB61BB"/>
    <w:rsid w:val="00EC10DF"/>
    <w:rsid w:val="00EC3C45"/>
    <w:rsid w:val="00EC5B24"/>
    <w:rsid w:val="00ED0E90"/>
    <w:rsid w:val="00ED70D5"/>
    <w:rsid w:val="00EE13E1"/>
    <w:rsid w:val="00EE56C8"/>
    <w:rsid w:val="00EE5A9B"/>
    <w:rsid w:val="00EF1DEF"/>
    <w:rsid w:val="00EF1E48"/>
    <w:rsid w:val="00EF2249"/>
    <w:rsid w:val="00EF477B"/>
    <w:rsid w:val="00EF6C44"/>
    <w:rsid w:val="00F03036"/>
    <w:rsid w:val="00F10E87"/>
    <w:rsid w:val="00F1440D"/>
    <w:rsid w:val="00F15E1A"/>
    <w:rsid w:val="00F20C27"/>
    <w:rsid w:val="00F342B8"/>
    <w:rsid w:val="00F34CBD"/>
    <w:rsid w:val="00F3589A"/>
    <w:rsid w:val="00F35A0D"/>
    <w:rsid w:val="00F471C4"/>
    <w:rsid w:val="00F47A1B"/>
    <w:rsid w:val="00F56D67"/>
    <w:rsid w:val="00F57B0D"/>
    <w:rsid w:val="00F64CF4"/>
    <w:rsid w:val="00F660FC"/>
    <w:rsid w:val="00F67D33"/>
    <w:rsid w:val="00F71567"/>
    <w:rsid w:val="00F7304B"/>
    <w:rsid w:val="00F75F80"/>
    <w:rsid w:val="00F77BE3"/>
    <w:rsid w:val="00F8064B"/>
    <w:rsid w:val="00F84181"/>
    <w:rsid w:val="00F8427A"/>
    <w:rsid w:val="00F904BE"/>
    <w:rsid w:val="00F93542"/>
    <w:rsid w:val="00FA1E77"/>
    <w:rsid w:val="00FA4D16"/>
    <w:rsid w:val="00FA529D"/>
    <w:rsid w:val="00FA78B3"/>
    <w:rsid w:val="00FA796C"/>
    <w:rsid w:val="00FB0AEF"/>
    <w:rsid w:val="00FB4C1B"/>
    <w:rsid w:val="00FB712A"/>
    <w:rsid w:val="00FC748C"/>
    <w:rsid w:val="00FD00DC"/>
    <w:rsid w:val="00FD0774"/>
    <w:rsid w:val="00FD0939"/>
    <w:rsid w:val="00FD7973"/>
    <w:rsid w:val="00FE2772"/>
    <w:rsid w:val="00FE3D23"/>
    <w:rsid w:val="00FE60B9"/>
    <w:rsid w:val="00FF5022"/>
    <w:rsid w:val="00FF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F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ody Text"/>
    <w:basedOn w:val="a"/>
    <w:rsid w:val="00353F2E"/>
    <w:pPr>
      <w:spacing w:after="120"/>
    </w:pPr>
  </w:style>
  <w:style w:type="paragraph" w:styleId="a5">
    <w:name w:val="Subtitle"/>
    <w:basedOn w:val="a"/>
    <w:qFormat/>
    <w:rsid w:val="00353F2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">
    <w:name w:val="Обычный (веб)1"/>
    <w:basedOn w:val="a"/>
    <w:rsid w:val="00353F2E"/>
    <w:pPr>
      <w:spacing w:after="240" w:line="360" w:lineRule="atLeast"/>
    </w:pPr>
  </w:style>
  <w:style w:type="character" w:styleId="a6">
    <w:name w:val="Hyperlink"/>
    <w:rsid w:val="000E2200"/>
    <w:rPr>
      <w:strike w:val="0"/>
      <w:dstrike w:val="0"/>
      <w:color w:val="0066CC"/>
      <w:u w:val="none"/>
      <w:effect w:val="none"/>
    </w:rPr>
  </w:style>
  <w:style w:type="paragraph" w:customStyle="1" w:styleId="13">
    <w:name w:val="Обычный (веб)13"/>
    <w:basedOn w:val="a"/>
    <w:rsid w:val="000E2200"/>
    <w:pPr>
      <w:spacing w:before="375" w:after="450"/>
    </w:pPr>
  </w:style>
  <w:style w:type="paragraph" w:styleId="a7">
    <w:name w:val="Normal (Web)"/>
    <w:basedOn w:val="a"/>
    <w:rsid w:val="00B946F5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semiHidden/>
    <w:rsid w:val="00406B80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781BB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A36A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">
    <w:name w:val="w"/>
    <w:basedOn w:val="a0"/>
    <w:rsid w:val="00FD7973"/>
  </w:style>
  <w:style w:type="paragraph" w:customStyle="1" w:styleId="2">
    <w:name w:val="Обычный (веб)2"/>
    <w:basedOn w:val="a"/>
    <w:rsid w:val="004A2401"/>
    <w:pPr>
      <w:spacing w:before="100" w:beforeAutospacing="1" w:after="246"/>
    </w:pPr>
  </w:style>
  <w:style w:type="paragraph" w:styleId="a9">
    <w:name w:val="footer"/>
    <w:basedOn w:val="a"/>
    <w:rsid w:val="006C6FB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FBE"/>
  </w:style>
  <w:style w:type="paragraph" w:customStyle="1" w:styleId="Default">
    <w:name w:val="Default"/>
    <w:rsid w:val="009774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rsid w:val="0088720B"/>
    <w:rPr>
      <w:color w:val="000000"/>
      <w:sz w:val="22"/>
    </w:rPr>
  </w:style>
  <w:style w:type="character" w:styleId="ab">
    <w:name w:val="Strong"/>
    <w:qFormat/>
    <w:rsid w:val="000D52F7"/>
    <w:rPr>
      <w:b/>
      <w:bCs/>
    </w:rPr>
  </w:style>
  <w:style w:type="paragraph" w:customStyle="1" w:styleId="16">
    <w:name w:val="Знак Знак16"/>
    <w:basedOn w:val="a"/>
    <w:rsid w:val="008F12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5"/>
    <w:basedOn w:val="a"/>
    <w:rsid w:val="0074255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A0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0B38"/>
    <w:rPr>
      <w:sz w:val="24"/>
      <w:szCs w:val="24"/>
    </w:rPr>
  </w:style>
  <w:style w:type="paragraph" w:customStyle="1" w:styleId="14">
    <w:name w:val="Знак Знак14"/>
    <w:basedOn w:val="a"/>
    <w:rsid w:val="00AB7D1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 Знак13"/>
    <w:basedOn w:val="a"/>
    <w:rsid w:val="005077B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2"/>
    <w:basedOn w:val="a"/>
    <w:rsid w:val="0039680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E58FE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234262"/>
    <w:rPr>
      <w:rFonts w:ascii="Calibri" w:hAnsi="Calibri"/>
      <w:sz w:val="22"/>
      <w:szCs w:val="22"/>
    </w:rPr>
  </w:style>
  <w:style w:type="paragraph" w:customStyle="1" w:styleId="110">
    <w:name w:val="Знак Знак11"/>
    <w:basedOn w:val="a"/>
    <w:rsid w:val="00FE277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C253B6"/>
    <w:pPr>
      <w:spacing w:before="100" w:beforeAutospacing="1" w:after="100" w:afterAutospacing="1"/>
    </w:pPr>
    <w:rPr>
      <w:rFonts w:eastAsia="Calibri"/>
    </w:rPr>
  </w:style>
  <w:style w:type="paragraph" w:styleId="af">
    <w:name w:val="Document Map"/>
    <w:basedOn w:val="a"/>
    <w:link w:val="af0"/>
    <w:uiPriority w:val="99"/>
    <w:semiHidden/>
    <w:unhideWhenUsed/>
    <w:rsid w:val="001D0F2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D0F29"/>
    <w:rPr>
      <w:rFonts w:ascii="Tahoma" w:hAnsi="Tahoma" w:cs="Tahoma"/>
      <w:sz w:val="16"/>
      <w:szCs w:val="16"/>
    </w:rPr>
  </w:style>
  <w:style w:type="paragraph" w:customStyle="1" w:styleId="17">
    <w:name w:val="Знак Знак1"/>
    <w:basedOn w:val="a"/>
    <w:rsid w:val="00D5555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"/>
    <w:basedOn w:val="a"/>
    <w:rsid w:val="005C13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1"/>
    <w:basedOn w:val="a"/>
    <w:rsid w:val="00E04CE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1"/>
    <w:basedOn w:val="a"/>
    <w:rsid w:val="002F2F5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F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ody Text"/>
    <w:basedOn w:val="a"/>
    <w:rsid w:val="00353F2E"/>
    <w:pPr>
      <w:spacing w:after="120"/>
    </w:pPr>
  </w:style>
  <w:style w:type="paragraph" w:styleId="a5">
    <w:name w:val="Subtitle"/>
    <w:basedOn w:val="a"/>
    <w:qFormat/>
    <w:rsid w:val="00353F2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">
    <w:name w:val="Обычный (веб)1"/>
    <w:basedOn w:val="a"/>
    <w:rsid w:val="00353F2E"/>
    <w:pPr>
      <w:spacing w:after="240" w:line="360" w:lineRule="atLeast"/>
    </w:pPr>
  </w:style>
  <w:style w:type="character" w:styleId="a6">
    <w:name w:val="Hyperlink"/>
    <w:rsid w:val="000E2200"/>
    <w:rPr>
      <w:strike w:val="0"/>
      <w:dstrike w:val="0"/>
      <w:color w:val="0066CC"/>
      <w:u w:val="none"/>
      <w:effect w:val="none"/>
    </w:rPr>
  </w:style>
  <w:style w:type="paragraph" w:customStyle="1" w:styleId="13">
    <w:name w:val="Обычный (веб)13"/>
    <w:basedOn w:val="a"/>
    <w:rsid w:val="000E2200"/>
    <w:pPr>
      <w:spacing w:before="375" w:after="450"/>
    </w:pPr>
  </w:style>
  <w:style w:type="paragraph" w:styleId="a7">
    <w:name w:val="Normal (Web)"/>
    <w:basedOn w:val="a"/>
    <w:rsid w:val="00B946F5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semiHidden/>
    <w:rsid w:val="00406B80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781BB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A36A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">
    <w:name w:val="w"/>
    <w:basedOn w:val="a0"/>
    <w:rsid w:val="00FD7973"/>
  </w:style>
  <w:style w:type="paragraph" w:customStyle="1" w:styleId="2">
    <w:name w:val="Обычный (веб)2"/>
    <w:basedOn w:val="a"/>
    <w:rsid w:val="004A2401"/>
    <w:pPr>
      <w:spacing w:before="100" w:beforeAutospacing="1" w:after="246"/>
    </w:pPr>
  </w:style>
  <w:style w:type="paragraph" w:styleId="a9">
    <w:name w:val="footer"/>
    <w:basedOn w:val="a"/>
    <w:rsid w:val="006C6FB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FBE"/>
  </w:style>
  <w:style w:type="paragraph" w:customStyle="1" w:styleId="Default">
    <w:name w:val="Default"/>
    <w:rsid w:val="009774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rsid w:val="0088720B"/>
    <w:rPr>
      <w:color w:val="000000"/>
      <w:sz w:val="22"/>
    </w:rPr>
  </w:style>
  <w:style w:type="character" w:styleId="ab">
    <w:name w:val="Strong"/>
    <w:qFormat/>
    <w:rsid w:val="000D52F7"/>
    <w:rPr>
      <w:b/>
      <w:bCs/>
    </w:rPr>
  </w:style>
  <w:style w:type="paragraph" w:customStyle="1" w:styleId="16">
    <w:name w:val="Знак Знак16"/>
    <w:basedOn w:val="a"/>
    <w:rsid w:val="008F12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5"/>
    <w:basedOn w:val="a"/>
    <w:rsid w:val="0074255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A0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0B38"/>
    <w:rPr>
      <w:sz w:val="24"/>
      <w:szCs w:val="24"/>
    </w:rPr>
  </w:style>
  <w:style w:type="paragraph" w:customStyle="1" w:styleId="14">
    <w:name w:val="Знак Знак14"/>
    <w:basedOn w:val="a"/>
    <w:rsid w:val="00AB7D1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 Знак13"/>
    <w:basedOn w:val="a"/>
    <w:rsid w:val="005077B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2"/>
    <w:basedOn w:val="a"/>
    <w:rsid w:val="0039680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E58FE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234262"/>
    <w:rPr>
      <w:rFonts w:ascii="Calibri" w:hAnsi="Calibri"/>
      <w:sz w:val="22"/>
      <w:szCs w:val="22"/>
    </w:rPr>
  </w:style>
  <w:style w:type="paragraph" w:customStyle="1" w:styleId="110">
    <w:name w:val="Знак Знак11"/>
    <w:basedOn w:val="a"/>
    <w:rsid w:val="00FE277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C253B6"/>
    <w:pPr>
      <w:spacing w:before="100" w:beforeAutospacing="1" w:after="100" w:afterAutospacing="1"/>
    </w:pPr>
    <w:rPr>
      <w:rFonts w:eastAsia="Calibri"/>
    </w:rPr>
  </w:style>
  <w:style w:type="paragraph" w:styleId="af">
    <w:name w:val="Document Map"/>
    <w:basedOn w:val="a"/>
    <w:link w:val="af0"/>
    <w:uiPriority w:val="99"/>
    <w:semiHidden/>
    <w:unhideWhenUsed/>
    <w:rsid w:val="001D0F2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D0F29"/>
    <w:rPr>
      <w:rFonts w:ascii="Tahoma" w:hAnsi="Tahoma" w:cs="Tahoma"/>
      <w:sz w:val="16"/>
      <w:szCs w:val="16"/>
    </w:rPr>
  </w:style>
  <w:style w:type="paragraph" w:customStyle="1" w:styleId="17">
    <w:name w:val="Знак Знак1"/>
    <w:basedOn w:val="a"/>
    <w:rsid w:val="00D5555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"/>
    <w:basedOn w:val="a"/>
    <w:rsid w:val="005C13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1"/>
    <w:basedOn w:val="a"/>
    <w:rsid w:val="00E04CE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1"/>
    <w:basedOn w:val="a"/>
    <w:rsid w:val="002F2F5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tpr.ru/insurance-pension/samostoyatelnaya-deyatelnost-sotrudnika-ovd-professionalnoi-deyatelnosti.html" TargetMode="External"/><Relationship Id="rId18" Type="http://schemas.openxmlformats.org/officeDocument/2006/relationships/hyperlink" Target="https://pandia.ru/text/category/tcelevie_pokazateli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ptpr.ru/pension-fund-of-the-russian-federation/urok-rynochnaya-ekonomika-prezentaciya-k-uroku-obshchestvoznaniya-rynochnaya.html" TargetMode="External"/><Relationship Id="rId17" Type="http://schemas.openxmlformats.org/officeDocument/2006/relationships/hyperlink" Target="https://ptpr.ru/the-social-pension/the-concept-of-measures-of-social-support-of-citizens-types-of-social-support-measure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tpr.ru/compulsory-insurance/vliyanie-mezhdunarodnogo-razdeleniya-truda-na-mirovoe-hozyaistvo-razdelenie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tpr.ru/the-social-pension/the-social-security-of-various-strata-of-the-population-on-the-example-of-russia-and-the-countries-of-the-west-are-general-social-security-problems-of-social-security-of-servicemen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tpr.ru/insurance-pension/shestoi-lunnyi-den-vliyanie-dnya-nedeli-negativnoe-vliyanie-dnya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tpr.ru/funded-pension/rasshirenie-proizvodstva-i-otdacha-ot-masshtaba-izmenenie-razmerov.html" TargetMode="External"/><Relationship Id="rId19" Type="http://schemas.openxmlformats.org/officeDocument/2006/relationships/hyperlink" Target="https://pandia.ru/text/category/programmi_meropriyati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tpr.ru/the-social-pension/maket-vizitnoi-kartochki-v-vorde-kak-sdelat-vizitku-s-pomoshchyu-ms-word.html" TargetMode="External"/><Relationship Id="rId14" Type="http://schemas.openxmlformats.org/officeDocument/2006/relationships/hyperlink" Target="https://ptpr.ru/the-order-of-formation/krasivye-statusy-pro-zhizn-so-smyslom-novye-statusy-so-smyslom-pro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74B1-F685-4F0D-95F9-5E37D73F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МУНИЦИПАЛЬНОГО РАЙОНА</vt:lpstr>
    </vt:vector>
  </TitlesOfParts>
  <Company>Microsoft Office</Company>
  <LinksUpToDate>false</LinksUpToDate>
  <CharactersWithSpaces>20155</CharactersWithSpaces>
  <SharedDoc>false</SharedDoc>
  <HLinks>
    <vt:vector size="24" baseType="variant"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https://pandia.ru/text/category/programmi_meropriyatij/</vt:lpwstr>
      </vt:variant>
      <vt:variant>
        <vt:lpwstr/>
      </vt:variant>
      <vt:variant>
        <vt:i4>6160508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https://pandia.ru/text/category/tcelevie_pokazateli/</vt:lpwstr>
      </vt:variant>
      <vt:variant>
        <vt:lpwstr/>
      </vt:variant>
      <vt:variant>
        <vt:i4>6881297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https://pandia.ru/text/category/istochniki_finansirovaniya/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МУНИЦИПАЛЬНОГО РАЙОНА</dc:title>
  <dc:creator>Надежда</dc:creator>
  <cp:lastModifiedBy>Kuzmin</cp:lastModifiedBy>
  <cp:revision>124</cp:revision>
  <cp:lastPrinted>2025-08-13T05:19:00Z</cp:lastPrinted>
  <dcterms:created xsi:type="dcterms:W3CDTF">2025-08-12T03:34:00Z</dcterms:created>
  <dcterms:modified xsi:type="dcterms:W3CDTF">2025-08-14T08:27:00Z</dcterms:modified>
</cp:coreProperties>
</file>