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3F2E" w:rsidRPr="00365445" w:rsidRDefault="00353F2E" w:rsidP="004A2641">
      <w:pPr>
        <w:pStyle w:val="a5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65445">
        <w:rPr>
          <w:rFonts w:ascii="Times New Roman" w:hAnsi="Times New Roman" w:cs="Times New Roman"/>
          <w:b/>
          <w:sz w:val="28"/>
          <w:szCs w:val="28"/>
        </w:rPr>
        <w:t xml:space="preserve">КОНТРОЛЬНО-СЧЕТНАЯ ПАЛАТА </w:t>
      </w:r>
      <w:r w:rsidR="00365445" w:rsidRPr="00365445">
        <w:rPr>
          <w:rFonts w:ascii="Times New Roman" w:hAnsi="Times New Roman" w:cs="Times New Roman"/>
          <w:b/>
          <w:sz w:val="28"/>
          <w:szCs w:val="28"/>
        </w:rPr>
        <w:t xml:space="preserve">ТУНГОКОЧЕНСКОГО </w:t>
      </w:r>
      <w:r w:rsidRPr="00365445">
        <w:rPr>
          <w:rFonts w:ascii="Times New Roman" w:hAnsi="Times New Roman" w:cs="Times New Roman"/>
          <w:b/>
          <w:sz w:val="28"/>
          <w:szCs w:val="28"/>
        </w:rPr>
        <w:t xml:space="preserve">МУНИЦИПАЛЬНОГО </w:t>
      </w:r>
      <w:r w:rsidR="00365445" w:rsidRPr="00365445">
        <w:rPr>
          <w:rFonts w:ascii="Times New Roman" w:hAnsi="Times New Roman" w:cs="Times New Roman"/>
          <w:b/>
          <w:sz w:val="28"/>
          <w:szCs w:val="28"/>
        </w:rPr>
        <w:t>ОКРУГА</w:t>
      </w:r>
    </w:p>
    <w:p w:rsidR="007E5CF0" w:rsidRDefault="007E5CF0" w:rsidP="004A2641">
      <w:pPr>
        <w:pStyle w:val="a4"/>
        <w:spacing w:after="0"/>
        <w:jc w:val="center"/>
      </w:pPr>
    </w:p>
    <w:p w:rsidR="007266BD" w:rsidRPr="00FA796C" w:rsidRDefault="00353F2E" w:rsidP="004A2641">
      <w:pPr>
        <w:pStyle w:val="a4"/>
        <w:spacing w:after="0"/>
        <w:jc w:val="center"/>
      </w:pPr>
      <w:r w:rsidRPr="00FA796C">
        <w:t>с. Верх-Усугли</w:t>
      </w:r>
      <w:r w:rsidR="0023578D">
        <w:t xml:space="preserve">                                                                                              </w:t>
      </w:r>
      <w:r w:rsidR="00FF6360">
        <w:t>22</w:t>
      </w:r>
      <w:r w:rsidR="001D0F29" w:rsidRPr="00FF6360">
        <w:t xml:space="preserve"> </w:t>
      </w:r>
      <w:r w:rsidR="00E86742" w:rsidRPr="00FF6360">
        <w:t xml:space="preserve">августа </w:t>
      </w:r>
      <w:r w:rsidR="00666209" w:rsidRPr="00FF6360">
        <w:t>202</w:t>
      </w:r>
      <w:r w:rsidR="007F7CB1" w:rsidRPr="00FF6360">
        <w:t>5</w:t>
      </w:r>
      <w:r w:rsidR="00365445" w:rsidRPr="00FF6360">
        <w:t xml:space="preserve"> года</w:t>
      </w:r>
    </w:p>
    <w:p w:rsidR="00353F2E" w:rsidRPr="00BB6920" w:rsidRDefault="007266BD" w:rsidP="004A2641">
      <w:pPr>
        <w:pStyle w:val="a4"/>
        <w:spacing w:after="0"/>
        <w:jc w:val="center"/>
        <w:rPr>
          <w:b/>
        </w:rPr>
      </w:pPr>
      <w:r w:rsidRPr="00BB6920">
        <w:rPr>
          <w:b/>
        </w:rPr>
        <w:t>ЗАКЛЮЧЕНИЕ</w:t>
      </w:r>
    </w:p>
    <w:p w:rsidR="00E9165E" w:rsidRDefault="007266BD" w:rsidP="004A2641">
      <w:pPr>
        <w:pStyle w:val="1"/>
        <w:shd w:val="clear" w:color="auto" w:fill="F9F9F9"/>
        <w:spacing w:after="0" w:line="240" w:lineRule="auto"/>
        <w:jc w:val="center"/>
        <w:rPr>
          <w:b/>
          <w:bCs/>
        </w:rPr>
      </w:pPr>
      <w:r w:rsidRPr="00BB6920">
        <w:rPr>
          <w:b/>
          <w:bCs/>
        </w:rPr>
        <w:t>финансово-экономической</w:t>
      </w:r>
      <w:r w:rsidR="00353F2E" w:rsidRPr="00BB6920">
        <w:rPr>
          <w:b/>
          <w:bCs/>
        </w:rPr>
        <w:t xml:space="preserve"> экспертиз</w:t>
      </w:r>
      <w:r w:rsidRPr="00BB6920">
        <w:rPr>
          <w:b/>
          <w:bCs/>
        </w:rPr>
        <w:t>ы</w:t>
      </w:r>
      <w:r w:rsidR="00E9165E">
        <w:rPr>
          <w:b/>
          <w:bCs/>
        </w:rPr>
        <w:t xml:space="preserve"> </w:t>
      </w:r>
      <w:r w:rsidR="00353F2E" w:rsidRPr="00BB6920">
        <w:rPr>
          <w:b/>
          <w:bCs/>
        </w:rPr>
        <w:t>на проект</w:t>
      </w:r>
      <w:r w:rsidR="00E9165E">
        <w:rPr>
          <w:b/>
          <w:bCs/>
        </w:rPr>
        <w:t>:</w:t>
      </w:r>
    </w:p>
    <w:p w:rsidR="00E9165E" w:rsidRDefault="00E9165E" w:rsidP="004A2641">
      <w:pPr>
        <w:pStyle w:val="1"/>
        <w:shd w:val="clear" w:color="auto" w:fill="F9F9F9"/>
        <w:spacing w:after="0" w:line="240" w:lineRule="auto"/>
        <w:jc w:val="center"/>
        <w:rPr>
          <w:b/>
          <w:bCs/>
        </w:rPr>
      </w:pPr>
    </w:p>
    <w:p w:rsidR="00E9165E" w:rsidRDefault="00E9165E" w:rsidP="004A2641">
      <w:pPr>
        <w:pStyle w:val="1"/>
        <w:shd w:val="clear" w:color="auto" w:fill="F9F9F9"/>
        <w:spacing w:after="0" w:line="240" w:lineRule="auto"/>
        <w:jc w:val="center"/>
        <w:rPr>
          <w:b/>
          <w:bCs/>
        </w:rPr>
      </w:pPr>
      <w:r>
        <w:rPr>
          <w:b/>
          <w:bCs/>
        </w:rPr>
        <w:t>М</w:t>
      </w:r>
      <w:r w:rsidR="00353F2E" w:rsidRPr="00BB6920">
        <w:rPr>
          <w:b/>
          <w:bCs/>
        </w:rPr>
        <w:t>униципальной программы</w:t>
      </w:r>
      <w:r>
        <w:rPr>
          <w:b/>
          <w:bCs/>
        </w:rPr>
        <w:t xml:space="preserve"> </w:t>
      </w:r>
      <w:r w:rsidR="00353F2E" w:rsidRPr="00BB6920">
        <w:rPr>
          <w:b/>
          <w:bCs/>
        </w:rPr>
        <w:t>«</w:t>
      </w:r>
      <w:r w:rsidR="00603DAA">
        <w:rPr>
          <w:b/>
          <w:bCs/>
        </w:rPr>
        <w:t>Комплексное развитие сельских территорий</w:t>
      </w:r>
    </w:p>
    <w:p w:rsidR="00E9165E" w:rsidRDefault="008C43CE" w:rsidP="004A2641">
      <w:pPr>
        <w:pStyle w:val="1"/>
        <w:shd w:val="clear" w:color="auto" w:fill="F9F9F9"/>
        <w:spacing w:after="0" w:line="240" w:lineRule="auto"/>
        <w:jc w:val="center"/>
        <w:rPr>
          <w:b/>
          <w:bCs/>
        </w:rPr>
      </w:pPr>
      <w:r>
        <w:rPr>
          <w:b/>
          <w:bCs/>
        </w:rPr>
        <w:t>в Тунгокоченском муниципальном округе</w:t>
      </w:r>
      <w:r w:rsidR="00603DAA">
        <w:rPr>
          <w:b/>
          <w:bCs/>
        </w:rPr>
        <w:t xml:space="preserve"> </w:t>
      </w:r>
      <w:r w:rsidR="00D544AA">
        <w:rPr>
          <w:b/>
          <w:bCs/>
        </w:rPr>
        <w:t>на 2026-2030 годы</w:t>
      </w:r>
      <w:r w:rsidR="00F7304B" w:rsidRPr="00BB6920">
        <w:rPr>
          <w:b/>
          <w:bCs/>
        </w:rPr>
        <w:t>»</w:t>
      </w:r>
      <w:r w:rsidR="00E9165E">
        <w:rPr>
          <w:b/>
          <w:bCs/>
        </w:rPr>
        <w:t>,</w:t>
      </w:r>
    </w:p>
    <w:p w:rsidR="00E9165E" w:rsidRDefault="00E9165E" w:rsidP="004A2641">
      <w:pPr>
        <w:pStyle w:val="1"/>
        <w:shd w:val="clear" w:color="auto" w:fill="F9F9F9"/>
        <w:spacing w:after="0" w:line="240" w:lineRule="auto"/>
        <w:jc w:val="center"/>
        <w:rPr>
          <w:b/>
          <w:bCs/>
        </w:rPr>
      </w:pPr>
    </w:p>
    <w:p w:rsidR="00353F2E" w:rsidRDefault="00E9165E" w:rsidP="004A2641">
      <w:pPr>
        <w:pStyle w:val="1"/>
        <w:shd w:val="clear" w:color="auto" w:fill="F9F9F9"/>
        <w:spacing w:after="0" w:line="240" w:lineRule="auto"/>
        <w:jc w:val="center"/>
        <w:rPr>
          <w:b/>
          <w:bCs/>
        </w:rPr>
      </w:pPr>
      <w:r>
        <w:rPr>
          <w:b/>
          <w:bCs/>
        </w:rPr>
        <w:t>Подпрограммы «Создание условий для обеспечения доступным и комфортным жильем сельского населения»,</w:t>
      </w:r>
    </w:p>
    <w:p w:rsidR="00E9165E" w:rsidRDefault="00E9165E" w:rsidP="004A2641">
      <w:pPr>
        <w:pStyle w:val="1"/>
        <w:shd w:val="clear" w:color="auto" w:fill="F9F9F9"/>
        <w:spacing w:after="0" w:line="240" w:lineRule="auto"/>
        <w:jc w:val="center"/>
        <w:rPr>
          <w:b/>
          <w:bCs/>
        </w:rPr>
      </w:pPr>
    </w:p>
    <w:p w:rsidR="00E9165E" w:rsidRDefault="00E9165E" w:rsidP="004A2641">
      <w:pPr>
        <w:pStyle w:val="1"/>
        <w:shd w:val="clear" w:color="auto" w:fill="F9F9F9"/>
        <w:spacing w:after="0" w:line="240" w:lineRule="auto"/>
        <w:jc w:val="center"/>
        <w:rPr>
          <w:b/>
          <w:bCs/>
        </w:rPr>
      </w:pPr>
      <w:r>
        <w:rPr>
          <w:b/>
          <w:bCs/>
        </w:rPr>
        <w:t>Подпрограммы «Развитие рынка труда (кадрового потенциала)</w:t>
      </w:r>
    </w:p>
    <w:p w:rsidR="00E9165E" w:rsidRDefault="00E9165E" w:rsidP="004A2641">
      <w:pPr>
        <w:pStyle w:val="1"/>
        <w:shd w:val="clear" w:color="auto" w:fill="F9F9F9"/>
        <w:spacing w:after="0" w:line="240" w:lineRule="auto"/>
        <w:jc w:val="center"/>
        <w:rPr>
          <w:b/>
          <w:bCs/>
        </w:rPr>
      </w:pPr>
      <w:r>
        <w:rPr>
          <w:b/>
          <w:bCs/>
        </w:rPr>
        <w:t>на сельских территориях»,</w:t>
      </w:r>
    </w:p>
    <w:p w:rsidR="00E9165E" w:rsidRDefault="00E9165E" w:rsidP="004A2641">
      <w:pPr>
        <w:pStyle w:val="1"/>
        <w:shd w:val="clear" w:color="auto" w:fill="F9F9F9"/>
        <w:spacing w:after="0" w:line="240" w:lineRule="auto"/>
        <w:jc w:val="center"/>
        <w:rPr>
          <w:b/>
          <w:bCs/>
        </w:rPr>
      </w:pPr>
    </w:p>
    <w:p w:rsidR="00E9165E" w:rsidRDefault="00356BFF" w:rsidP="004A2641">
      <w:pPr>
        <w:pStyle w:val="1"/>
        <w:shd w:val="clear" w:color="auto" w:fill="F9F9F9"/>
        <w:spacing w:after="0" w:line="240" w:lineRule="auto"/>
        <w:jc w:val="center"/>
        <w:rPr>
          <w:b/>
          <w:bCs/>
        </w:rPr>
      </w:pPr>
      <w:r>
        <w:rPr>
          <w:b/>
          <w:bCs/>
        </w:rPr>
        <w:t>П</w:t>
      </w:r>
      <w:r w:rsidR="00E9165E">
        <w:rPr>
          <w:b/>
          <w:bCs/>
        </w:rPr>
        <w:t>одпрограммы «Создание и развитие инфраструктуры на сельских территориях».</w:t>
      </w:r>
    </w:p>
    <w:p w:rsidR="00E9165E" w:rsidRDefault="00E9165E" w:rsidP="004A2641">
      <w:pPr>
        <w:pStyle w:val="1"/>
        <w:shd w:val="clear" w:color="auto" w:fill="F9F9F9"/>
        <w:spacing w:after="0" w:line="240" w:lineRule="auto"/>
        <w:jc w:val="center"/>
        <w:rPr>
          <w:b/>
          <w:bCs/>
        </w:rPr>
      </w:pPr>
    </w:p>
    <w:p w:rsidR="00677DF8" w:rsidRPr="00BB6920" w:rsidRDefault="00677DF8" w:rsidP="004A2641">
      <w:pPr>
        <w:pStyle w:val="1"/>
        <w:shd w:val="clear" w:color="auto" w:fill="F9F9F9"/>
        <w:spacing w:after="0" w:line="240" w:lineRule="auto"/>
        <w:jc w:val="center"/>
      </w:pPr>
    </w:p>
    <w:p w:rsidR="0097741E" w:rsidRDefault="00BB6920" w:rsidP="004A2641">
      <w:pPr>
        <w:pStyle w:val="1"/>
        <w:shd w:val="clear" w:color="auto" w:fill="F9F9F9"/>
        <w:spacing w:after="0" w:line="240" w:lineRule="auto"/>
        <w:ind w:firstLine="708"/>
        <w:jc w:val="both"/>
        <w:rPr>
          <w:bCs/>
        </w:rPr>
      </w:pPr>
      <w:proofErr w:type="gramStart"/>
      <w:r w:rsidRPr="006C4F08">
        <w:t xml:space="preserve">В соответствии со статьёй 157 Бюджетного Кодекса РФ, Положением о Контрольно-счетной палате </w:t>
      </w:r>
      <w:r>
        <w:t xml:space="preserve">Тунгокоченского </w:t>
      </w:r>
      <w:r w:rsidRPr="006C4F08">
        <w:t xml:space="preserve">муниципального </w:t>
      </w:r>
      <w:r>
        <w:t>округа</w:t>
      </w:r>
      <w:r w:rsidRPr="006C4F08">
        <w:t>, утверждённым решением</w:t>
      </w:r>
      <w:r w:rsidR="00E86742">
        <w:t xml:space="preserve"> </w:t>
      </w:r>
      <w:r w:rsidRPr="006C4F08">
        <w:t xml:space="preserve">Совета </w:t>
      </w:r>
      <w:r>
        <w:t xml:space="preserve">Тунгокоченского </w:t>
      </w:r>
      <w:r w:rsidRPr="006C4F08">
        <w:t>муниципального</w:t>
      </w:r>
      <w:r>
        <w:t xml:space="preserve"> округа от 24.07.2024 № 27</w:t>
      </w:r>
      <w:r w:rsidRPr="006C4F08">
        <w:t xml:space="preserve">, Контрольно-счетной палатой </w:t>
      </w:r>
      <w:r>
        <w:t xml:space="preserve">Тунгокоченского </w:t>
      </w:r>
      <w:r w:rsidRPr="006C4F08">
        <w:t>муниципального</w:t>
      </w:r>
      <w:r>
        <w:t xml:space="preserve"> округа на основании распоряжения председателя Контрольно-счетной палаты Тунгокоченского муниципального округа </w:t>
      </w:r>
      <w:r w:rsidRPr="003F751E">
        <w:t xml:space="preserve">от </w:t>
      </w:r>
      <w:r w:rsidR="009C55D7" w:rsidRPr="00FF6360">
        <w:t>1</w:t>
      </w:r>
      <w:r w:rsidR="00FF6360" w:rsidRPr="00FF6360">
        <w:t>9</w:t>
      </w:r>
      <w:r w:rsidRPr="00FF6360">
        <w:rPr>
          <w:shd w:val="clear" w:color="auto" w:fill="FFFFFF" w:themeFill="background1"/>
        </w:rPr>
        <w:t>.</w:t>
      </w:r>
      <w:r w:rsidR="00257544" w:rsidRPr="00FF6360">
        <w:rPr>
          <w:shd w:val="clear" w:color="auto" w:fill="FFFFFF" w:themeFill="background1"/>
        </w:rPr>
        <w:t>0</w:t>
      </w:r>
      <w:r w:rsidR="00A474F3" w:rsidRPr="00FF6360">
        <w:rPr>
          <w:shd w:val="clear" w:color="auto" w:fill="FFFFFF" w:themeFill="background1"/>
        </w:rPr>
        <w:t>8</w:t>
      </w:r>
      <w:r w:rsidRPr="00FF6360">
        <w:rPr>
          <w:shd w:val="clear" w:color="auto" w:fill="FFFFFF" w:themeFill="background1"/>
        </w:rPr>
        <w:t>.202</w:t>
      </w:r>
      <w:r w:rsidR="001E3FE6" w:rsidRPr="00FF6360">
        <w:rPr>
          <w:shd w:val="clear" w:color="auto" w:fill="FFFFFF" w:themeFill="background1"/>
        </w:rPr>
        <w:t>5</w:t>
      </w:r>
      <w:r w:rsidRPr="00FF6360">
        <w:rPr>
          <w:shd w:val="clear" w:color="auto" w:fill="FFFFFF" w:themeFill="background1"/>
        </w:rPr>
        <w:t xml:space="preserve"> № </w:t>
      </w:r>
      <w:r w:rsidR="00FF6360" w:rsidRPr="00FF6360">
        <w:rPr>
          <w:shd w:val="clear" w:color="auto" w:fill="FFFFFF" w:themeFill="background1"/>
        </w:rPr>
        <w:t>20</w:t>
      </w:r>
      <w:r w:rsidRPr="00FF6360">
        <w:rPr>
          <w:shd w:val="clear" w:color="auto" w:fill="FFFFFF" w:themeFill="background1"/>
        </w:rPr>
        <w:t>-КСП</w:t>
      </w:r>
      <w:r w:rsidR="00F93542">
        <w:rPr>
          <w:shd w:val="clear" w:color="auto" w:fill="FFFFFF" w:themeFill="background1"/>
        </w:rPr>
        <w:t xml:space="preserve"> </w:t>
      </w:r>
      <w:r w:rsidRPr="006C4F08">
        <w:t>проведена финансово – экономическая экспертиза проект</w:t>
      </w:r>
      <w:r w:rsidR="00FF6360">
        <w:t>ов</w:t>
      </w:r>
      <w:r w:rsidRPr="006C4F08">
        <w:t xml:space="preserve"> </w:t>
      </w:r>
      <w:r w:rsidR="00F64CF4">
        <w:t xml:space="preserve">муниципальной программы </w:t>
      </w:r>
      <w:r w:rsidR="000E2200" w:rsidRPr="00BB6920">
        <w:t>«</w:t>
      </w:r>
      <w:r w:rsidR="00603DAA">
        <w:t>Комплексное развитие сельских территорий</w:t>
      </w:r>
      <w:r w:rsidR="008C43CE">
        <w:t xml:space="preserve"> в Тунгокоченском муниципальном округе</w:t>
      </w:r>
      <w:r w:rsidR="00D544AA">
        <w:t xml:space="preserve"> на 2026-2030 годы</w:t>
      </w:r>
      <w:r w:rsidR="00103B84">
        <w:t>»</w:t>
      </w:r>
      <w:r w:rsidR="00FF6360">
        <w:t>,</w:t>
      </w:r>
      <w:r w:rsidR="00FF6360" w:rsidRPr="00FF6360">
        <w:t xml:space="preserve"> п</w:t>
      </w:r>
      <w:r w:rsidR="00FF6360" w:rsidRPr="00FF6360">
        <w:rPr>
          <w:bCs/>
        </w:rPr>
        <w:t>одпрограммы</w:t>
      </w:r>
      <w:proofErr w:type="gramEnd"/>
      <w:r w:rsidR="00FF6360" w:rsidRPr="00FF6360">
        <w:rPr>
          <w:bCs/>
        </w:rPr>
        <w:t xml:space="preserve"> «Создание условий для обеспечения доступным и комфортным жильем сельского населения»,</w:t>
      </w:r>
      <w:r w:rsidR="00FF6360" w:rsidRPr="00FF6360">
        <w:rPr>
          <w:bCs/>
        </w:rPr>
        <w:t xml:space="preserve"> п</w:t>
      </w:r>
      <w:r w:rsidR="00FF6360" w:rsidRPr="00FF6360">
        <w:rPr>
          <w:bCs/>
        </w:rPr>
        <w:t>одпрограммы «Развитие рынка труда (кадрового потенциала)</w:t>
      </w:r>
      <w:r w:rsidR="00FF6360" w:rsidRPr="00FF6360">
        <w:rPr>
          <w:bCs/>
        </w:rPr>
        <w:t xml:space="preserve"> </w:t>
      </w:r>
      <w:r w:rsidR="00FF6360" w:rsidRPr="00FF6360">
        <w:rPr>
          <w:bCs/>
        </w:rPr>
        <w:t>на сельских территориях»,</w:t>
      </w:r>
      <w:r w:rsidR="00FF6360" w:rsidRPr="00FF6360">
        <w:rPr>
          <w:bCs/>
        </w:rPr>
        <w:t xml:space="preserve"> п</w:t>
      </w:r>
      <w:r w:rsidR="00FF6360" w:rsidRPr="00FF6360">
        <w:rPr>
          <w:bCs/>
        </w:rPr>
        <w:t>одпрограммы «Создание и развитие инфраструктуры на сельских территориях».</w:t>
      </w:r>
    </w:p>
    <w:p w:rsidR="0097741E" w:rsidRDefault="0097741E" w:rsidP="004A2641">
      <w:pPr>
        <w:pStyle w:val="1"/>
        <w:shd w:val="clear" w:color="auto" w:fill="F9F9F9"/>
        <w:spacing w:after="0" w:line="240" w:lineRule="auto"/>
        <w:ind w:firstLine="708"/>
        <w:jc w:val="both"/>
      </w:pPr>
      <w:r>
        <w:t>В Контрольно-счетную палату Тунгокоченского муниципального округа представлены следующие документы:</w:t>
      </w:r>
    </w:p>
    <w:p w:rsidR="001225C1" w:rsidRDefault="001225C1" w:rsidP="004A2641">
      <w:pPr>
        <w:pStyle w:val="1"/>
        <w:shd w:val="clear" w:color="auto" w:fill="F9F9F9"/>
        <w:spacing w:after="0" w:line="240" w:lineRule="auto"/>
        <w:ind w:firstLine="708"/>
        <w:jc w:val="both"/>
      </w:pPr>
      <w:r w:rsidRPr="0097741E">
        <w:t xml:space="preserve">- </w:t>
      </w:r>
      <w:r w:rsidR="00D544AA">
        <w:t>распоряжение</w:t>
      </w:r>
      <w:r w:rsidRPr="0097741E">
        <w:t xml:space="preserve"> Администрации Тунгокоченского муниципального округа Забайкальского края </w:t>
      </w:r>
      <w:r>
        <w:t xml:space="preserve">№ </w:t>
      </w:r>
      <w:r w:rsidR="00F32722">
        <w:t>43</w:t>
      </w:r>
      <w:r w:rsidR="008D0AFC">
        <w:t>6</w:t>
      </w:r>
      <w:r>
        <w:t xml:space="preserve"> от </w:t>
      </w:r>
      <w:r w:rsidR="00F32722">
        <w:t>06</w:t>
      </w:r>
      <w:r>
        <w:t>.0</w:t>
      </w:r>
      <w:r w:rsidR="00F32722">
        <w:t>8</w:t>
      </w:r>
      <w:r>
        <w:t xml:space="preserve">.2025 </w:t>
      </w:r>
      <w:r w:rsidR="0074122C">
        <w:t xml:space="preserve">о разработке муниципальной программы </w:t>
      </w:r>
      <w:r w:rsidRPr="0097741E">
        <w:t>«</w:t>
      </w:r>
      <w:r w:rsidR="00603DAA">
        <w:t>Комплексное развитие сельских территорий</w:t>
      </w:r>
      <w:r w:rsidR="008C43CE">
        <w:t xml:space="preserve"> в Тунгокоченском муниципальном округе</w:t>
      </w:r>
      <w:r w:rsidR="00D544AA">
        <w:t xml:space="preserve"> на 2026-2030 годы</w:t>
      </w:r>
      <w:r>
        <w:t>».</w:t>
      </w:r>
    </w:p>
    <w:p w:rsidR="0074122C" w:rsidRDefault="0074122C" w:rsidP="004A2641">
      <w:pPr>
        <w:pStyle w:val="1"/>
        <w:shd w:val="clear" w:color="auto" w:fill="F9F9F9"/>
        <w:spacing w:after="0" w:line="240" w:lineRule="auto"/>
        <w:ind w:firstLine="708"/>
        <w:jc w:val="both"/>
      </w:pPr>
      <w:r w:rsidRPr="0097741E">
        <w:t xml:space="preserve">- </w:t>
      </w:r>
      <w:r>
        <w:t xml:space="preserve">проект </w:t>
      </w:r>
      <w:r w:rsidRPr="0097741E">
        <w:t>постановлени</w:t>
      </w:r>
      <w:r>
        <w:t>я</w:t>
      </w:r>
      <w:r w:rsidRPr="0097741E">
        <w:t xml:space="preserve"> Администрации Тунгокоченского муниципального округа Забайкальского края </w:t>
      </w:r>
      <w:r>
        <w:t xml:space="preserve">об утверждении муниципальной программы </w:t>
      </w:r>
      <w:r w:rsidRPr="0097741E">
        <w:t>«</w:t>
      </w:r>
      <w:r w:rsidR="00603DAA">
        <w:t>Комплексное развитие сельских территорий</w:t>
      </w:r>
      <w:r w:rsidR="008C43CE">
        <w:t xml:space="preserve"> в Тунгокоченском муниципальном округе</w:t>
      </w:r>
      <w:r w:rsidR="00D544AA">
        <w:t xml:space="preserve"> на 2026-2030 годы</w:t>
      </w:r>
      <w:r>
        <w:t>».</w:t>
      </w:r>
    </w:p>
    <w:p w:rsidR="0006000C" w:rsidRDefault="0097741E" w:rsidP="004A2641">
      <w:pPr>
        <w:pStyle w:val="1"/>
        <w:shd w:val="clear" w:color="auto" w:fill="F9F9F9"/>
        <w:spacing w:after="0" w:line="240" w:lineRule="auto"/>
        <w:ind w:firstLine="708"/>
        <w:jc w:val="both"/>
      </w:pPr>
      <w:r>
        <w:rPr>
          <w:rFonts w:ascii="Sylfaen" w:hAnsi="Sylfaen" w:cs="Sylfaen"/>
        </w:rPr>
        <w:t xml:space="preserve">- </w:t>
      </w:r>
      <w:r>
        <w:t>паспорт муниципальной программы</w:t>
      </w:r>
      <w:r w:rsidR="00F32722">
        <w:t xml:space="preserve"> и </w:t>
      </w:r>
      <w:r w:rsidR="0074122C">
        <w:t>муниципальная программа</w:t>
      </w:r>
      <w:r w:rsidR="0006000C">
        <w:t xml:space="preserve"> «</w:t>
      </w:r>
      <w:r w:rsidR="00603DAA">
        <w:t>Комплексное развитие сельских территорий</w:t>
      </w:r>
      <w:r w:rsidR="008C43CE">
        <w:t xml:space="preserve"> в Тунгокоченском муниципальном округе</w:t>
      </w:r>
      <w:r w:rsidR="00D544AA">
        <w:t xml:space="preserve"> на 2026-2030 годы</w:t>
      </w:r>
      <w:r w:rsidR="0006000C">
        <w:t>»</w:t>
      </w:r>
    </w:p>
    <w:p w:rsidR="00F32722" w:rsidRDefault="00F32722" w:rsidP="004A2641">
      <w:pPr>
        <w:pStyle w:val="1"/>
        <w:shd w:val="clear" w:color="auto" w:fill="F9F9F9"/>
        <w:spacing w:after="0" w:line="240" w:lineRule="auto"/>
        <w:ind w:firstLine="708"/>
        <w:jc w:val="both"/>
      </w:pPr>
      <w:r>
        <w:t>- паспорт подпрограммы и муниципальная подпрограмма «Создание условий для обеспечения доступным и комфортным жильем сельского населения»</w:t>
      </w:r>
    </w:p>
    <w:p w:rsidR="00F32722" w:rsidRDefault="00F32722" w:rsidP="004A2641">
      <w:pPr>
        <w:pStyle w:val="1"/>
        <w:shd w:val="clear" w:color="auto" w:fill="F9F9F9"/>
        <w:spacing w:after="0" w:line="240" w:lineRule="auto"/>
        <w:ind w:firstLine="708"/>
        <w:jc w:val="both"/>
      </w:pPr>
      <w:r>
        <w:t>- паспорт подпрограммы и муниципальная подпрограмма «Развитие рынка труда (кадрового потенциала) на сельских территориях»</w:t>
      </w:r>
    </w:p>
    <w:p w:rsidR="00F32722" w:rsidRDefault="00F32722" w:rsidP="004A2641">
      <w:pPr>
        <w:pStyle w:val="1"/>
        <w:shd w:val="clear" w:color="auto" w:fill="F9F9F9"/>
        <w:spacing w:after="0" w:line="240" w:lineRule="auto"/>
        <w:ind w:firstLine="708"/>
        <w:jc w:val="both"/>
      </w:pPr>
      <w:r>
        <w:t>- паспорт подпрограммы и муниципальная подпрограмма «Создание и развитие инфраструктуры на сельских территориях»</w:t>
      </w:r>
    </w:p>
    <w:p w:rsidR="0097741E" w:rsidRDefault="0097741E" w:rsidP="004A2641">
      <w:pPr>
        <w:pStyle w:val="1"/>
        <w:shd w:val="clear" w:color="auto" w:fill="F9F9F9"/>
        <w:spacing w:after="0" w:line="240" w:lineRule="auto"/>
        <w:ind w:firstLine="708"/>
        <w:jc w:val="both"/>
      </w:pPr>
      <w:r>
        <w:t>Приложения:</w:t>
      </w:r>
    </w:p>
    <w:p w:rsidR="00F32722" w:rsidRDefault="00F32722" w:rsidP="004A2641">
      <w:pPr>
        <w:pStyle w:val="1"/>
        <w:shd w:val="clear" w:color="auto" w:fill="F9F9F9"/>
        <w:spacing w:after="0" w:line="240" w:lineRule="auto"/>
        <w:ind w:firstLine="708"/>
        <w:jc w:val="both"/>
      </w:pPr>
      <w:r>
        <w:t>- № 1 «Перечень мероприятий программы»</w:t>
      </w:r>
    </w:p>
    <w:p w:rsidR="00EB61BB" w:rsidRDefault="00EB61BB" w:rsidP="004A2641">
      <w:pPr>
        <w:pStyle w:val="1"/>
        <w:shd w:val="clear" w:color="auto" w:fill="F9F9F9"/>
        <w:spacing w:after="0" w:line="240" w:lineRule="auto"/>
        <w:ind w:firstLine="708"/>
        <w:jc w:val="both"/>
      </w:pPr>
      <w:r>
        <w:t>-</w:t>
      </w:r>
      <w:r w:rsidR="00F32722">
        <w:t xml:space="preserve"> Л</w:t>
      </w:r>
      <w:r>
        <w:t>ист</w:t>
      </w:r>
      <w:r w:rsidR="00F32722">
        <w:t>ы</w:t>
      </w:r>
      <w:r>
        <w:t xml:space="preserve"> согласования.</w:t>
      </w:r>
    </w:p>
    <w:p w:rsidR="00F3589A" w:rsidRDefault="00A023E2" w:rsidP="004A2641">
      <w:pPr>
        <w:pStyle w:val="1"/>
        <w:shd w:val="clear" w:color="auto" w:fill="F9F9F9"/>
        <w:spacing w:after="0" w:line="240" w:lineRule="auto"/>
        <w:ind w:firstLine="708"/>
        <w:jc w:val="both"/>
      </w:pPr>
      <w:r>
        <w:t xml:space="preserve">- </w:t>
      </w:r>
      <w:r w:rsidR="00677DF8">
        <w:t>Уведомление об общественных обсуждениях</w:t>
      </w:r>
      <w:r w:rsidR="00103B84">
        <w:t>.</w:t>
      </w:r>
    </w:p>
    <w:p w:rsidR="0061049E" w:rsidRPr="00BB6920" w:rsidRDefault="00CA61EA" w:rsidP="004A2641">
      <w:pPr>
        <w:pStyle w:val="1"/>
        <w:shd w:val="clear" w:color="auto" w:fill="F9F9F9"/>
        <w:spacing w:after="0" w:line="240" w:lineRule="auto"/>
        <w:ind w:firstLine="708"/>
        <w:jc w:val="both"/>
      </w:pPr>
      <w:r>
        <w:t>Ответственным</w:t>
      </w:r>
      <w:r w:rsidR="0061049E">
        <w:t xml:space="preserve"> исполнител</w:t>
      </w:r>
      <w:r w:rsidR="007F783D">
        <w:t>е</w:t>
      </w:r>
      <w:r w:rsidR="0061049E">
        <w:t xml:space="preserve">м программы </w:t>
      </w:r>
      <w:r w:rsidR="00641692">
        <w:t xml:space="preserve">и подпрограмм </w:t>
      </w:r>
      <w:r w:rsidR="00996775">
        <w:t>(</w:t>
      </w:r>
      <w:proofErr w:type="gramStart"/>
      <w:r w:rsidR="00996775">
        <w:t>согласно паспорт</w:t>
      </w:r>
      <w:r w:rsidR="00FF6360">
        <w:t>ов</w:t>
      </w:r>
      <w:proofErr w:type="gramEnd"/>
      <w:r w:rsidR="00996775">
        <w:t xml:space="preserve"> программы</w:t>
      </w:r>
      <w:r w:rsidR="00641692">
        <w:t xml:space="preserve"> и подпрограмм</w:t>
      </w:r>
      <w:r w:rsidR="00996775">
        <w:t xml:space="preserve">) </w:t>
      </w:r>
      <w:r w:rsidR="0061049E">
        <w:t>явля</w:t>
      </w:r>
      <w:r w:rsidR="007F783D">
        <w:t>е</w:t>
      </w:r>
      <w:r w:rsidR="0061049E">
        <w:t xml:space="preserve">тся: </w:t>
      </w:r>
      <w:r w:rsidR="008D0AFC">
        <w:t>Отдел экономики</w:t>
      </w:r>
      <w:r w:rsidR="00F93542">
        <w:t xml:space="preserve"> </w:t>
      </w:r>
      <w:r w:rsidR="00F3589A">
        <w:t>администраци</w:t>
      </w:r>
      <w:r w:rsidR="00677DF8">
        <w:t>и</w:t>
      </w:r>
      <w:r w:rsidR="00F3589A">
        <w:t xml:space="preserve"> Тунгокоченского муниципального округа</w:t>
      </w:r>
      <w:r w:rsidR="0061049E">
        <w:t>.</w:t>
      </w:r>
    </w:p>
    <w:p w:rsidR="00BB6920" w:rsidRDefault="00BB6920" w:rsidP="004A2641">
      <w:pPr>
        <w:pStyle w:val="13"/>
        <w:shd w:val="clear" w:color="auto" w:fill="FFFFFF"/>
        <w:spacing w:before="0" w:after="0"/>
        <w:jc w:val="center"/>
        <w:rPr>
          <w:b/>
          <w:bCs/>
          <w:color w:val="000000"/>
        </w:rPr>
      </w:pPr>
    </w:p>
    <w:p w:rsidR="000E2200" w:rsidRPr="00BB6920" w:rsidRDefault="009B2C7C" w:rsidP="004A2641">
      <w:pPr>
        <w:pStyle w:val="13"/>
        <w:shd w:val="clear" w:color="auto" w:fill="FFFFFF"/>
        <w:spacing w:before="0" w:after="0"/>
        <w:jc w:val="center"/>
        <w:rPr>
          <w:b/>
          <w:bCs/>
          <w:color w:val="000000"/>
        </w:rPr>
      </w:pPr>
      <w:r>
        <w:rPr>
          <w:b/>
          <w:bCs/>
          <w:color w:val="000000"/>
          <w:lang w:val="en-US"/>
        </w:rPr>
        <w:t>I</w:t>
      </w:r>
      <w:r w:rsidR="000E2200" w:rsidRPr="00BB6920">
        <w:rPr>
          <w:b/>
          <w:bCs/>
          <w:color w:val="000000"/>
        </w:rPr>
        <w:t>.Общие положения</w:t>
      </w:r>
    </w:p>
    <w:p w:rsidR="000A6A63" w:rsidRDefault="000A6A63" w:rsidP="004A2641">
      <w:pPr>
        <w:pStyle w:val="western"/>
        <w:spacing w:before="0" w:beforeAutospacing="0" w:after="0" w:afterAutospacing="0"/>
        <w:ind w:firstLine="851"/>
        <w:contextualSpacing/>
        <w:jc w:val="both"/>
      </w:pPr>
    </w:p>
    <w:p w:rsidR="00BB6920" w:rsidRDefault="00DA6E98" w:rsidP="004A2641">
      <w:pPr>
        <w:pStyle w:val="western"/>
        <w:spacing w:before="0" w:beforeAutospacing="0" w:after="0" w:afterAutospacing="0"/>
        <w:ind w:firstLine="851"/>
        <w:contextualSpacing/>
        <w:jc w:val="both"/>
        <w:rPr>
          <w:color w:val="000000"/>
          <w:shd w:val="clear" w:color="auto" w:fill="FFFFFF"/>
        </w:rPr>
      </w:pPr>
      <w:r>
        <w:t>В</w:t>
      </w:r>
      <w:r w:rsidR="00BB6920">
        <w:t xml:space="preserve"> соответствии со ст. 179 </w:t>
      </w:r>
      <w:r w:rsidR="00BB6920" w:rsidRPr="003F4AA5">
        <w:t>Б</w:t>
      </w:r>
      <w:r w:rsidR="000A30A0">
        <w:t>К РФ</w:t>
      </w:r>
      <w:r w:rsidR="00BF09BA">
        <w:t xml:space="preserve"> </w:t>
      </w:r>
      <w:r w:rsidR="00BB6920" w:rsidRPr="00D1531D">
        <w:t>п</w:t>
      </w:r>
      <w:r w:rsidR="00BB6920" w:rsidRPr="00D1531D">
        <w:rPr>
          <w:color w:val="000000"/>
          <w:shd w:val="clear" w:color="auto" w:fill="FFFFFF"/>
        </w:rPr>
        <w:t>орядок принятия решений о разработке муниципальных программ</w:t>
      </w:r>
      <w:r w:rsidR="00BB6920">
        <w:rPr>
          <w:color w:val="000000"/>
          <w:shd w:val="clear" w:color="auto" w:fill="FFFFFF"/>
        </w:rPr>
        <w:t xml:space="preserve"> (далее </w:t>
      </w:r>
      <w:r w:rsidR="002F71E6">
        <w:rPr>
          <w:color w:val="000000"/>
          <w:shd w:val="clear" w:color="auto" w:fill="FFFFFF"/>
        </w:rPr>
        <w:t>–</w:t>
      </w:r>
      <w:r w:rsidR="00BB6920">
        <w:rPr>
          <w:color w:val="000000"/>
          <w:shd w:val="clear" w:color="auto" w:fill="FFFFFF"/>
        </w:rPr>
        <w:t xml:space="preserve"> Программы)</w:t>
      </w:r>
      <w:r w:rsidR="00BB6920" w:rsidRPr="00D1531D">
        <w:rPr>
          <w:color w:val="000000"/>
          <w:shd w:val="clear" w:color="auto" w:fill="FFFFFF"/>
        </w:rPr>
        <w:t xml:space="preserve"> и формирования и реализации указанных программ устанавливается муниципальным правовым актом местной администрации муниципального образования.</w:t>
      </w:r>
    </w:p>
    <w:p w:rsidR="003E4A3B" w:rsidRDefault="00BB6920" w:rsidP="004A2641">
      <w:pPr>
        <w:ind w:firstLine="708"/>
        <w:jc w:val="both"/>
      </w:pPr>
      <w:r>
        <w:rPr>
          <w:color w:val="000000"/>
        </w:rPr>
        <w:t>В Тунгокоченском муниципальном округе постановлением администрации Тунгокоченск</w:t>
      </w:r>
      <w:r w:rsidR="007F7CB1">
        <w:rPr>
          <w:color w:val="000000"/>
        </w:rPr>
        <w:t>ого муниципального округа</w:t>
      </w:r>
      <w:r>
        <w:rPr>
          <w:color w:val="000000"/>
        </w:rPr>
        <w:t xml:space="preserve"> Забайкальского края </w:t>
      </w:r>
      <w:r w:rsidRPr="00F56D67">
        <w:t xml:space="preserve">от </w:t>
      </w:r>
      <w:r w:rsidR="007F7CB1">
        <w:t>02</w:t>
      </w:r>
      <w:r>
        <w:t>.04.202</w:t>
      </w:r>
      <w:r w:rsidR="007F7CB1">
        <w:t>5</w:t>
      </w:r>
      <w:r w:rsidR="00BF09BA">
        <w:t xml:space="preserve"> </w:t>
      </w:r>
      <w:r>
        <w:t xml:space="preserve">№ </w:t>
      </w:r>
      <w:r w:rsidR="007F7CB1">
        <w:t>380</w:t>
      </w:r>
      <w:r w:rsidR="00BF09BA">
        <w:t xml:space="preserve"> </w:t>
      </w:r>
      <w:r w:rsidRPr="00F56D67">
        <w:t>утвержден «</w:t>
      </w:r>
      <w:hyperlink w:anchor="Par31" w:history="1">
        <w:r w:rsidRPr="00F56D67">
          <w:t>Порядок</w:t>
        </w:r>
      </w:hyperlink>
      <w:r w:rsidRPr="00F56D67">
        <w:t xml:space="preserve"> разработки</w:t>
      </w:r>
      <w:r w:rsidR="007F7CB1">
        <w:t>, реализации и оценки эффективности</w:t>
      </w:r>
      <w:r w:rsidRPr="00F56D67">
        <w:t xml:space="preserve"> муниципальных программ </w:t>
      </w:r>
      <w:r>
        <w:t xml:space="preserve">Тунгокоченского </w:t>
      </w:r>
      <w:r w:rsidRPr="00F56D67">
        <w:rPr>
          <w:szCs w:val="28"/>
        </w:rPr>
        <w:t xml:space="preserve">муниципального </w:t>
      </w:r>
      <w:r>
        <w:rPr>
          <w:szCs w:val="28"/>
        </w:rPr>
        <w:t>округ</w:t>
      </w:r>
      <w:r w:rsidR="0091486C">
        <w:rPr>
          <w:szCs w:val="28"/>
        </w:rPr>
        <w:t>а</w:t>
      </w:r>
      <w:r w:rsidRPr="00F56D67">
        <w:t>»</w:t>
      </w:r>
      <w:r w:rsidR="00BF09BA">
        <w:t xml:space="preserve"> </w:t>
      </w:r>
      <w:r w:rsidRPr="00F56D67">
        <w:t>(далее</w:t>
      </w:r>
      <w:r>
        <w:t xml:space="preserve"> – </w:t>
      </w:r>
      <w:r w:rsidR="000D4E77">
        <w:t>П</w:t>
      </w:r>
      <w:r w:rsidRPr="00F56D67">
        <w:t>орядок)</w:t>
      </w:r>
      <w:r>
        <w:t>.</w:t>
      </w:r>
    </w:p>
    <w:p w:rsidR="00DA6E98" w:rsidRDefault="00DA6E98" w:rsidP="004A2641">
      <w:pPr>
        <w:ind w:firstLine="708"/>
        <w:jc w:val="both"/>
        <w:rPr>
          <w:szCs w:val="28"/>
        </w:rPr>
      </w:pPr>
      <w:r>
        <w:rPr>
          <w:szCs w:val="28"/>
        </w:rPr>
        <w:t>Согласно п.1.2 Порядка, м</w:t>
      </w:r>
      <w:r w:rsidRPr="00403F9F">
        <w:rPr>
          <w:szCs w:val="28"/>
        </w:rPr>
        <w:t xml:space="preserve">униципальная программа </w:t>
      </w:r>
      <w:r>
        <w:rPr>
          <w:szCs w:val="28"/>
        </w:rPr>
        <w:t xml:space="preserve">Тунгокоченского </w:t>
      </w:r>
      <w:r w:rsidRPr="00D34C97">
        <w:rPr>
          <w:szCs w:val="28"/>
        </w:rPr>
        <w:t xml:space="preserve">муниципального </w:t>
      </w:r>
      <w:r>
        <w:rPr>
          <w:szCs w:val="28"/>
        </w:rPr>
        <w:t xml:space="preserve">округа </w:t>
      </w:r>
      <w:r w:rsidRPr="00403F9F">
        <w:rPr>
          <w:szCs w:val="28"/>
        </w:rPr>
        <w:t xml:space="preserve">является документом стратегического планирования, содержащим комплекс планируемых мероприятий, взаимоувязанных по задачам, срокам осуществления, исполнителям и ресурсам, обеспечивающих наиболее эффективное достижение целей и решение задач социально-экономического развития </w:t>
      </w:r>
      <w:r>
        <w:rPr>
          <w:szCs w:val="28"/>
        </w:rPr>
        <w:t xml:space="preserve">Тунгокоченского </w:t>
      </w:r>
      <w:r w:rsidRPr="00D34C97">
        <w:rPr>
          <w:szCs w:val="28"/>
        </w:rPr>
        <w:t xml:space="preserve">муниципального </w:t>
      </w:r>
      <w:r>
        <w:rPr>
          <w:szCs w:val="28"/>
        </w:rPr>
        <w:t>округа.</w:t>
      </w:r>
    </w:p>
    <w:p w:rsidR="003E4A3B" w:rsidRDefault="003E4A3B" w:rsidP="004A2641">
      <w:pPr>
        <w:ind w:firstLine="708"/>
        <w:jc w:val="both"/>
      </w:pPr>
      <w:r w:rsidRPr="003E4A3B">
        <w:t xml:space="preserve">Согласно п.1.5 </w:t>
      </w:r>
      <w:r w:rsidR="000D4E77">
        <w:t>П</w:t>
      </w:r>
      <w:r w:rsidRPr="003E4A3B">
        <w:t>орядка</w:t>
      </w:r>
      <w:r>
        <w:t>,</w:t>
      </w:r>
      <w:r w:rsidR="00BF09BA">
        <w:t xml:space="preserve"> </w:t>
      </w:r>
      <w:r>
        <w:t>о</w:t>
      </w:r>
      <w:r w:rsidRPr="003E4A3B">
        <w:t xml:space="preserve">снованием для принятия решения о разработке муниципальной программы является включение ее в Перечень муниципальных программ Тунгокоченского муниципального округа (далее </w:t>
      </w:r>
      <w:r w:rsidR="002F71E6">
        <w:t>–</w:t>
      </w:r>
      <w:r w:rsidRPr="003E4A3B">
        <w:t xml:space="preserve"> Перечень), утверждаемый Администрацией.</w:t>
      </w:r>
    </w:p>
    <w:p w:rsidR="00DA6E98" w:rsidRDefault="00A44F1F" w:rsidP="004A2641">
      <w:pPr>
        <w:ind w:firstLine="708"/>
        <w:jc w:val="both"/>
      </w:pPr>
      <w:proofErr w:type="gramStart"/>
      <w:r>
        <w:t>Согласно Перечня</w:t>
      </w:r>
      <w:proofErr w:type="gramEnd"/>
      <w:r>
        <w:t xml:space="preserve"> муниципальных программ в Тунгокоченском муниципальном округе, утверждённого распоряжением администрации Тунгокоченского муниципального округа № 305 от 18.06.2025, указанная программа </w:t>
      </w:r>
      <w:r w:rsidR="0026755C">
        <w:t>и подпрограммы:</w:t>
      </w:r>
      <w:r w:rsidR="0026755C" w:rsidRPr="0026755C">
        <w:rPr>
          <w:bCs/>
        </w:rPr>
        <w:t xml:space="preserve"> «Создание условий для обеспечения доступным и комфортным жильем сельского населения», «Развитие рынка труда (кадрового потенциала)</w:t>
      </w:r>
      <w:r w:rsidR="0026755C">
        <w:rPr>
          <w:bCs/>
        </w:rPr>
        <w:t xml:space="preserve"> </w:t>
      </w:r>
      <w:r w:rsidR="0026755C" w:rsidRPr="0026755C">
        <w:rPr>
          <w:bCs/>
        </w:rPr>
        <w:t>на сельских территориях», «Создание и развитие инфраструктуры на сельских территориях»</w:t>
      </w:r>
      <w:r w:rsidR="0026755C">
        <w:rPr>
          <w:bCs/>
        </w:rPr>
        <w:t xml:space="preserve"> </w:t>
      </w:r>
      <w:r>
        <w:t>включен</w:t>
      </w:r>
      <w:r w:rsidR="0026755C">
        <w:t>ы</w:t>
      </w:r>
      <w:r>
        <w:t xml:space="preserve"> в данный перечень под номером</w:t>
      </w:r>
      <w:r w:rsidR="00CE46A4">
        <w:t xml:space="preserve"> </w:t>
      </w:r>
      <w:r w:rsidR="00EE7A9E">
        <w:t>3</w:t>
      </w:r>
      <w:r>
        <w:t>.</w:t>
      </w:r>
      <w:r w:rsidR="001F7873">
        <w:t xml:space="preserve"> Основной исполнитель –</w:t>
      </w:r>
      <w:r w:rsidR="002A69D0">
        <w:t xml:space="preserve"> </w:t>
      </w:r>
      <w:r w:rsidR="00144E03">
        <w:t>Отдел экономики а</w:t>
      </w:r>
      <w:r w:rsidR="002A69D0">
        <w:t>дминистраци</w:t>
      </w:r>
      <w:r w:rsidR="00144E03">
        <w:t>и</w:t>
      </w:r>
      <w:r w:rsidR="002A69D0">
        <w:t xml:space="preserve"> Тунгокоченского муниципального округа</w:t>
      </w:r>
      <w:r w:rsidR="001F7873">
        <w:t>.</w:t>
      </w:r>
    </w:p>
    <w:p w:rsidR="003E4A3B" w:rsidRDefault="000D4E77" w:rsidP="004A2641">
      <w:pPr>
        <w:ind w:firstLine="708"/>
        <w:jc w:val="both"/>
      </w:pPr>
      <w:r>
        <w:t>Согласно п.</w:t>
      </w:r>
      <w:r w:rsidR="003E4A3B" w:rsidRPr="003E4A3B">
        <w:t xml:space="preserve">1.7. </w:t>
      </w:r>
      <w:r>
        <w:t>Порядка, р</w:t>
      </w:r>
      <w:r w:rsidR="003E4A3B" w:rsidRPr="003E4A3B">
        <w:t xml:space="preserve">азработка муниципальных программ осуществляется заместителями главы, отделами, комитетами, управлениями Администрации (далее </w:t>
      </w:r>
      <w:r w:rsidR="009919BF">
        <w:t>–</w:t>
      </w:r>
      <w:r w:rsidR="003E4A3B" w:rsidRPr="003E4A3B">
        <w:t xml:space="preserve"> ответственный исполнитель), </w:t>
      </w:r>
      <w:proofErr w:type="gramStart"/>
      <w:r w:rsidR="003E4A3B" w:rsidRPr="003E4A3B">
        <w:t>определенным</w:t>
      </w:r>
      <w:proofErr w:type="gramEnd"/>
      <w:r w:rsidR="003E4A3B" w:rsidRPr="003E4A3B">
        <w:t xml:space="preserve"> в Перечне. В разработке муниципальных программ могут принимать участие и иные структурные подразделения Администрации (далее </w:t>
      </w:r>
      <w:r w:rsidR="009919BF">
        <w:t>–</w:t>
      </w:r>
      <w:r w:rsidR="003E4A3B" w:rsidRPr="003E4A3B">
        <w:t xml:space="preserve"> соисполнители).</w:t>
      </w:r>
    </w:p>
    <w:p w:rsidR="00420147" w:rsidRPr="00420147" w:rsidRDefault="00420147" w:rsidP="004A2641">
      <w:pPr>
        <w:ind w:firstLine="708"/>
        <w:jc w:val="both"/>
      </w:pPr>
      <w:r>
        <w:t>Согласно</w:t>
      </w:r>
      <w:r w:rsidRPr="00420147">
        <w:t xml:space="preserve"> п.3.5 </w:t>
      </w:r>
      <w:r>
        <w:t>Порядка, п</w:t>
      </w:r>
      <w:r w:rsidRPr="00420147">
        <w:t>роект муниципальной программы подлежит обязательному согласованию с соисполнителями в части, касающейся реализуемых ими основных мероприятий и (или) подпрограмм, Отделом экономики, Комитетом по финансам, Первым заместителем главы Тунгокоченского муниципального округа, заместителями курирующи</w:t>
      </w:r>
      <w:r w:rsidR="00100836">
        <w:t>ми</w:t>
      </w:r>
      <w:r w:rsidRPr="00420147">
        <w:t xml:space="preserve"> сферу деятельности Тунгокоченского муниципального округа. </w:t>
      </w:r>
    </w:p>
    <w:p w:rsidR="00126BEC" w:rsidRPr="00A56FFA" w:rsidRDefault="00A56FFA" w:rsidP="004A2641">
      <w:pPr>
        <w:autoSpaceDE w:val="0"/>
        <w:autoSpaceDN w:val="0"/>
        <w:adjustRightInd w:val="0"/>
        <w:ind w:firstLine="708"/>
        <w:jc w:val="both"/>
      </w:pPr>
      <w:r w:rsidRPr="00A56FFA">
        <w:t>В</w:t>
      </w:r>
      <w:r w:rsidR="009919BF">
        <w:t xml:space="preserve"> </w:t>
      </w:r>
      <w:r w:rsidRPr="00A56FFA">
        <w:t>соответствии с</w:t>
      </w:r>
      <w:r w:rsidR="00126BEC" w:rsidRPr="00A56FFA">
        <w:t xml:space="preserve"> требовани</w:t>
      </w:r>
      <w:r w:rsidRPr="00A56FFA">
        <w:t>ями</w:t>
      </w:r>
      <w:r w:rsidR="00126BEC" w:rsidRPr="00A56FFA">
        <w:t xml:space="preserve"> ст.6, ст.11 и ст.13 Федерального закона от 28.06.2014 № 172-ФЗ «О стратегическом планировании в Российской Федерации» (далее - Федеральный закон № 172- ФЗ) и ст.24 Федерального закона от 21.07.2014 № 212-ФЗ «Об основах общественного контроля в Российской Федерации» проект Программы вынесен на общественное обсуждение. </w:t>
      </w:r>
      <w:proofErr w:type="gramStart"/>
      <w:r w:rsidR="00126BEC" w:rsidRPr="00A56FFA">
        <w:t xml:space="preserve">В соответствии со ст.13 Федерального закона № 172-ФЗ, в целях обеспечения открытости и доступности информации об основных положениях Программы, проект постановления размещен на официальном сайте органа, ответственного за разработку документа стратегического планирования (Программы) </w:t>
      </w:r>
      <w:r w:rsidR="009919BF">
        <w:t>–</w:t>
      </w:r>
      <w:r w:rsidR="00126BEC" w:rsidRPr="00A56FFA">
        <w:t xml:space="preserve"> на официальном сайте администрации Тунгокоченского муниципального округа, а также на общедоступном информационном ресурсе стратегического планирования в информационно-телекоммуникационной сети "Интернет".</w:t>
      </w:r>
      <w:proofErr w:type="gramEnd"/>
    </w:p>
    <w:p w:rsidR="00126BEC" w:rsidRPr="00B16C34" w:rsidRDefault="0080680B" w:rsidP="004A2641">
      <w:pPr>
        <w:ind w:firstLine="708"/>
        <w:jc w:val="both"/>
        <w:rPr>
          <w:b/>
          <w:bCs/>
          <w:i/>
          <w:color w:val="242424"/>
        </w:rPr>
      </w:pPr>
      <w:proofErr w:type="gramStart"/>
      <w:r>
        <w:rPr>
          <w:b/>
          <w:i/>
        </w:rPr>
        <w:t>Также К</w:t>
      </w:r>
      <w:r w:rsidR="00126BEC" w:rsidRPr="00B16C34">
        <w:rPr>
          <w:b/>
          <w:i/>
        </w:rPr>
        <w:t xml:space="preserve">онтрольно-счетная палата обращает внимание ответственного исполнителя Программы на необходимость осуществления мероприятий, предусмотренных ст.11, ст.12 Федерального закона № 172-ФЗ, т.е. муниципальные программы «подлежат обязательной государственной регистрации в федеральном государственном реестре документов стратегического планирования в порядке и </w:t>
      </w:r>
      <w:r w:rsidR="00126BEC" w:rsidRPr="00B16C34">
        <w:rPr>
          <w:b/>
          <w:i/>
        </w:rPr>
        <w:lastRenderedPageBreak/>
        <w:t>сроки, установленные Правительством Российской Федерации, с учетом требований законодательства Российской Федерации о государственной, коммерческой, служебной и иной охраняемой законом тайне».</w:t>
      </w:r>
      <w:proofErr w:type="gramEnd"/>
      <w:r w:rsidR="00126BEC" w:rsidRPr="00B16C34">
        <w:rPr>
          <w:b/>
          <w:i/>
        </w:rPr>
        <w:t xml:space="preserve"> После вступления в силу решения Совета Тунгокоченского муниципального округа Забайкальского края «О бюджете Тунгокоченского муниципального округа </w:t>
      </w:r>
      <w:r w:rsidR="00126BEC">
        <w:rPr>
          <w:b/>
          <w:i/>
        </w:rPr>
        <w:t>Забайкальского края</w:t>
      </w:r>
      <w:r w:rsidR="00126BEC" w:rsidRPr="00B16C34">
        <w:rPr>
          <w:b/>
          <w:i/>
        </w:rPr>
        <w:t xml:space="preserve"> на 202</w:t>
      </w:r>
      <w:r w:rsidR="007A7042">
        <w:rPr>
          <w:b/>
          <w:i/>
        </w:rPr>
        <w:t>6</w:t>
      </w:r>
      <w:r w:rsidR="00126BEC" w:rsidRPr="00B16C34">
        <w:rPr>
          <w:b/>
          <w:i/>
        </w:rPr>
        <w:t xml:space="preserve"> год и плановый период 202</w:t>
      </w:r>
      <w:r w:rsidR="007A7042">
        <w:rPr>
          <w:b/>
          <w:i/>
        </w:rPr>
        <w:t>7</w:t>
      </w:r>
      <w:r w:rsidR="00126BEC" w:rsidRPr="00B16C34">
        <w:rPr>
          <w:b/>
          <w:i/>
        </w:rPr>
        <w:t xml:space="preserve"> и 202</w:t>
      </w:r>
      <w:r w:rsidR="007A7042">
        <w:rPr>
          <w:b/>
          <w:i/>
        </w:rPr>
        <w:t>8</w:t>
      </w:r>
      <w:r w:rsidR="00126BEC" w:rsidRPr="00B16C34">
        <w:rPr>
          <w:b/>
          <w:i/>
        </w:rPr>
        <w:t xml:space="preserve"> годов», в силу требований статьи 179 Бюджетного кодекса Российской Федерации, указанная муниципальная программа подлежит приведению в соответствии с указанным решением.</w:t>
      </w:r>
    </w:p>
    <w:p w:rsidR="007D0A15" w:rsidRDefault="007D0A15" w:rsidP="004A2641">
      <w:pPr>
        <w:pStyle w:val="13"/>
        <w:shd w:val="clear" w:color="auto" w:fill="FFFFFF"/>
        <w:spacing w:before="0" w:after="0"/>
        <w:jc w:val="center"/>
        <w:rPr>
          <w:b/>
          <w:color w:val="000000"/>
        </w:rPr>
      </w:pPr>
    </w:p>
    <w:p w:rsidR="00750ADC" w:rsidRPr="00BB6920" w:rsidRDefault="009B2C7C" w:rsidP="004A2641">
      <w:pPr>
        <w:pStyle w:val="13"/>
        <w:shd w:val="clear" w:color="auto" w:fill="FFFFFF"/>
        <w:spacing w:before="0" w:after="0"/>
        <w:jc w:val="center"/>
        <w:rPr>
          <w:b/>
          <w:color w:val="000000"/>
        </w:rPr>
      </w:pPr>
      <w:r>
        <w:rPr>
          <w:b/>
          <w:color w:val="000000"/>
          <w:lang w:val="en-US"/>
        </w:rPr>
        <w:t>II</w:t>
      </w:r>
      <w:r w:rsidR="00750ADC" w:rsidRPr="00BB6920">
        <w:rPr>
          <w:b/>
          <w:color w:val="000000"/>
        </w:rPr>
        <w:t>. Финансово-экономическая экспертиза проекта</w:t>
      </w:r>
    </w:p>
    <w:p w:rsidR="00865EB0" w:rsidRPr="005E441D" w:rsidRDefault="00865EB0" w:rsidP="004A2641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color w:val="111111"/>
        </w:rPr>
      </w:pPr>
      <w:r w:rsidRPr="005E441D">
        <w:rPr>
          <w:color w:val="111111"/>
        </w:rPr>
        <w:t>В соответствии с 2.1. Порядка разработка муниципальных программ осуществляется в соответствии с требованиями настоящего Порядка и должна обеспечивать общественную значимость, обладать внутренней логикой построения, обеспечивать связность решаемых проблемных вопросов, цели, задач, мероприятий, ресурсов и показателей (индикаторов) результативности.</w:t>
      </w:r>
    </w:p>
    <w:p w:rsidR="00865EB0" w:rsidRPr="005E441D" w:rsidRDefault="00865EB0" w:rsidP="004A2641">
      <w:pPr>
        <w:pStyle w:val="13"/>
        <w:shd w:val="clear" w:color="auto" w:fill="FFFFFF"/>
        <w:spacing w:before="0" w:after="0"/>
        <w:ind w:firstLine="708"/>
        <w:jc w:val="both"/>
      </w:pPr>
    </w:p>
    <w:p w:rsidR="00BB6920" w:rsidRPr="005E441D" w:rsidRDefault="000E2200" w:rsidP="004A2641">
      <w:pPr>
        <w:pStyle w:val="13"/>
        <w:shd w:val="clear" w:color="auto" w:fill="FFFFFF"/>
        <w:spacing w:before="0" w:after="0"/>
        <w:ind w:firstLine="708"/>
        <w:jc w:val="both"/>
        <w:rPr>
          <w:i/>
        </w:rPr>
      </w:pPr>
      <w:r w:rsidRPr="005E441D">
        <w:rPr>
          <w:i/>
        </w:rPr>
        <w:t>При проведении финансово-экономической экспертизы данного проекта установлено</w:t>
      </w:r>
      <w:r w:rsidR="00750ADC" w:rsidRPr="005E441D">
        <w:rPr>
          <w:i/>
        </w:rPr>
        <w:t>:</w:t>
      </w:r>
    </w:p>
    <w:p w:rsidR="00865EB0" w:rsidRPr="005E441D" w:rsidRDefault="00865EB0" w:rsidP="004A2641">
      <w:pPr>
        <w:pStyle w:val="13"/>
        <w:shd w:val="clear" w:color="auto" w:fill="FFFFFF"/>
        <w:spacing w:before="0" w:after="0"/>
        <w:ind w:firstLine="708"/>
        <w:jc w:val="both"/>
        <w:rPr>
          <w:i/>
        </w:rPr>
      </w:pPr>
    </w:p>
    <w:p w:rsidR="00865EB0" w:rsidRPr="005E441D" w:rsidRDefault="00865EB0" w:rsidP="004A2641">
      <w:pPr>
        <w:pStyle w:val="13"/>
        <w:shd w:val="clear" w:color="auto" w:fill="FFFFFF"/>
        <w:spacing w:before="0" w:after="0"/>
        <w:ind w:firstLine="708"/>
        <w:jc w:val="both"/>
        <w:rPr>
          <w:b/>
        </w:rPr>
      </w:pPr>
      <w:r w:rsidRPr="005E441D">
        <w:rPr>
          <w:b/>
        </w:rPr>
        <w:t xml:space="preserve">Раздел </w:t>
      </w:r>
      <w:r w:rsidR="004F3B3D">
        <w:rPr>
          <w:b/>
        </w:rPr>
        <w:t>1</w:t>
      </w:r>
      <w:r w:rsidRPr="005E441D">
        <w:rPr>
          <w:b/>
        </w:rPr>
        <w:t>. «</w:t>
      </w:r>
      <w:r w:rsidR="0001361F" w:rsidRPr="005E441D">
        <w:rPr>
          <w:b/>
        </w:rPr>
        <w:t>Характеристика сферы реализации муниципальной программы</w:t>
      </w:r>
      <w:r w:rsidRPr="005E441D">
        <w:rPr>
          <w:b/>
        </w:rPr>
        <w:t>»</w:t>
      </w:r>
    </w:p>
    <w:p w:rsidR="00FE616E" w:rsidRDefault="00750ADC" w:rsidP="00FE616E">
      <w:pPr>
        <w:pStyle w:val="13"/>
        <w:shd w:val="clear" w:color="auto" w:fill="FFFFFF"/>
        <w:spacing w:before="0" w:after="0"/>
        <w:ind w:firstLine="708"/>
        <w:jc w:val="both"/>
        <w:rPr>
          <w:i/>
        </w:rPr>
      </w:pPr>
      <w:r w:rsidRPr="005E441D">
        <w:rPr>
          <w:i/>
        </w:rPr>
        <w:t>-оценка проблемы, для решения которой принимается Программа:</w:t>
      </w:r>
    </w:p>
    <w:p w:rsidR="00433E4F" w:rsidRPr="00433E4F" w:rsidRDefault="00433E4F" w:rsidP="00433E4F">
      <w:pPr>
        <w:pStyle w:val="13"/>
        <w:shd w:val="clear" w:color="auto" w:fill="FFFFFF"/>
        <w:spacing w:before="0" w:after="0"/>
        <w:ind w:firstLine="708"/>
        <w:jc w:val="both"/>
      </w:pPr>
    </w:p>
    <w:p w:rsidR="00433E4F" w:rsidRDefault="00433E4F" w:rsidP="00433E4F">
      <w:pPr>
        <w:shd w:val="clear" w:color="auto" w:fill="FFFFFF"/>
        <w:ind w:firstLine="708"/>
        <w:jc w:val="both"/>
      </w:pPr>
      <w:r w:rsidRPr="00433E4F">
        <w:t>Муниципальная программа «Комплексное развитие сельских территорий</w:t>
      </w:r>
      <w:r>
        <w:t xml:space="preserve"> в Тунгокоченском муниципальном округе на 2026-2030 годы</w:t>
      </w:r>
      <w:r w:rsidRPr="00433E4F">
        <w:t>» определяет цели, задачи и направления развития сельской</w:t>
      </w:r>
      <w:r>
        <w:t xml:space="preserve"> </w:t>
      </w:r>
      <w:r w:rsidRPr="00433E4F">
        <w:t>территории</w:t>
      </w:r>
      <w:r w:rsidR="0016325D">
        <w:t xml:space="preserve"> Тунгокоченского района</w:t>
      </w:r>
      <w:r w:rsidRPr="00433E4F">
        <w:t>.</w:t>
      </w:r>
      <w:r>
        <w:t xml:space="preserve"> </w:t>
      </w:r>
      <w:r w:rsidRPr="00433E4F">
        <w:t>Муниципальная</w:t>
      </w:r>
      <w:r>
        <w:t xml:space="preserve"> </w:t>
      </w:r>
      <w:r w:rsidRPr="00433E4F">
        <w:t>программа</w:t>
      </w:r>
      <w:r>
        <w:t xml:space="preserve"> </w:t>
      </w:r>
      <w:r w:rsidRPr="00433E4F">
        <w:t>разработана</w:t>
      </w:r>
      <w:r>
        <w:t xml:space="preserve"> </w:t>
      </w:r>
      <w:r w:rsidRPr="00433E4F">
        <w:t>в</w:t>
      </w:r>
      <w:r>
        <w:t xml:space="preserve"> </w:t>
      </w:r>
      <w:r w:rsidRPr="00433E4F">
        <w:t>соответствии</w:t>
      </w:r>
      <w:r>
        <w:t xml:space="preserve"> </w:t>
      </w:r>
      <w:r w:rsidRPr="00433E4F">
        <w:t>постановлением Правительства Российской Федерации от 31 мая 2019 года</w:t>
      </w:r>
      <w:r>
        <w:t xml:space="preserve"> </w:t>
      </w:r>
      <w:r w:rsidRPr="00433E4F">
        <w:t>№</w:t>
      </w:r>
      <w:r>
        <w:t xml:space="preserve"> </w:t>
      </w:r>
      <w:r w:rsidRPr="00433E4F">
        <w:t>696 «Об утверждении государственной программы Российской Федерации</w:t>
      </w:r>
      <w:r>
        <w:t xml:space="preserve"> </w:t>
      </w:r>
      <w:r w:rsidRPr="00433E4F">
        <w:t>«Комплексное развитие сельских территорий</w:t>
      </w:r>
      <w:r>
        <w:t>.</w:t>
      </w:r>
    </w:p>
    <w:p w:rsidR="00433E4F" w:rsidRDefault="00433E4F" w:rsidP="00433E4F">
      <w:pPr>
        <w:shd w:val="clear" w:color="auto" w:fill="FFFFFF"/>
        <w:ind w:firstLine="708"/>
        <w:jc w:val="both"/>
      </w:pPr>
      <w:r w:rsidRPr="00433E4F">
        <w:t>В отличие от городских и наиболее крупных сельских</w:t>
      </w:r>
      <w:r>
        <w:t xml:space="preserve"> </w:t>
      </w:r>
      <w:r w:rsidRPr="00433E4F">
        <w:t>поселений,</w:t>
      </w:r>
      <w:r>
        <w:t xml:space="preserve"> </w:t>
      </w:r>
      <w:r w:rsidRPr="00433E4F">
        <w:t>они</w:t>
      </w:r>
      <w:r>
        <w:t xml:space="preserve"> </w:t>
      </w:r>
      <w:r w:rsidRPr="00433E4F">
        <w:t>имеют</w:t>
      </w:r>
      <w:r>
        <w:t xml:space="preserve"> </w:t>
      </w:r>
      <w:r w:rsidRPr="00433E4F">
        <w:t>недостаточно</w:t>
      </w:r>
      <w:r>
        <w:t xml:space="preserve"> </w:t>
      </w:r>
      <w:r w:rsidRPr="00433E4F">
        <w:t>развитую</w:t>
      </w:r>
      <w:r>
        <w:t xml:space="preserve"> </w:t>
      </w:r>
      <w:r w:rsidRPr="00433E4F">
        <w:t>коммуникационную,</w:t>
      </w:r>
      <w:r>
        <w:t xml:space="preserve"> </w:t>
      </w:r>
      <w:r w:rsidRPr="00433E4F">
        <w:t>транспортную и инженерную инфраструктуру, не обладают необходимыми</w:t>
      </w:r>
      <w:r>
        <w:t xml:space="preserve"> </w:t>
      </w:r>
      <w:r w:rsidRPr="00433E4F">
        <w:t>условиями для развития предпринимательства, прежде всего, малого бизнеса,</w:t>
      </w:r>
      <w:r>
        <w:t xml:space="preserve"> </w:t>
      </w:r>
      <w:r w:rsidRPr="00433E4F">
        <w:t>не имеют соответствующей современным условиям базы для оказания</w:t>
      </w:r>
      <w:r>
        <w:t xml:space="preserve"> </w:t>
      </w:r>
      <w:r w:rsidRPr="00433E4F">
        <w:t>сельскому населению образовательных, медицинских, жилищно-коммунальных</w:t>
      </w:r>
      <w:r>
        <w:t xml:space="preserve"> </w:t>
      </w:r>
      <w:r w:rsidRPr="00433E4F">
        <w:t>и социально-культурных услуг. Сельские территории характеризуются высоким</w:t>
      </w:r>
      <w:r>
        <w:t xml:space="preserve"> </w:t>
      </w:r>
      <w:r w:rsidRPr="00433E4F">
        <w:t>уровнем безработицы.</w:t>
      </w:r>
      <w:r>
        <w:t xml:space="preserve"> </w:t>
      </w:r>
      <w:r w:rsidRPr="00433E4F">
        <w:t>Муниципальная</w:t>
      </w:r>
      <w:r>
        <w:t xml:space="preserve"> </w:t>
      </w:r>
      <w:r w:rsidRPr="00433E4F">
        <w:t>программа</w:t>
      </w:r>
      <w:r>
        <w:t xml:space="preserve"> о</w:t>
      </w:r>
      <w:r w:rsidRPr="00433E4F">
        <w:t>пределяет</w:t>
      </w:r>
      <w:r>
        <w:t xml:space="preserve"> </w:t>
      </w:r>
      <w:r w:rsidRPr="00433E4F">
        <w:t>цели,</w:t>
      </w:r>
      <w:r>
        <w:t xml:space="preserve"> </w:t>
      </w:r>
      <w:r w:rsidRPr="00433E4F">
        <w:t>задачи,</w:t>
      </w:r>
      <w:r>
        <w:t xml:space="preserve"> </w:t>
      </w:r>
      <w:r w:rsidRPr="00433E4F">
        <w:t>направления</w:t>
      </w:r>
      <w:r>
        <w:t xml:space="preserve"> </w:t>
      </w:r>
      <w:r w:rsidRPr="00433E4F">
        <w:t>комплексного развития сельских территорий, объёмы финансового обеспечения</w:t>
      </w:r>
      <w:r>
        <w:t xml:space="preserve"> </w:t>
      </w:r>
      <w:r w:rsidRPr="00433E4F">
        <w:t>и механизмы реализации мероприятий, а также их целевые показатели.</w:t>
      </w:r>
    </w:p>
    <w:p w:rsidR="00433E4F" w:rsidRDefault="00433E4F" w:rsidP="00433E4F">
      <w:pPr>
        <w:shd w:val="clear" w:color="auto" w:fill="FFFFFF"/>
        <w:ind w:firstLine="708"/>
        <w:jc w:val="both"/>
      </w:pPr>
      <w:r w:rsidRPr="00433E4F">
        <w:t>Прогноз реализации Муниципальной программы основывается на расчете</w:t>
      </w:r>
      <w:r>
        <w:t xml:space="preserve"> </w:t>
      </w:r>
      <w:r w:rsidRPr="00433E4F">
        <w:t>достижимости значений целевых показателей и включённых в неё подпрограмм.</w:t>
      </w:r>
      <w:r>
        <w:t xml:space="preserve"> </w:t>
      </w:r>
      <w:r w:rsidRPr="00433E4F">
        <w:t>В прогнозный период наметятся следующие значимые тенденции:</w:t>
      </w:r>
    </w:p>
    <w:p w:rsidR="00433E4F" w:rsidRDefault="00433E4F" w:rsidP="00433E4F">
      <w:pPr>
        <w:shd w:val="clear" w:color="auto" w:fill="FFFFFF"/>
        <w:ind w:firstLine="708"/>
        <w:jc w:val="both"/>
      </w:pPr>
      <w:r>
        <w:t xml:space="preserve">- </w:t>
      </w:r>
      <w:r w:rsidRPr="00433E4F">
        <w:t>повышение</w:t>
      </w:r>
      <w:r>
        <w:t xml:space="preserve"> </w:t>
      </w:r>
      <w:r w:rsidRPr="00433E4F">
        <w:t>уровня</w:t>
      </w:r>
      <w:r>
        <w:t xml:space="preserve"> </w:t>
      </w:r>
      <w:r w:rsidRPr="00433E4F">
        <w:t>благосостояния</w:t>
      </w:r>
      <w:r>
        <w:t xml:space="preserve"> </w:t>
      </w:r>
      <w:r w:rsidRPr="00433E4F">
        <w:t>и</w:t>
      </w:r>
      <w:r>
        <w:t xml:space="preserve"> </w:t>
      </w:r>
      <w:r w:rsidRPr="00433E4F">
        <w:t>снижение</w:t>
      </w:r>
      <w:r>
        <w:t xml:space="preserve"> </w:t>
      </w:r>
      <w:r w:rsidRPr="00433E4F">
        <w:t>уровня</w:t>
      </w:r>
      <w:r>
        <w:t xml:space="preserve"> </w:t>
      </w:r>
      <w:r w:rsidRPr="00433E4F">
        <w:t>бедности</w:t>
      </w:r>
      <w:r>
        <w:t xml:space="preserve"> </w:t>
      </w:r>
      <w:r w:rsidRPr="00433E4F">
        <w:t>сельского населения;</w:t>
      </w:r>
    </w:p>
    <w:p w:rsidR="00433E4F" w:rsidRDefault="00433E4F" w:rsidP="00433E4F">
      <w:pPr>
        <w:shd w:val="clear" w:color="auto" w:fill="FFFFFF"/>
        <w:ind w:firstLine="708"/>
        <w:jc w:val="both"/>
      </w:pPr>
      <w:r>
        <w:t xml:space="preserve">- </w:t>
      </w:r>
      <w:r w:rsidRPr="00433E4F">
        <w:t>повышение уровня занятости сельского населения;</w:t>
      </w:r>
    </w:p>
    <w:p w:rsidR="00433E4F" w:rsidRDefault="00433E4F" w:rsidP="00433E4F">
      <w:pPr>
        <w:shd w:val="clear" w:color="auto" w:fill="FFFFFF"/>
        <w:ind w:firstLine="708"/>
        <w:jc w:val="both"/>
      </w:pPr>
      <w:r>
        <w:t xml:space="preserve">- </w:t>
      </w:r>
      <w:r w:rsidRPr="00433E4F">
        <w:t>ускоренное</w:t>
      </w:r>
      <w:r>
        <w:t xml:space="preserve"> </w:t>
      </w:r>
      <w:r w:rsidRPr="00433E4F">
        <w:t>развитие</w:t>
      </w:r>
      <w:r>
        <w:t xml:space="preserve"> </w:t>
      </w:r>
      <w:r w:rsidRPr="00433E4F">
        <w:t>социальной,</w:t>
      </w:r>
      <w:r>
        <w:t xml:space="preserve"> </w:t>
      </w:r>
      <w:r w:rsidRPr="00433E4F">
        <w:t>инженерной,</w:t>
      </w:r>
      <w:r>
        <w:t xml:space="preserve"> </w:t>
      </w:r>
      <w:r w:rsidRPr="00433E4F">
        <w:t>коммунальной</w:t>
      </w:r>
      <w:r>
        <w:t xml:space="preserve"> </w:t>
      </w:r>
      <w:r w:rsidRPr="00433E4F">
        <w:t>инфраструктуры на сельских территориях и доведение уровня комфортности</w:t>
      </w:r>
      <w:r>
        <w:t xml:space="preserve"> </w:t>
      </w:r>
      <w:r w:rsidRPr="00433E4F">
        <w:t>проживания на сельских территориях до городского уровня;</w:t>
      </w:r>
    </w:p>
    <w:p w:rsidR="00433E4F" w:rsidRPr="00433E4F" w:rsidRDefault="00433E4F" w:rsidP="00433E4F">
      <w:pPr>
        <w:shd w:val="clear" w:color="auto" w:fill="FFFFFF"/>
        <w:ind w:firstLine="708"/>
        <w:jc w:val="both"/>
      </w:pPr>
      <w:r>
        <w:t xml:space="preserve">- </w:t>
      </w:r>
      <w:r w:rsidRPr="00433E4F">
        <w:t>улучшение экологической ситуации.</w:t>
      </w:r>
    </w:p>
    <w:p w:rsidR="009653CE" w:rsidRDefault="009653CE" w:rsidP="004A2641">
      <w:pPr>
        <w:pStyle w:val="13"/>
        <w:shd w:val="clear" w:color="auto" w:fill="FFFFFF"/>
        <w:spacing w:before="0" w:after="0"/>
        <w:ind w:firstLine="708"/>
        <w:jc w:val="both"/>
        <w:rPr>
          <w:color w:val="000000"/>
        </w:rPr>
      </w:pPr>
      <w:r w:rsidRPr="005E441D">
        <w:rPr>
          <w:color w:val="000000"/>
        </w:rPr>
        <w:t xml:space="preserve">Актуальность проблемы </w:t>
      </w:r>
      <w:r w:rsidR="00EC087F" w:rsidRPr="00026D54">
        <w:rPr>
          <w:color w:val="333333"/>
        </w:rPr>
        <w:t xml:space="preserve">в области развития </w:t>
      </w:r>
      <w:r w:rsidR="004D244D">
        <w:rPr>
          <w:color w:val="333333"/>
        </w:rPr>
        <w:t>сельских</w:t>
      </w:r>
      <w:r w:rsidRPr="005E441D">
        <w:rPr>
          <w:color w:val="000000"/>
        </w:rPr>
        <w:t xml:space="preserve"> территори</w:t>
      </w:r>
      <w:r w:rsidR="004D244D">
        <w:rPr>
          <w:color w:val="000000"/>
        </w:rPr>
        <w:t>й</w:t>
      </w:r>
      <w:r w:rsidRPr="005E441D">
        <w:rPr>
          <w:color w:val="000000"/>
        </w:rPr>
        <w:t xml:space="preserve"> Тунгокоченского района, причины ее возникновения и обоснование необходимости ее решения программным методом</w:t>
      </w:r>
      <w:r w:rsidR="004C5C16" w:rsidRPr="004C5C16">
        <w:rPr>
          <w:b/>
          <w:i/>
          <w:color w:val="000000"/>
        </w:rPr>
        <w:t xml:space="preserve"> </w:t>
      </w:r>
      <w:r w:rsidRPr="004C5C16">
        <w:rPr>
          <w:b/>
          <w:i/>
          <w:color w:val="000000"/>
        </w:rPr>
        <w:t>отражены</w:t>
      </w:r>
      <w:r w:rsidRPr="005E441D">
        <w:rPr>
          <w:color w:val="000000"/>
        </w:rPr>
        <w:t xml:space="preserve"> в проекте муниципальной программы</w:t>
      </w:r>
      <w:r w:rsidR="00F904BE">
        <w:rPr>
          <w:color w:val="000000"/>
        </w:rPr>
        <w:t xml:space="preserve"> в разделе </w:t>
      </w:r>
      <w:r w:rsidR="004F3B3D">
        <w:rPr>
          <w:color w:val="000000"/>
        </w:rPr>
        <w:t>1</w:t>
      </w:r>
      <w:r w:rsidRPr="005E441D">
        <w:rPr>
          <w:color w:val="000000"/>
        </w:rPr>
        <w:t>.</w:t>
      </w:r>
    </w:p>
    <w:p w:rsidR="00521B45" w:rsidRPr="005D0F35" w:rsidRDefault="00EC087F" w:rsidP="005D0F35">
      <w:pPr>
        <w:pStyle w:val="13"/>
        <w:shd w:val="clear" w:color="auto" w:fill="FFFFFF"/>
        <w:spacing w:before="0" w:after="0"/>
        <w:ind w:firstLine="708"/>
        <w:jc w:val="both"/>
        <w:rPr>
          <w:b/>
          <w:i/>
          <w:color w:val="000000"/>
          <w:spacing w:val="-2"/>
        </w:rPr>
      </w:pPr>
      <w:r>
        <w:rPr>
          <w:b/>
          <w:i/>
        </w:rPr>
        <w:t>Вместе с тем</w:t>
      </w:r>
      <w:r w:rsidR="009C1FED">
        <w:rPr>
          <w:b/>
          <w:i/>
        </w:rPr>
        <w:t xml:space="preserve">, </w:t>
      </w:r>
      <w:r w:rsidR="00521B45">
        <w:rPr>
          <w:b/>
          <w:i/>
        </w:rPr>
        <w:t>Контрольно-счетная палата обращает внимание</w:t>
      </w:r>
      <w:r w:rsidR="00521B45" w:rsidRPr="00CB457E">
        <w:rPr>
          <w:b/>
          <w:i/>
        </w:rPr>
        <w:t>,</w:t>
      </w:r>
      <w:r w:rsidR="00521B45">
        <w:rPr>
          <w:b/>
          <w:i/>
        </w:rPr>
        <w:t xml:space="preserve"> что</w:t>
      </w:r>
      <w:r w:rsidR="00521B45" w:rsidRPr="00CB457E">
        <w:rPr>
          <w:b/>
          <w:i/>
        </w:rPr>
        <w:t xml:space="preserve"> в нарушение п</w:t>
      </w:r>
      <w:r w:rsidR="00521B45">
        <w:rPr>
          <w:b/>
          <w:i/>
        </w:rPr>
        <w:t>одпункта</w:t>
      </w:r>
      <w:r w:rsidR="00521B45" w:rsidRPr="00CB457E">
        <w:rPr>
          <w:b/>
          <w:i/>
        </w:rPr>
        <w:t xml:space="preserve"> 2 п</w:t>
      </w:r>
      <w:r w:rsidR="00521B45">
        <w:rPr>
          <w:b/>
          <w:i/>
        </w:rPr>
        <w:t>.</w:t>
      </w:r>
      <w:r w:rsidR="00521B45" w:rsidRPr="00CB457E">
        <w:rPr>
          <w:b/>
          <w:i/>
        </w:rPr>
        <w:t>2.</w:t>
      </w:r>
      <w:r w:rsidR="00521B45">
        <w:rPr>
          <w:b/>
          <w:i/>
        </w:rPr>
        <w:t>4</w:t>
      </w:r>
      <w:r w:rsidR="00521B45" w:rsidRPr="00CB457E">
        <w:rPr>
          <w:b/>
          <w:i/>
        </w:rPr>
        <w:t xml:space="preserve"> Порядка муниципальная программа не содержит характеристику</w:t>
      </w:r>
      <w:r w:rsidR="00521B45">
        <w:rPr>
          <w:b/>
          <w:i/>
        </w:rPr>
        <w:t xml:space="preserve"> текущего состояния сферы реализации муниципальной программы, включающую в себя </w:t>
      </w:r>
      <w:r w:rsidR="00521B45" w:rsidRPr="00CB457E">
        <w:rPr>
          <w:b/>
          <w:i/>
          <w:color w:val="000000"/>
          <w:spacing w:val="-2"/>
        </w:rPr>
        <w:t>основны</w:t>
      </w:r>
      <w:r w:rsidR="00521B45">
        <w:rPr>
          <w:b/>
          <w:i/>
          <w:color w:val="000000"/>
          <w:spacing w:val="-2"/>
        </w:rPr>
        <w:t>е</w:t>
      </w:r>
      <w:r w:rsidR="00521B45" w:rsidRPr="00CB457E">
        <w:rPr>
          <w:b/>
          <w:i/>
          <w:color w:val="000000"/>
          <w:spacing w:val="-2"/>
        </w:rPr>
        <w:t xml:space="preserve"> показател</w:t>
      </w:r>
      <w:r w:rsidR="00521B45">
        <w:rPr>
          <w:b/>
          <w:i/>
          <w:color w:val="000000"/>
          <w:spacing w:val="-2"/>
        </w:rPr>
        <w:t>и</w:t>
      </w:r>
      <w:r w:rsidR="00521B45" w:rsidRPr="00CB457E">
        <w:rPr>
          <w:b/>
          <w:i/>
          <w:color w:val="000000"/>
          <w:spacing w:val="-2"/>
        </w:rPr>
        <w:t xml:space="preserve"> </w:t>
      </w:r>
      <w:proofErr w:type="gramStart"/>
      <w:r w:rsidR="00521B45" w:rsidRPr="00CB457E">
        <w:rPr>
          <w:b/>
          <w:i/>
          <w:color w:val="000000"/>
          <w:spacing w:val="-2"/>
        </w:rPr>
        <w:t>уровня развития соответствующей сферы социально-экономического развития округа</w:t>
      </w:r>
      <w:proofErr w:type="gramEnd"/>
      <w:r w:rsidR="00521B45">
        <w:rPr>
          <w:b/>
          <w:i/>
        </w:rPr>
        <w:t>.</w:t>
      </w:r>
    </w:p>
    <w:p w:rsidR="00BD0D29" w:rsidRDefault="00BD0D29" w:rsidP="004A2641">
      <w:pPr>
        <w:pStyle w:val="13"/>
        <w:shd w:val="clear" w:color="auto" w:fill="FFFFFF"/>
        <w:spacing w:before="0" w:after="0"/>
        <w:ind w:firstLine="708"/>
        <w:jc w:val="both"/>
        <w:rPr>
          <w:i/>
        </w:rPr>
      </w:pPr>
    </w:p>
    <w:p w:rsidR="00EF6C44" w:rsidRPr="00BD0D29" w:rsidRDefault="00BD0D29" w:rsidP="004A2641">
      <w:pPr>
        <w:pStyle w:val="13"/>
        <w:shd w:val="clear" w:color="auto" w:fill="FFFFFF"/>
        <w:spacing w:before="0" w:after="0"/>
        <w:ind w:firstLine="708"/>
        <w:jc w:val="both"/>
        <w:rPr>
          <w:b/>
        </w:rPr>
      </w:pPr>
      <w:r w:rsidRPr="00BD0D29">
        <w:rPr>
          <w:b/>
        </w:rPr>
        <w:t xml:space="preserve">Раздел </w:t>
      </w:r>
      <w:r w:rsidR="004F3B3D">
        <w:rPr>
          <w:b/>
        </w:rPr>
        <w:t>2</w:t>
      </w:r>
      <w:r w:rsidRPr="00BD0D29">
        <w:rPr>
          <w:b/>
        </w:rPr>
        <w:t xml:space="preserve">. </w:t>
      </w:r>
      <w:r>
        <w:rPr>
          <w:b/>
        </w:rPr>
        <w:t>«</w:t>
      </w:r>
      <w:r w:rsidR="007E1A10">
        <w:rPr>
          <w:b/>
        </w:rPr>
        <w:t>Ц</w:t>
      </w:r>
      <w:r w:rsidR="00AB7D19">
        <w:rPr>
          <w:b/>
        </w:rPr>
        <w:t>ели и задачи муниципальной программы</w:t>
      </w:r>
      <w:r w:rsidRPr="00BD0D29">
        <w:rPr>
          <w:b/>
        </w:rPr>
        <w:t>.</w:t>
      </w:r>
    </w:p>
    <w:p w:rsidR="00DB4B98" w:rsidRDefault="00844E9D" w:rsidP="00DB4B98">
      <w:pPr>
        <w:pStyle w:val="13"/>
        <w:shd w:val="clear" w:color="auto" w:fill="FFFFFF"/>
        <w:spacing w:before="0" w:after="0"/>
        <w:ind w:firstLine="708"/>
        <w:jc w:val="both"/>
        <w:rPr>
          <w:i/>
        </w:rPr>
      </w:pPr>
      <w:r w:rsidRPr="007311BA">
        <w:rPr>
          <w:i/>
        </w:rPr>
        <w:t>-а</w:t>
      </w:r>
      <w:r w:rsidR="00750ADC" w:rsidRPr="007311BA">
        <w:rPr>
          <w:i/>
        </w:rPr>
        <w:t>нализ целей Программы и задач, которые необходимо выполнить для достижения указанных целей:</w:t>
      </w:r>
    </w:p>
    <w:p w:rsidR="009661A1" w:rsidRPr="009661A1" w:rsidRDefault="00DB4B98" w:rsidP="009661A1">
      <w:pPr>
        <w:pStyle w:val="13"/>
        <w:shd w:val="clear" w:color="auto" w:fill="FFFFFF"/>
        <w:spacing w:before="0" w:after="0"/>
        <w:ind w:firstLine="708"/>
        <w:jc w:val="both"/>
      </w:pPr>
      <w:r w:rsidRPr="005F4FE1">
        <w:t xml:space="preserve">Целевая направленность </w:t>
      </w:r>
      <w:r>
        <w:t>муниципальной п</w:t>
      </w:r>
      <w:r w:rsidRPr="005F4FE1">
        <w:t xml:space="preserve">рограммы определяется необходимостью </w:t>
      </w:r>
      <w:r>
        <w:t xml:space="preserve">комплексного </w:t>
      </w:r>
      <w:r w:rsidRPr="005F4FE1">
        <w:t>решения</w:t>
      </w:r>
      <w:r>
        <w:t xml:space="preserve"> вопросов </w:t>
      </w:r>
      <w:r w:rsidR="009661A1">
        <w:t xml:space="preserve">по </w:t>
      </w:r>
      <w:r w:rsidR="009661A1" w:rsidRPr="009661A1">
        <w:t>повышени</w:t>
      </w:r>
      <w:r w:rsidR="009661A1">
        <w:t xml:space="preserve">ю </w:t>
      </w:r>
      <w:r w:rsidR="009661A1" w:rsidRPr="009661A1">
        <w:t>уровня</w:t>
      </w:r>
      <w:r w:rsidR="009661A1">
        <w:t xml:space="preserve"> </w:t>
      </w:r>
      <w:r w:rsidR="009661A1" w:rsidRPr="009661A1">
        <w:t>благосостояния</w:t>
      </w:r>
      <w:r w:rsidR="009661A1">
        <w:t xml:space="preserve"> </w:t>
      </w:r>
      <w:r w:rsidR="009661A1" w:rsidRPr="009661A1">
        <w:t>и</w:t>
      </w:r>
      <w:r w:rsidR="009661A1">
        <w:t xml:space="preserve"> </w:t>
      </w:r>
      <w:r w:rsidR="009661A1" w:rsidRPr="009661A1">
        <w:t>снижени</w:t>
      </w:r>
      <w:r w:rsidR="009661A1">
        <w:t xml:space="preserve">ю </w:t>
      </w:r>
      <w:r w:rsidR="009661A1" w:rsidRPr="009661A1">
        <w:t>уровня</w:t>
      </w:r>
      <w:r w:rsidR="009661A1">
        <w:t xml:space="preserve"> бедности </w:t>
      </w:r>
      <w:r w:rsidR="009661A1" w:rsidRPr="009661A1">
        <w:t>сельского населения;</w:t>
      </w:r>
      <w:r w:rsidR="009661A1">
        <w:t xml:space="preserve"> </w:t>
      </w:r>
      <w:r w:rsidR="009661A1" w:rsidRPr="009661A1">
        <w:t>повышение уровня занятости сельского населения;</w:t>
      </w:r>
      <w:r w:rsidR="009661A1">
        <w:t xml:space="preserve"> </w:t>
      </w:r>
      <w:r w:rsidR="009661A1" w:rsidRPr="009661A1">
        <w:t>ускоренно</w:t>
      </w:r>
      <w:r w:rsidR="00A72F7E">
        <w:t>му</w:t>
      </w:r>
      <w:r w:rsidR="009661A1">
        <w:t xml:space="preserve"> </w:t>
      </w:r>
      <w:r w:rsidR="009661A1" w:rsidRPr="009661A1">
        <w:t>развити</w:t>
      </w:r>
      <w:r w:rsidR="00A72F7E">
        <w:t>ю</w:t>
      </w:r>
      <w:r w:rsidR="009661A1">
        <w:t xml:space="preserve"> </w:t>
      </w:r>
      <w:r w:rsidR="009661A1" w:rsidRPr="009661A1">
        <w:t>социальной,</w:t>
      </w:r>
      <w:r w:rsidR="009661A1">
        <w:t xml:space="preserve"> </w:t>
      </w:r>
      <w:r w:rsidR="009661A1" w:rsidRPr="009661A1">
        <w:t>инженерной,</w:t>
      </w:r>
      <w:r w:rsidR="009661A1">
        <w:t xml:space="preserve"> </w:t>
      </w:r>
      <w:r w:rsidR="009661A1" w:rsidRPr="009661A1">
        <w:t>инфраструктуры на сельских территориях и доведени</w:t>
      </w:r>
      <w:r w:rsidR="00A72F7E">
        <w:t>ю</w:t>
      </w:r>
      <w:r w:rsidR="009661A1" w:rsidRPr="009661A1">
        <w:t xml:space="preserve"> уровня комфортности</w:t>
      </w:r>
      <w:r w:rsidR="009661A1">
        <w:t xml:space="preserve"> </w:t>
      </w:r>
      <w:r w:rsidR="009661A1" w:rsidRPr="009661A1">
        <w:t>проживания на сельских территориях до городского уровня;</w:t>
      </w:r>
      <w:r w:rsidR="009661A1">
        <w:t xml:space="preserve"> </w:t>
      </w:r>
      <w:r w:rsidR="009661A1" w:rsidRPr="009661A1">
        <w:t>улучшени</w:t>
      </w:r>
      <w:r w:rsidR="00A72F7E">
        <w:t>ю</w:t>
      </w:r>
      <w:r w:rsidR="009661A1" w:rsidRPr="009661A1">
        <w:t xml:space="preserve"> экологической ситуации</w:t>
      </w:r>
      <w:r w:rsidR="009661A1">
        <w:t>.</w:t>
      </w:r>
    </w:p>
    <w:p w:rsidR="00EF6C44" w:rsidRDefault="00DA1478" w:rsidP="004A2641">
      <w:pPr>
        <w:pStyle w:val="13"/>
        <w:shd w:val="clear" w:color="auto" w:fill="FFFFFF"/>
        <w:spacing w:before="0" w:after="0"/>
        <w:ind w:firstLine="708"/>
        <w:jc w:val="both"/>
        <w:rPr>
          <w:color w:val="000000"/>
        </w:rPr>
      </w:pPr>
      <w:r>
        <w:rPr>
          <w:spacing w:val="-3"/>
        </w:rPr>
        <w:t>Д</w:t>
      </w:r>
      <w:r>
        <w:rPr>
          <w:color w:val="000000"/>
        </w:rPr>
        <w:t xml:space="preserve">ля достижения предусмотренных муниципальной программой целей разработаны определенные задачи, отраженные в паспорте муниципальной программы и </w:t>
      </w:r>
      <w:r w:rsidR="00EF6C44">
        <w:rPr>
          <w:color w:val="000000"/>
        </w:rPr>
        <w:t xml:space="preserve">в </w:t>
      </w:r>
      <w:r w:rsidR="004F3B3D">
        <w:rPr>
          <w:color w:val="000000"/>
        </w:rPr>
        <w:t>соответствующем</w:t>
      </w:r>
      <w:r w:rsidR="00EF6C44">
        <w:rPr>
          <w:color w:val="000000"/>
        </w:rPr>
        <w:t xml:space="preserve"> разделе муниципальной программы.</w:t>
      </w:r>
    </w:p>
    <w:p w:rsidR="00327391" w:rsidRPr="00327391" w:rsidRDefault="00327391" w:rsidP="004A2641">
      <w:pPr>
        <w:pStyle w:val="13"/>
        <w:shd w:val="clear" w:color="auto" w:fill="FFFFFF"/>
        <w:spacing w:before="0" w:after="0"/>
        <w:ind w:firstLine="708"/>
        <w:jc w:val="both"/>
        <w:rPr>
          <w:color w:val="000000"/>
          <w:spacing w:val="-2"/>
        </w:rPr>
      </w:pPr>
      <w:r>
        <w:rPr>
          <w:color w:val="000000"/>
        </w:rPr>
        <w:t>Вместе с тем, согласно п</w:t>
      </w:r>
      <w:r w:rsidR="00CF4648">
        <w:rPr>
          <w:color w:val="000000"/>
        </w:rPr>
        <w:t>п.</w:t>
      </w:r>
      <w:r>
        <w:rPr>
          <w:color w:val="000000"/>
        </w:rPr>
        <w:t xml:space="preserve">3 п.2.4 Порядка </w:t>
      </w:r>
      <w:r w:rsidRPr="00327391">
        <w:rPr>
          <w:color w:val="000000"/>
        </w:rPr>
        <w:t>ц</w:t>
      </w:r>
      <w:r w:rsidRPr="00327391">
        <w:rPr>
          <w:color w:val="000000"/>
          <w:spacing w:val="-2"/>
        </w:rPr>
        <w:t>ели муниципальной программы характеризуются следующими свойствами:</w:t>
      </w:r>
      <w:r w:rsidR="007E26E9">
        <w:rPr>
          <w:color w:val="000000"/>
          <w:spacing w:val="-2"/>
        </w:rPr>
        <w:t xml:space="preserve"> </w:t>
      </w:r>
    </w:p>
    <w:p w:rsidR="00327391" w:rsidRPr="00327391" w:rsidRDefault="00327391" w:rsidP="004A2641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color w:val="000000"/>
          <w:spacing w:val="-2"/>
        </w:rPr>
      </w:pPr>
      <w:r w:rsidRPr="00327391">
        <w:rPr>
          <w:color w:val="000000"/>
          <w:spacing w:val="-2"/>
        </w:rPr>
        <w:t>- актуальность выбранных целей (система целей и задач должна строиться на основании стратегических приоритетов, результатов анализа проблемной ситуации и предпочтений целевой группы, на которую направлены мероприятия муниципальной программы и т.д.);</w:t>
      </w:r>
    </w:p>
    <w:p w:rsidR="00327391" w:rsidRPr="00327391" w:rsidRDefault="00327391" w:rsidP="004A2641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color w:val="000000"/>
          <w:spacing w:val="-2"/>
        </w:rPr>
      </w:pPr>
      <w:r w:rsidRPr="00327391">
        <w:rPr>
          <w:color w:val="000000"/>
          <w:spacing w:val="-2"/>
        </w:rPr>
        <w:t>- специфичность (цель должна соответствовать компетенции ответственных исполнителей и сфере реализации муниципальной программы);</w:t>
      </w:r>
    </w:p>
    <w:p w:rsidR="00327391" w:rsidRPr="00327391" w:rsidRDefault="00327391" w:rsidP="004A2641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color w:val="000000"/>
          <w:spacing w:val="-2"/>
        </w:rPr>
      </w:pPr>
      <w:r w:rsidRPr="00327391">
        <w:rPr>
          <w:color w:val="000000"/>
          <w:spacing w:val="-2"/>
        </w:rPr>
        <w:t>- конкретность (не должно быть размытых (нечетких) формулировок, допускающих произвольное или неоднозначное толкование);</w:t>
      </w:r>
    </w:p>
    <w:p w:rsidR="00327391" w:rsidRPr="00327391" w:rsidRDefault="00327391" w:rsidP="004A2641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color w:val="000000"/>
          <w:spacing w:val="-2"/>
        </w:rPr>
      </w:pPr>
      <w:r w:rsidRPr="00327391">
        <w:rPr>
          <w:color w:val="000000"/>
          <w:spacing w:val="-2"/>
        </w:rPr>
        <w:t>- реалистичность (цель должна быть достижима за период реализации муниципальной программы);</w:t>
      </w:r>
    </w:p>
    <w:p w:rsidR="00327391" w:rsidRPr="00327391" w:rsidRDefault="00327391" w:rsidP="004A2641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color w:val="000000"/>
          <w:spacing w:val="-2"/>
        </w:rPr>
      </w:pPr>
      <w:proofErr w:type="gramStart"/>
      <w:r w:rsidRPr="00327391">
        <w:rPr>
          <w:color w:val="000000"/>
          <w:spacing w:val="-2"/>
        </w:rPr>
        <w:t>-изменяемость (цель должна быть охарактеризована показателями, позволяющим измерить и оценить, насколько запланированные мероприятия способны изменить ситуацию и приблизить ее к желаемому (или идеальному) состоянию).</w:t>
      </w:r>
      <w:proofErr w:type="gramEnd"/>
      <w:r w:rsidRPr="00327391">
        <w:rPr>
          <w:color w:val="000000"/>
          <w:spacing w:val="-2"/>
        </w:rPr>
        <w:t xml:space="preserve"> Для измерения и оценки результатов достижения целей используются показатели конечного результата;</w:t>
      </w:r>
    </w:p>
    <w:p w:rsidR="00327391" w:rsidRPr="00327391" w:rsidRDefault="00327391" w:rsidP="004A2641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color w:val="000000"/>
          <w:spacing w:val="-2"/>
        </w:rPr>
      </w:pPr>
      <w:r w:rsidRPr="00327391">
        <w:rPr>
          <w:color w:val="000000"/>
          <w:spacing w:val="-2"/>
        </w:rPr>
        <w:t>- релевантность (соответствие формулировки цели ожидаемым конечным результатам реализации муниципальной программы);</w:t>
      </w:r>
    </w:p>
    <w:p w:rsidR="00327391" w:rsidRPr="00327391" w:rsidRDefault="00327391" w:rsidP="004A2641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color w:val="000000"/>
          <w:spacing w:val="-2"/>
        </w:rPr>
      </w:pPr>
      <w:r w:rsidRPr="00327391">
        <w:rPr>
          <w:color w:val="000000"/>
          <w:spacing w:val="-2"/>
        </w:rPr>
        <w:t>- привязка к временному графику (срок достижения цели не должен превышать срок реализации муниципальной программы).</w:t>
      </w:r>
    </w:p>
    <w:p w:rsidR="00327391" w:rsidRPr="00327391" w:rsidRDefault="00327391" w:rsidP="004A2641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color w:val="000000"/>
          <w:spacing w:val="-2"/>
        </w:rPr>
      </w:pPr>
      <w:r w:rsidRPr="00327391">
        <w:rPr>
          <w:color w:val="000000"/>
          <w:spacing w:val="-2"/>
        </w:rPr>
        <w:t>Формулировка цели должна быть краткой и ясной и не должна содержать специальных терминов, указаний на иные цели, задачи или результаты, которые являются следствиями достижения самой цели, а также описания путей, средств и методов достижения цели.</w:t>
      </w:r>
    </w:p>
    <w:p w:rsidR="00327391" w:rsidRPr="00327391" w:rsidRDefault="00327391" w:rsidP="004A2641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color w:val="000000"/>
          <w:spacing w:val="-2"/>
        </w:rPr>
      </w:pPr>
      <w:r w:rsidRPr="00327391">
        <w:rPr>
          <w:color w:val="000000"/>
          <w:spacing w:val="-2"/>
        </w:rPr>
        <w:t>Задача муниципальной программы определяет конечный результат реализации совокупности взаимосвязанных мероприятий или осуществления муниципальных функций в рамках достижения цели (целей) реализации муниципальной программы.</w:t>
      </w:r>
    </w:p>
    <w:p w:rsidR="00327391" w:rsidRPr="00327391" w:rsidRDefault="00327391" w:rsidP="004A2641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color w:val="000000"/>
          <w:spacing w:val="-2"/>
        </w:rPr>
      </w:pPr>
      <w:r w:rsidRPr="00327391">
        <w:rPr>
          <w:color w:val="000000"/>
          <w:spacing w:val="-2"/>
        </w:rPr>
        <w:t>Задача муниципальной программы характеризуется следующими свойствами:</w:t>
      </w:r>
    </w:p>
    <w:p w:rsidR="00327391" w:rsidRPr="00327391" w:rsidRDefault="00327391" w:rsidP="004A2641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color w:val="000000"/>
          <w:spacing w:val="-2"/>
        </w:rPr>
      </w:pPr>
      <w:r w:rsidRPr="00327391">
        <w:rPr>
          <w:color w:val="000000"/>
          <w:spacing w:val="-2"/>
        </w:rPr>
        <w:t>- обоснованность системы подцелей (разработчик программы должен четко обосновать, почему именно такой набор задач и мероприятий обеспечит достижение цели, обозначить причинно-следственные связи). Совокупность задач по каждой цели должна отвечать принципам необходимости (решение каждой задачи является необходимым условием достижения цели) и достаточности (решение всех задач является достаточным условием достижения цели);</w:t>
      </w:r>
    </w:p>
    <w:p w:rsidR="00327391" w:rsidRPr="00327391" w:rsidRDefault="00327391" w:rsidP="004A2641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color w:val="000000"/>
          <w:spacing w:val="-2"/>
        </w:rPr>
      </w:pPr>
      <w:r w:rsidRPr="00327391">
        <w:rPr>
          <w:color w:val="000000"/>
          <w:spacing w:val="-2"/>
        </w:rPr>
        <w:t>- решаемость (задачи должны быть потенциально решаемы);</w:t>
      </w:r>
    </w:p>
    <w:p w:rsidR="00327391" w:rsidRPr="00327391" w:rsidRDefault="00327391" w:rsidP="004A2641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color w:val="000000"/>
          <w:spacing w:val="-2"/>
        </w:rPr>
      </w:pPr>
      <w:r w:rsidRPr="00327391">
        <w:rPr>
          <w:color w:val="000000"/>
          <w:spacing w:val="-2"/>
        </w:rPr>
        <w:t>- измеримость (должна существовать возможность оценки результатов достижения задач). Для измерения и оценки результатов достижения задач используются показатели конечного результата;</w:t>
      </w:r>
    </w:p>
    <w:p w:rsidR="00327391" w:rsidRPr="00327391" w:rsidRDefault="00327391" w:rsidP="004A2641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color w:val="000000"/>
          <w:spacing w:val="-2"/>
        </w:rPr>
      </w:pPr>
      <w:r w:rsidRPr="00327391">
        <w:rPr>
          <w:color w:val="000000"/>
          <w:spacing w:val="-2"/>
        </w:rPr>
        <w:t>- привязка к временному графику (должен быть установлен срок решения задачи, не превышающий срок достижения цели).</w:t>
      </w:r>
    </w:p>
    <w:p w:rsidR="00620F0F" w:rsidRDefault="006C4F14" w:rsidP="004A2641">
      <w:pPr>
        <w:pStyle w:val="13"/>
        <w:shd w:val="clear" w:color="auto" w:fill="FFFFFF"/>
        <w:spacing w:before="0" w:after="0"/>
        <w:ind w:firstLine="708"/>
        <w:jc w:val="both"/>
        <w:rPr>
          <w:b/>
          <w:i/>
          <w:color w:val="000000"/>
          <w:spacing w:val="-2"/>
        </w:rPr>
      </w:pPr>
      <w:proofErr w:type="gramStart"/>
      <w:r>
        <w:rPr>
          <w:b/>
          <w:i/>
        </w:rPr>
        <w:t>Контрольно-счетная палата обращает внимание</w:t>
      </w:r>
      <w:r w:rsidR="00EF6C44" w:rsidRPr="00CB457E">
        <w:rPr>
          <w:b/>
          <w:i/>
        </w:rPr>
        <w:t>,</w:t>
      </w:r>
      <w:r>
        <w:rPr>
          <w:b/>
          <w:i/>
        </w:rPr>
        <w:t xml:space="preserve"> что</w:t>
      </w:r>
      <w:r w:rsidR="00EF6C44" w:rsidRPr="00CB457E">
        <w:rPr>
          <w:b/>
          <w:i/>
        </w:rPr>
        <w:t xml:space="preserve"> в</w:t>
      </w:r>
      <w:r w:rsidR="00765645">
        <w:rPr>
          <w:b/>
          <w:i/>
        </w:rPr>
        <w:t xml:space="preserve"> </w:t>
      </w:r>
      <w:r w:rsidR="00EF6C44" w:rsidRPr="00CB457E">
        <w:rPr>
          <w:b/>
          <w:i/>
        </w:rPr>
        <w:t xml:space="preserve">нарушение </w:t>
      </w:r>
      <w:proofErr w:type="spellStart"/>
      <w:r w:rsidR="00620F0F" w:rsidRPr="00CB457E">
        <w:rPr>
          <w:b/>
          <w:i/>
        </w:rPr>
        <w:t>п</w:t>
      </w:r>
      <w:r w:rsidR="00CF4648">
        <w:rPr>
          <w:b/>
          <w:i/>
        </w:rPr>
        <w:t>п</w:t>
      </w:r>
      <w:proofErr w:type="spellEnd"/>
      <w:r w:rsidR="00CF4648">
        <w:rPr>
          <w:b/>
          <w:i/>
        </w:rPr>
        <w:t>.</w:t>
      </w:r>
      <w:r w:rsidR="00D80CE3">
        <w:rPr>
          <w:b/>
          <w:i/>
        </w:rPr>
        <w:t xml:space="preserve"> </w:t>
      </w:r>
      <w:r w:rsidR="00B317D6">
        <w:rPr>
          <w:b/>
          <w:i/>
        </w:rPr>
        <w:t>3</w:t>
      </w:r>
      <w:r w:rsidR="00620F0F" w:rsidRPr="00CB457E">
        <w:rPr>
          <w:b/>
          <w:i/>
        </w:rPr>
        <w:t xml:space="preserve"> п</w:t>
      </w:r>
      <w:r w:rsidR="002461F1">
        <w:rPr>
          <w:b/>
          <w:i/>
        </w:rPr>
        <w:t>.</w:t>
      </w:r>
      <w:r w:rsidR="00620F0F" w:rsidRPr="00CB457E">
        <w:rPr>
          <w:b/>
          <w:i/>
        </w:rPr>
        <w:t>2.</w:t>
      </w:r>
      <w:r w:rsidR="00B317D6">
        <w:rPr>
          <w:b/>
          <w:i/>
        </w:rPr>
        <w:t>4</w:t>
      </w:r>
      <w:r w:rsidR="00620F0F" w:rsidRPr="00CB457E">
        <w:rPr>
          <w:b/>
          <w:i/>
        </w:rPr>
        <w:t xml:space="preserve"> Порядка муниципальная программа не содержит </w:t>
      </w:r>
      <w:r w:rsidR="00CB457E" w:rsidRPr="00CB457E">
        <w:rPr>
          <w:b/>
          <w:i/>
        </w:rPr>
        <w:t xml:space="preserve">количественную характеристику </w:t>
      </w:r>
      <w:r w:rsidR="00620F0F" w:rsidRPr="00CB457E">
        <w:rPr>
          <w:b/>
          <w:i/>
          <w:color w:val="000000"/>
          <w:spacing w:val="-2"/>
        </w:rPr>
        <w:t>основны</w:t>
      </w:r>
      <w:r w:rsidR="00CB457E" w:rsidRPr="00CB457E">
        <w:rPr>
          <w:b/>
          <w:i/>
          <w:color w:val="000000"/>
          <w:spacing w:val="-2"/>
        </w:rPr>
        <w:t>х</w:t>
      </w:r>
      <w:r w:rsidR="00620F0F" w:rsidRPr="00CB457E">
        <w:rPr>
          <w:b/>
          <w:i/>
          <w:color w:val="000000"/>
          <w:spacing w:val="-2"/>
        </w:rPr>
        <w:t xml:space="preserve"> показател</w:t>
      </w:r>
      <w:r w:rsidR="00CB457E" w:rsidRPr="00CB457E">
        <w:rPr>
          <w:b/>
          <w:i/>
          <w:color w:val="000000"/>
          <w:spacing w:val="-2"/>
        </w:rPr>
        <w:t>ей</w:t>
      </w:r>
      <w:r w:rsidR="00620F0F" w:rsidRPr="00CB457E">
        <w:rPr>
          <w:b/>
          <w:i/>
          <w:color w:val="000000"/>
          <w:spacing w:val="-2"/>
        </w:rPr>
        <w:t xml:space="preserve"> уровня развития соответствующей сферы, </w:t>
      </w:r>
      <w:r w:rsidR="00CB457E" w:rsidRPr="00CB457E">
        <w:rPr>
          <w:b/>
          <w:i/>
          <w:color w:val="000000"/>
          <w:spacing w:val="-2"/>
        </w:rPr>
        <w:t xml:space="preserve">а также </w:t>
      </w:r>
      <w:r w:rsidR="00620F0F" w:rsidRPr="00CB457E">
        <w:rPr>
          <w:b/>
          <w:i/>
          <w:color w:val="000000"/>
          <w:spacing w:val="-2"/>
        </w:rPr>
        <w:lastRenderedPageBreak/>
        <w:t>изменяемость</w:t>
      </w:r>
      <w:r w:rsidR="00CB457E" w:rsidRPr="00CB457E">
        <w:rPr>
          <w:b/>
          <w:i/>
          <w:color w:val="000000"/>
          <w:spacing w:val="-2"/>
        </w:rPr>
        <w:t xml:space="preserve"> показателей, то есть </w:t>
      </w:r>
      <w:r w:rsidR="00620F0F" w:rsidRPr="00CB457E">
        <w:rPr>
          <w:b/>
          <w:i/>
          <w:color w:val="000000"/>
          <w:spacing w:val="-2"/>
        </w:rPr>
        <w:t>цел</w:t>
      </w:r>
      <w:r w:rsidR="00B317D6">
        <w:rPr>
          <w:b/>
          <w:i/>
          <w:color w:val="000000"/>
          <w:spacing w:val="-2"/>
        </w:rPr>
        <w:t>и и задачи программы</w:t>
      </w:r>
      <w:r w:rsidR="00620F0F" w:rsidRPr="00CB457E">
        <w:rPr>
          <w:b/>
          <w:i/>
          <w:color w:val="000000"/>
          <w:spacing w:val="-2"/>
        </w:rPr>
        <w:t xml:space="preserve"> должн</w:t>
      </w:r>
      <w:r w:rsidR="00B317D6">
        <w:rPr>
          <w:b/>
          <w:i/>
          <w:color w:val="000000"/>
          <w:spacing w:val="-2"/>
        </w:rPr>
        <w:t>ы</w:t>
      </w:r>
      <w:r w:rsidR="00620F0F" w:rsidRPr="00CB457E">
        <w:rPr>
          <w:b/>
          <w:i/>
          <w:color w:val="000000"/>
          <w:spacing w:val="-2"/>
        </w:rPr>
        <w:t xml:space="preserve"> быть охарактеризован</w:t>
      </w:r>
      <w:r w:rsidR="00B317D6">
        <w:rPr>
          <w:b/>
          <w:i/>
          <w:color w:val="000000"/>
          <w:spacing w:val="-2"/>
        </w:rPr>
        <w:t>ы</w:t>
      </w:r>
      <w:r w:rsidR="00620F0F" w:rsidRPr="00CB457E">
        <w:rPr>
          <w:b/>
          <w:i/>
          <w:color w:val="000000"/>
          <w:spacing w:val="-2"/>
        </w:rPr>
        <w:t xml:space="preserve"> показателями, позволяющим измерить и оценить, насколько запланированные мероприятия способны изменить ситуацию и приблизить ее к желаемому или идеальному состоянию</w:t>
      </w:r>
      <w:r w:rsidR="00CB457E" w:rsidRPr="00CB457E">
        <w:rPr>
          <w:b/>
          <w:i/>
          <w:color w:val="000000"/>
          <w:spacing w:val="-2"/>
        </w:rPr>
        <w:t>.</w:t>
      </w:r>
      <w:proofErr w:type="gramEnd"/>
    </w:p>
    <w:p w:rsidR="00CE69D5" w:rsidRDefault="00CE69D5" w:rsidP="004A2641">
      <w:pPr>
        <w:pStyle w:val="13"/>
        <w:shd w:val="clear" w:color="auto" w:fill="FFFFFF"/>
        <w:spacing w:before="0" w:after="0"/>
        <w:ind w:firstLine="708"/>
        <w:jc w:val="both"/>
        <w:rPr>
          <w:b/>
        </w:rPr>
      </w:pPr>
    </w:p>
    <w:p w:rsidR="000B2DDB" w:rsidRPr="000B2DDB" w:rsidRDefault="000B2DDB" w:rsidP="004A2641">
      <w:pPr>
        <w:pStyle w:val="13"/>
        <w:shd w:val="clear" w:color="auto" w:fill="FFFFFF"/>
        <w:spacing w:before="0" w:after="0"/>
        <w:ind w:firstLine="708"/>
        <w:jc w:val="both"/>
        <w:rPr>
          <w:b/>
        </w:rPr>
      </w:pPr>
      <w:r w:rsidRPr="000B2DDB">
        <w:rPr>
          <w:b/>
        </w:rPr>
        <w:t xml:space="preserve">Раздел </w:t>
      </w:r>
      <w:r w:rsidR="004F3B3D">
        <w:rPr>
          <w:b/>
        </w:rPr>
        <w:t>3</w:t>
      </w:r>
      <w:r w:rsidRPr="000B2DDB">
        <w:rPr>
          <w:b/>
        </w:rPr>
        <w:t xml:space="preserve"> «Сроки и этапы </w:t>
      </w:r>
      <w:r w:rsidR="00A209FE">
        <w:rPr>
          <w:b/>
        </w:rPr>
        <w:t>реализации</w:t>
      </w:r>
      <w:r w:rsidRPr="000B2DDB">
        <w:rPr>
          <w:b/>
        </w:rPr>
        <w:t xml:space="preserve"> </w:t>
      </w:r>
      <w:r w:rsidR="00A209FE">
        <w:rPr>
          <w:b/>
        </w:rPr>
        <w:t xml:space="preserve">муниципальной </w:t>
      </w:r>
      <w:r w:rsidRPr="000B2DDB">
        <w:rPr>
          <w:b/>
        </w:rPr>
        <w:t>программы»</w:t>
      </w:r>
    </w:p>
    <w:p w:rsidR="00CE69D5" w:rsidRDefault="000B2DDB" w:rsidP="00D9320B">
      <w:pPr>
        <w:pStyle w:val="13"/>
        <w:shd w:val="clear" w:color="auto" w:fill="FFFFFF"/>
        <w:spacing w:before="0" w:after="0"/>
        <w:ind w:firstLine="708"/>
        <w:jc w:val="both"/>
      </w:pPr>
      <w:r>
        <w:t>В</w:t>
      </w:r>
      <w:r w:rsidR="00810E22">
        <w:t xml:space="preserve"> указанном разделе отражено, что </w:t>
      </w:r>
      <w:r w:rsidR="00CE69D5">
        <w:rPr>
          <w:color w:val="000000"/>
        </w:rPr>
        <w:t xml:space="preserve">срок реализации муниципальной программы предусматривается </w:t>
      </w:r>
      <w:r w:rsidR="00371334">
        <w:rPr>
          <w:color w:val="000000"/>
        </w:rPr>
        <w:t>в</w:t>
      </w:r>
      <w:r w:rsidR="00CE69D5">
        <w:rPr>
          <w:color w:val="000000"/>
        </w:rPr>
        <w:t xml:space="preserve"> период 2026-2030 год</w:t>
      </w:r>
      <w:r w:rsidR="00371334">
        <w:rPr>
          <w:color w:val="000000"/>
        </w:rPr>
        <w:t>ов</w:t>
      </w:r>
      <w:r w:rsidR="00C04250">
        <w:rPr>
          <w:color w:val="000000"/>
        </w:rPr>
        <w:t xml:space="preserve"> в один этап</w:t>
      </w:r>
      <w:r w:rsidR="00CE69D5">
        <w:rPr>
          <w:color w:val="000000"/>
        </w:rPr>
        <w:t>.</w:t>
      </w:r>
    </w:p>
    <w:p w:rsidR="00CE69D5" w:rsidRDefault="00CE69D5" w:rsidP="004A2641">
      <w:pPr>
        <w:pStyle w:val="13"/>
        <w:shd w:val="clear" w:color="auto" w:fill="FFFFFF"/>
        <w:spacing w:before="0" w:after="0"/>
        <w:ind w:firstLine="708"/>
        <w:jc w:val="both"/>
        <w:rPr>
          <w:b/>
        </w:rPr>
      </w:pPr>
    </w:p>
    <w:p w:rsidR="007138C0" w:rsidRPr="007138C0" w:rsidRDefault="007138C0" w:rsidP="004A2641">
      <w:pPr>
        <w:pStyle w:val="13"/>
        <w:shd w:val="clear" w:color="auto" w:fill="FFFFFF"/>
        <w:spacing w:before="0" w:after="0"/>
        <w:ind w:firstLine="708"/>
        <w:jc w:val="both"/>
        <w:rPr>
          <w:b/>
        </w:rPr>
      </w:pPr>
      <w:r w:rsidRPr="007138C0">
        <w:rPr>
          <w:b/>
        </w:rPr>
        <w:t xml:space="preserve">Раздел </w:t>
      </w:r>
      <w:r w:rsidR="004F3B3D">
        <w:rPr>
          <w:b/>
        </w:rPr>
        <w:t>4</w:t>
      </w:r>
      <w:r w:rsidRPr="007138C0">
        <w:rPr>
          <w:b/>
        </w:rPr>
        <w:t xml:space="preserve"> «Описание рисков реализации муниципальной программы, в том числе не достижение целевых показателей, а также описание механизмов управления рисками и меры их минимизации».</w:t>
      </w:r>
    </w:p>
    <w:p w:rsidR="007138C0" w:rsidRDefault="007138C0" w:rsidP="004A2641">
      <w:pPr>
        <w:pStyle w:val="13"/>
        <w:shd w:val="clear" w:color="auto" w:fill="FFFFFF"/>
        <w:spacing w:before="0" w:after="0"/>
        <w:ind w:firstLine="708"/>
        <w:jc w:val="both"/>
      </w:pPr>
      <w:r w:rsidRPr="00BB6920">
        <w:t>Особое значение для успешной реализации муниципальной программы имеют прогнозирование возможных рисков, связанных с достижением основной цели, решением задач муниципальной программы, оценка их масштабов и последствий, а также формирование системы мер по их предотвращению.</w:t>
      </w:r>
    </w:p>
    <w:p w:rsidR="00CB2C83" w:rsidRDefault="00CB2C83" w:rsidP="004A2641">
      <w:pPr>
        <w:pStyle w:val="13"/>
        <w:shd w:val="clear" w:color="auto" w:fill="FFFFFF"/>
        <w:spacing w:before="0" w:after="0"/>
        <w:ind w:firstLine="708"/>
        <w:jc w:val="both"/>
        <w:rPr>
          <w:color w:val="000000"/>
        </w:rPr>
      </w:pPr>
      <w:r>
        <w:rPr>
          <w:spacing w:val="-3"/>
        </w:rPr>
        <w:t>Д</w:t>
      </w:r>
      <w:r>
        <w:rPr>
          <w:color w:val="000000"/>
        </w:rPr>
        <w:t>ля достижения цели муниципальной программы разработаны определенные цели и задачи, отраженные в</w:t>
      </w:r>
      <w:r w:rsidR="00F4504D">
        <w:rPr>
          <w:color w:val="000000"/>
        </w:rPr>
        <w:t>о</w:t>
      </w:r>
      <w:r>
        <w:rPr>
          <w:color w:val="000000"/>
        </w:rPr>
        <w:t xml:space="preserve"> </w:t>
      </w:r>
      <w:r w:rsidR="00F4504D">
        <w:rPr>
          <w:color w:val="000000"/>
        </w:rPr>
        <w:t>втором</w:t>
      </w:r>
      <w:r>
        <w:rPr>
          <w:color w:val="000000"/>
        </w:rPr>
        <w:t xml:space="preserve"> разделе муниципальной программы.</w:t>
      </w:r>
    </w:p>
    <w:p w:rsidR="005077B7" w:rsidRDefault="005077B7" w:rsidP="004A2641">
      <w:pPr>
        <w:pStyle w:val="13"/>
        <w:shd w:val="clear" w:color="auto" w:fill="FFFFFF"/>
        <w:spacing w:before="0" w:after="0"/>
        <w:ind w:firstLine="708"/>
        <w:jc w:val="both"/>
      </w:pPr>
      <w:r w:rsidRPr="009D2533">
        <w:t>Разделом</w:t>
      </w:r>
      <w:r w:rsidR="00071F8C">
        <w:t xml:space="preserve"> </w:t>
      </w:r>
      <w:r w:rsidR="004F3B3D">
        <w:t>4</w:t>
      </w:r>
      <w:r>
        <w:t xml:space="preserve"> муниципальной программы прописаны </w:t>
      </w:r>
      <w:r w:rsidRPr="005077B7">
        <w:t>риск</w:t>
      </w:r>
      <w:r>
        <w:t>и</w:t>
      </w:r>
      <w:r w:rsidRPr="005077B7">
        <w:t xml:space="preserve"> реализации муниципальной программы, в том числе не достижение целевых показателей, а также описан</w:t>
      </w:r>
      <w:r>
        <w:t>ы</w:t>
      </w:r>
      <w:r w:rsidRPr="005077B7">
        <w:t xml:space="preserve"> механизм</w:t>
      </w:r>
      <w:r>
        <w:t>ы</w:t>
      </w:r>
      <w:r w:rsidRPr="005077B7">
        <w:t xml:space="preserve"> управления рисками и меры их минимизации</w:t>
      </w:r>
      <w:r w:rsidR="007C0B74">
        <w:t>.</w:t>
      </w:r>
      <w:r w:rsidR="003D2722">
        <w:t xml:space="preserve"> </w:t>
      </w:r>
      <w:r w:rsidR="007C0B74">
        <w:t>Содержание данного раздела</w:t>
      </w:r>
      <w:r w:rsidR="003D2722">
        <w:t xml:space="preserve"> не противореч</w:t>
      </w:r>
      <w:r w:rsidR="007C0B74">
        <w:t>и</w:t>
      </w:r>
      <w:r>
        <w:t>т</w:t>
      </w:r>
      <w:r w:rsidR="007C0B74">
        <w:t xml:space="preserve"> требованиям</w:t>
      </w:r>
      <w:r>
        <w:t xml:space="preserve"> п</w:t>
      </w:r>
      <w:r w:rsidR="00CF4648">
        <w:t>п.</w:t>
      </w:r>
      <w:r>
        <w:t xml:space="preserve">5 </w:t>
      </w:r>
      <w:r w:rsidRPr="00BD2B1F">
        <w:t>п.</w:t>
      </w:r>
      <w:r>
        <w:t>2.4</w:t>
      </w:r>
      <w:r w:rsidRPr="00BD2B1F">
        <w:t xml:space="preserve"> Порядка</w:t>
      </w:r>
      <w:r>
        <w:t>.</w:t>
      </w:r>
    </w:p>
    <w:p w:rsidR="005D0F35" w:rsidRDefault="005D0F35" w:rsidP="004A2641">
      <w:pPr>
        <w:pStyle w:val="13"/>
        <w:shd w:val="clear" w:color="auto" w:fill="FFFFFF"/>
        <w:spacing w:before="0" w:after="0"/>
        <w:ind w:firstLine="708"/>
        <w:jc w:val="both"/>
        <w:rPr>
          <w:b/>
        </w:rPr>
      </w:pPr>
    </w:p>
    <w:p w:rsidR="00235C85" w:rsidRDefault="003F70BB" w:rsidP="004A2641">
      <w:pPr>
        <w:pStyle w:val="13"/>
        <w:shd w:val="clear" w:color="auto" w:fill="FFFFFF"/>
        <w:spacing w:before="0" w:after="0"/>
        <w:ind w:firstLine="708"/>
        <w:jc w:val="both"/>
        <w:rPr>
          <w:b/>
          <w:color w:val="000000"/>
          <w:spacing w:val="-2"/>
        </w:rPr>
      </w:pPr>
      <w:r w:rsidRPr="005077B7">
        <w:rPr>
          <w:b/>
        </w:rPr>
        <w:t xml:space="preserve">Раздел </w:t>
      </w:r>
      <w:r w:rsidR="004F3B3D">
        <w:rPr>
          <w:b/>
        </w:rPr>
        <w:t>5</w:t>
      </w:r>
      <w:r w:rsidR="005077B7" w:rsidRPr="005077B7">
        <w:rPr>
          <w:b/>
          <w:color w:val="000000"/>
          <w:spacing w:val="-2"/>
        </w:rPr>
        <w:t xml:space="preserve"> «Перечень и значения целевых индикаторов и показателей результатов муниципальной программы с указанием их плановых значений по годам ее реализации».</w:t>
      </w:r>
    </w:p>
    <w:p w:rsidR="00235C85" w:rsidRDefault="00235C85" w:rsidP="004A2641">
      <w:pPr>
        <w:pStyle w:val="13"/>
        <w:shd w:val="clear" w:color="auto" w:fill="FFFFFF"/>
        <w:spacing w:before="0" w:after="0"/>
        <w:ind w:firstLine="708"/>
        <w:jc w:val="both"/>
      </w:pPr>
      <w:r w:rsidRPr="000C422B">
        <w:t>Эффективность реализации программы определяется степенью достижения показателей программы.</w:t>
      </w:r>
    </w:p>
    <w:p w:rsidR="002C272A" w:rsidRDefault="00235C85" w:rsidP="002C272A">
      <w:pPr>
        <w:pStyle w:val="13"/>
        <w:shd w:val="clear" w:color="auto" w:fill="FFFFFF"/>
        <w:spacing w:before="0" w:after="0"/>
        <w:ind w:firstLine="708"/>
        <w:jc w:val="both"/>
        <w:rPr>
          <w:color w:val="000000"/>
        </w:rPr>
      </w:pPr>
      <w:r w:rsidRPr="00831965">
        <w:rPr>
          <w:color w:val="000000"/>
        </w:rPr>
        <w:t xml:space="preserve">Для проведения оценки эффективности реализации Программы необходимо построение системы мониторинга, которая включает в себя </w:t>
      </w:r>
      <w:hyperlink r:id="rId9" w:tooltip="Целевые показатели" w:history="1">
        <w:r w:rsidRPr="00B35A30">
          <w:rPr>
            <w:rStyle w:val="a6"/>
            <w:color w:val="auto"/>
          </w:rPr>
          <w:t>целевые показатели</w:t>
        </w:r>
      </w:hyperlink>
      <w:r w:rsidRPr="00B35A30">
        <w:t xml:space="preserve"> (и</w:t>
      </w:r>
      <w:r w:rsidRPr="00831965">
        <w:rPr>
          <w:color w:val="000000"/>
        </w:rPr>
        <w:t xml:space="preserve">ндикаторы) с </w:t>
      </w:r>
      <w:r w:rsidRPr="002501C5">
        <w:rPr>
          <w:color w:val="000000"/>
        </w:rPr>
        <w:t>динамикой значений по годам на весь срок реализации программы.</w:t>
      </w:r>
    </w:p>
    <w:p w:rsidR="003D2722" w:rsidRDefault="002C272A" w:rsidP="003D2722">
      <w:pPr>
        <w:pStyle w:val="13"/>
        <w:shd w:val="clear" w:color="auto" w:fill="FFFFFF"/>
        <w:spacing w:before="0" w:after="0"/>
        <w:ind w:firstLine="708"/>
        <w:jc w:val="both"/>
      </w:pPr>
      <w:r w:rsidRPr="002C272A">
        <w:t>Сведения о показателях (индикаторах) приведены в</w:t>
      </w:r>
      <w:r w:rsidR="005D0F35">
        <w:t xml:space="preserve"> разделе 5</w:t>
      </w:r>
      <w:r w:rsidR="003D2722">
        <w:t>, содержание которого не противореч</w:t>
      </w:r>
      <w:r w:rsidR="002724BF">
        <w:t>и</w:t>
      </w:r>
      <w:r w:rsidR="003D2722">
        <w:t xml:space="preserve">т требованиям пп.5 </w:t>
      </w:r>
      <w:r w:rsidR="003D2722" w:rsidRPr="00BD2B1F">
        <w:t>п.</w:t>
      </w:r>
      <w:r w:rsidR="003D2722">
        <w:t>2.4</w:t>
      </w:r>
      <w:r w:rsidR="003D2722" w:rsidRPr="00BD2B1F">
        <w:t xml:space="preserve"> Порядка</w:t>
      </w:r>
      <w:r w:rsidR="003D2722">
        <w:t>.</w:t>
      </w:r>
    </w:p>
    <w:p w:rsidR="002C272A" w:rsidRDefault="002C272A" w:rsidP="003E4A37">
      <w:pPr>
        <w:pStyle w:val="13"/>
        <w:shd w:val="clear" w:color="auto" w:fill="FFFFFF"/>
        <w:spacing w:before="0" w:after="0"/>
        <w:ind w:firstLine="708"/>
        <w:jc w:val="both"/>
        <w:rPr>
          <w:b/>
          <w:i/>
          <w:color w:val="000000"/>
        </w:rPr>
      </w:pPr>
    </w:p>
    <w:p w:rsidR="007E337E" w:rsidRPr="006C4F14" w:rsidRDefault="007E337E" w:rsidP="004A2641">
      <w:pPr>
        <w:pStyle w:val="13"/>
        <w:shd w:val="clear" w:color="auto" w:fill="FFFFFF"/>
        <w:spacing w:before="0" w:after="0"/>
        <w:ind w:firstLine="708"/>
        <w:jc w:val="both"/>
        <w:rPr>
          <w:b/>
        </w:rPr>
      </w:pPr>
      <w:r w:rsidRPr="006C4F14">
        <w:rPr>
          <w:b/>
        </w:rPr>
        <w:t xml:space="preserve">Раздел </w:t>
      </w:r>
      <w:r w:rsidR="004F3B3D">
        <w:rPr>
          <w:b/>
        </w:rPr>
        <w:t>6</w:t>
      </w:r>
      <w:r w:rsidRPr="006C4F14">
        <w:rPr>
          <w:b/>
        </w:rPr>
        <w:t xml:space="preserve">. </w:t>
      </w:r>
      <w:r>
        <w:rPr>
          <w:b/>
        </w:rPr>
        <w:t>«Бюджетное обеспечение муниципальной программы»</w:t>
      </w:r>
      <w:r w:rsidRPr="006C4F14">
        <w:rPr>
          <w:b/>
        </w:rPr>
        <w:t>.</w:t>
      </w:r>
    </w:p>
    <w:p w:rsidR="00A1572D" w:rsidRDefault="00A1572D" w:rsidP="00A1572D">
      <w:pPr>
        <w:pStyle w:val="13"/>
        <w:shd w:val="clear" w:color="auto" w:fill="FFFFFF"/>
        <w:spacing w:before="0" w:after="0"/>
        <w:ind w:firstLine="708"/>
        <w:jc w:val="both"/>
      </w:pPr>
      <w:r w:rsidRPr="00BB6920">
        <w:t xml:space="preserve">Финансовое обеспечение мероприятий муниципальной программы планируется за счет средств бюджета муниципального </w:t>
      </w:r>
      <w:r>
        <w:t>округа</w:t>
      </w:r>
      <w:r w:rsidRPr="00BB6920">
        <w:t>, при этом предусматривается привлечение средств из других источников.</w:t>
      </w:r>
    </w:p>
    <w:p w:rsidR="00A1572D" w:rsidRDefault="00A1572D" w:rsidP="00A1572D">
      <w:pPr>
        <w:pStyle w:val="13"/>
        <w:shd w:val="clear" w:color="auto" w:fill="FFFFFF"/>
        <w:spacing w:before="0" w:after="0"/>
        <w:ind w:firstLine="708"/>
        <w:jc w:val="both"/>
        <w:rPr>
          <w:color w:val="111111"/>
        </w:rPr>
      </w:pPr>
      <w:r>
        <w:rPr>
          <w:color w:val="111111"/>
        </w:rPr>
        <w:t>В соответствии с паспортом муниципальной программы</w:t>
      </w:r>
      <w:r w:rsidR="002724BF">
        <w:rPr>
          <w:color w:val="111111"/>
        </w:rPr>
        <w:t xml:space="preserve"> </w:t>
      </w:r>
      <w:r>
        <w:rPr>
          <w:color w:val="111111"/>
        </w:rPr>
        <w:t>и перечнем мероприятий муниципальной программы финансирование мероприятий</w:t>
      </w:r>
      <w:r w:rsidRPr="00304FF3">
        <w:rPr>
          <w:color w:val="111111"/>
        </w:rPr>
        <w:t xml:space="preserve"> муниципальной программы</w:t>
      </w:r>
      <w:r w:rsidR="002724BF">
        <w:rPr>
          <w:color w:val="111111"/>
        </w:rPr>
        <w:t xml:space="preserve"> и подпрограмм</w:t>
      </w:r>
      <w:r>
        <w:rPr>
          <w:color w:val="111111"/>
        </w:rPr>
        <w:t xml:space="preserve"> составляет в целом </w:t>
      </w:r>
      <w:r w:rsidR="002724BF">
        <w:rPr>
          <w:color w:val="111111"/>
        </w:rPr>
        <w:t>3 475,0</w:t>
      </w:r>
      <w:r>
        <w:rPr>
          <w:color w:val="111111"/>
        </w:rPr>
        <w:t xml:space="preserve"> </w:t>
      </w:r>
      <w:proofErr w:type="spellStart"/>
      <w:r>
        <w:rPr>
          <w:color w:val="111111"/>
        </w:rPr>
        <w:t>тыс</w:t>
      </w:r>
      <w:proofErr w:type="gramStart"/>
      <w:r>
        <w:rPr>
          <w:color w:val="111111"/>
        </w:rPr>
        <w:t>.р</w:t>
      </w:r>
      <w:proofErr w:type="gramEnd"/>
      <w:r>
        <w:rPr>
          <w:color w:val="111111"/>
        </w:rPr>
        <w:t>уб</w:t>
      </w:r>
      <w:proofErr w:type="spellEnd"/>
      <w:r>
        <w:rPr>
          <w:color w:val="111111"/>
        </w:rPr>
        <w:t>.</w:t>
      </w:r>
      <w:r w:rsidRPr="00922F79">
        <w:rPr>
          <w:color w:val="111111"/>
        </w:rPr>
        <w:t xml:space="preserve"> </w:t>
      </w:r>
      <w:r>
        <w:rPr>
          <w:color w:val="111111"/>
        </w:rPr>
        <w:t xml:space="preserve">за счет средств бюджета Тунгокоченского муниципального округа, в том числе по годам: </w:t>
      </w:r>
      <w:r w:rsidRPr="00922F79">
        <w:t xml:space="preserve">2026 год </w:t>
      </w:r>
      <w:r>
        <w:t>–</w:t>
      </w:r>
      <w:r w:rsidRPr="00922F79">
        <w:t xml:space="preserve"> </w:t>
      </w:r>
      <w:r w:rsidR="002724BF">
        <w:t>648,0</w:t>
      </w:r>
      <w:r w:rsidRPr="00922F79">
        <w:t xml:space="preserve"> </w:t>
      </w:r>
      <w:proofErr w:type="spellStart"/>
      <w:r w:rsidRPr="00922F79">
        <w:t>тыс.руб</w:t>
      </w:r>
      <w:proofErr w:type="spellEnd"/>
      <w:r w:rsidRPr="00922F79">
        <w:t xml:space="preserve">., 2027 год </w:t>
      </w:r>
      <w:r>
        <w:t xml:space="preserve">– </w:t>
      </w:r>
      <w:r w:rsidR="002724BF">
        <w:t>668,0</w:t>
      </w:r>
      <w:r w:rsidRPr="00922F79">
        <w:t xml:space="preserve"> </w:t>
      </w:r>
      <w:proofErr w:type="spellStart"/>
      <w:r w:rsidRPr="00922F79">
        <w:t>тыс.руб</w:t>
      </w:r>
      <w:proofErr w:type="spellEnd"/>
      <w:r w:rsidRPr="00922F79">
        <w:t xml:space="preserve">., 2028 год </w:t>
      </w:r>
      <w:r>
        <w:t xml:space="preserve">– </w:t>
      </w:r>
      <w:r w:rsidR="002724BF">
        <w:t>780,2</w:t>
      </w:r>
      <w:r w:rsidRPr="00922F79">
        <w:t xml:space="preserve"> </w:t>
      </w:r>
      <w:proofErr w:type="spellStart"/>
      <w:r w:rsidRPr="00922F79">
        <w:t>тыс.руб</w:t>
      </w:r>
      <w:proofErr w:type="spellEnd"/>
      <w:r w:rsidRPr="00922F79">
        <w:t xml:space="preserve">., 2029 год – </w:t>
      </w:r>
      <w:r w:rsidR="00A72CC3">
        <w:t>64</w:t>
      </w:r>
      <w:r w:rsidR="002724BF">
        <w:t>8</w:t>
      </w:r>
      <w:r w:rsidR="0075359E">
        <w:t>,0</w:t>
      </w:r>
      <w:r w:rsidRPr="00922F79">
        <w:t xml:space="preserve"> </w:t>
      </w:r>
      <w:proofErr w:type="spellStart"/>
      <w:r w:rsidRPr="00922F79">
        <w:t>тыс.руб</w:t>
      </w:r>
      <w:proofErr w:type="spellEnd"/>
      <w:r w:rsidRPr="00922F79">
        <w:t xml:space="preserve">., 2030 год – </w:t>
      </w:r>
      <w:r w:rsidR="002724BF">
        <w:t>721</w:t>
      </w:r>
      <w:r w:rsidRPr="00922F79">
        <w:t xml:space="preserve">,0 </w:t>
      </w:r>
      <w:proofErr w:type="spellStart"/>
      <w:r w:rsidRPr="00922F79">
        <w:t>тыс.руб</w:t>
      </w:r>
      <w:proofErr w:type="spellEnd"/>
      <w:r w:rsidRPr="00922F79">
        <w:t>.</w:t>
      </w:r>
    </w:p>
    <w:p w:rsidR="00A1572D" w:rsidRDefault="00A1572D" w:rsidP="00A1572D">
      <w:pPr>
        <w:pStyle w:val="13"/>
        <w:shd w:val="clear" w:color="auto" w:fill="FFFFFF"/>
        <w:spacing w:before="0" w:after="0"/>
        <w:ind w:firstLine="708"/>
        <w:jc w:val="both"/>
        <w:rPr>
          <w:color w:val="111111"/>
        </w:rPr>
      </w:pPr>
      <w:r>
        <w:rPr>
          <w:color w:val="111111"/>
        </w:rPr>
        <w:t>При этом программой предусмотрено, что в ходе реализации муниципальной программы объемы финансирования могут корректироваться с учетом возможностей бюджета муниципального округа.</w:t>
      </w:r>
    </w:p>
    <w:p w:rsidR="004F3B3D" w:rsidRPr="00C62536" w:rsidRDefault="00A1572D" w:rsidP="004F3B3D">
      <w:pPr>
        <w:pStyle w:val="13"/>
        <w:shd w:val="clear" w:color="auto" w:fill="FFFFFF"/>
        <w:spacing w:before="0" w:after="0"/>
        <w:ind w:firstLine="708"/>
        <w:jc w:val="both"/>
        <w:rPr>
          <w:b/>
          <w:i/>
          <w:color w:val="111111"/>
          <w:u w:val="single"/>
        </w:rPr>
      </w:pPr>
      <w:r w:rsidRPr="00A419CF">
        <w:t xml:space="preserve">Проведенным </w:t>
      </w:r>
      <w:r w:rsidR="00311F7F" w:rsidRPr="00A419CF">
        <w:t xml:space="preserve">Контрольно-счетной палатой </w:t>
      </w:r>
      <w:r w:rsidRPr="00A419CF">
        <w:t xml:space="preserve">анализом соответствия бюджетного обеспечения муниципальной программы, отраженного в приложении </w:t>
      </w:r>
      <w:proofErr w:type="gramStart"/>
      <w:r w:rsidRPr="00A419CF">
        <w:rPr>
          <w:color w:val="111111"/>
        </w:rPr>
        <w:t>согласно расшифровки</w:t>
      </w:r>
      <w:proofErr w:type="gramEnd"/>
      <w:r w:rsidRPr="00A419CF">
        <w:rPr>
          <w:color w:val="111111"/>
        </w:rPr>
        <w:t xml:space="preserve"> по основным мероприятиям, а также по годам реализации муниципальной программы, с паспортом и </w:t>
      </w:r>
      <w:r w:rsidR="00A72CC3">
        <w:rPr>
          <w:color w:val="111111"/>
        </w:rPr>
        <w:t xml:space="preserve">настоящим разделом </w:t>
      </w:r>
      <w:r w:rsidRPr="00A419CF">
        <w:rPr>
          <w:color w:val="111111"/>
        </w:rPr>
        <w:t>программы</w:t>
      </w:r>
      <w:r w:rsidR="00505684" w:rsidRPr="00A419CF">
        <w:rPr>
          <w:color w:val="111111"/>
        </w:rPr>
        <w:t xml:space="preserve"> установлен</w:t>
      </w:r>
      <w:r w:rsidR="00961F17">
        <w:rPr>
          <w:color w:val="111111"/>
        </w:rPr>
        <w:t xml:space="preserve">ы </w:t>
      </w:r>
      <w:r w:rsidR="00C62536" w:rsidRPr="00C62536">
        <w:rPr>
          <w:b/>
          <w:i/>
          <w:color w:val="111111"/>
          <w:u w:val="single"/>
        </w:rPr>
        <w:t xml:space="preserve">следующие </w:t>
      </w:r>
      <w:r w:rsidR="00961F17" w:rsidRPr="00C62536">
        <w:rPr>
          <w:b/>
          <w:i/>
          <w:color w:val="111111"/>
          <w:u w:val="single"/>
        </w:rPr>
        <w:t>отклонения</w:t>
      </w:r>
      <w:r w:rsidRPr="00C62536">
        <w:rPr>
          <w:b/>
          <w:i/>
          <w:color w:val="111111"/>
          <w:u w:val="single"/>
        </w:rPr>
        <w:t>.</w:t>
      </w:r>
    </w:p>
    <w:tbl>
      <w:tblPr>
        <w:tblW w:w="9465" w:type="dxa"/>
        <w:jc w:val="center"/>
        <w:tblInd w:w="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16"/>
        <w:gridCol w:w="1308"/>
        <w:gridCol w:w="1308"/>
        <w:gridCol w:w="1308"/>
        <w:gridCol w:w="1308"/>
        <w:gridCol w:w="1308"/>
        <w:gridCol w:w="1309"/>
      </w:tblGrid>
      <w:tr w:rsidR="00650A30" w:rsidRPr="009D3C19" w:rsidTr="0007199C">
        <w:trPr>
          <w:trHeight w:val="255"/>
          <w:jc w:val="center"/>
        </w:trPr>
        <w:tc>
          <w:tcPr>
            <w:tcW w:w="1616" w:type="dxa"/>
            <w:shd w:val="clear" w:color="auto" w:fill="auto"/>
            <w:noWrap/>
            <w:vAlign w:val="center"/>
          </w:tcPr>
          <w:p w:rsidR="00650A30" w:rsidRPr="009D3C19" w:rsidRDefault="00650A30" w:rsidP="0007199C">
            <w:pPr>
              <w:jc w:val="center"/>
              <w:rPr>
                <w:b/>
              </w:rPr>
            </w:pPr>
            <w:r w:rsidRPr="009D3C19">
              <w:rPr>
                <w:b/>
              </w:rPr>
              <w:t>№ м/</w:t>
            </w:r>
            <w:proofErr w:type="gramStart"/>
            <w:r w:rsidRPr="009D3C19">
              <w:rPr>
                <w:b/>
              </w:rPr>
              <w:t>п</w:t>
            </w:r>
            <w:proofErr w:type="gramEnd"/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650A30" w:rsidRPr="009D3C19" w:rsidRDefault="00650A30" w:rsidP="0007199C">
            <w:pPr>
              <w:jc w:val="center"/>
              <w:rPr>
                <w:b/>
                <w:bCs/>
                <w:i/>
                <w:iCs/>
              </w:rPr>
            </w:pPr>
            <w:r w:rsidRPr="009D3C19">
              <w:rPr>
                <w:b/>
                <w:bCs/>
                <w:i/>
                <w:iCs/>
              </w:rPr>
              <w:t>2026 год</w:t>
            </w:r>
          </w:p>
          <w:p w:rsidR="00650A30" w:rsidRPr="009D3C19" w:rsidRDefault="00650A30" w:rsidP="0007199C">
            <w:pPr>
              <w:jc w:val="center"/>
              <w:rPr>
                <w:b/>
                <w:bCs/>
                <w:i/>
                <w:iCs/>
              </w:rPr>
            </w:pPr>
            <w:proofErr w:type="spellStart"/>
            <w:r w:rsidRPr="009D3C19">
              <w:rPr>
                <w:b/>
                <w:bCs/>
                <w:i/>
                <w:iCs/>
              </w:rPr>
              <w:t>тыс</w:t>
            </w:r>
            <w:proofErr w:type="gramStart"/>
            <w:r w:rsidRPr="009D3C19">
              <w:rPr>
                <w:b/>
                <w:bCs/>
                <w:i/>
                <w:iCs/>
              </w:rPr>
              <w:t>.р</w:t>
            </w:r>
            <w:proofErr w:type="gramEnd"/>
            <w:r w:rsidRPr="009D3C19">
              <w:rPr>
                <w:b/>
                <w:bCs/>
                <w:i/>
                <w:iCs/>
              </w:rPr>
              <w:t>уб</w:t>
            </w:r>
            <w:proofErr w:type="spellEnd"/>
            <w:r w:rsidRPr="009D3C19">
              <w:rPr>
                <w:b/>
                <w:bCs/>
                <w:i/>
                <w:iCs/>
              </w:rPr>
              <w:t>.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650A30" w:rsidRPr="009D3C19" w:rsidRDefault="00650A30" w:rsidP="0007199C">
            <w:pPr>
              <w:jc w:val="center"/>
              <w:rPr>
                <w:b/>
                <w:bCs/>
                <w:i/>
                <w:iCs/>
              </w:rPr>
            </w:pPr>
            <w:r w:rsidRPr="009D3C19">
              <w:rPr>
                <w:b/>
                <w:bCs/>
                <w:i/>
                <w:iCs/>
              </w:rPr>
              <w:t>2027 год</w:t>
            </w:r>
          </w:p>
          <w:p w:rsidR="00650A30" w:rsidRPr="009D3C19" w:rsidRDefault="00650A30" w:rsidP="0007199C">
            <w:pPr>
              <w:jc w:val="center"/>
              <w:rPr>
                <w:b/>
                <w:bCs/>
                <w:i/>
                <w:iCs/>
              </w:rPr>
            </w:pPr>
            <w:proofErr w:type="spellStart"/>
            <w:r w:rsidRPr="009D3C19">
              <w:rPr>
                <w:b/>
                <w:bCs/>
                <w:i/>
                <w:iCs/>
              </w:rPr>
              <w:t>тыс</w:t>
            </w:r>
            <w:proofErr w:type="gramStart"/>
            <w:r w:rsidRPr="009D3C19">
              <w:rPr>
                <w:b/>
                <w:bCs/>
                <w:i/>
                <w:iCs/>
              </w:rPr>
              <w:t>.р</w:t>
            </w:r>
            <w:proofErr w:type="gramEnd"/>
            <w:r w:rsidRPr="009D3C19">
              <w:rPr>
                <w:b/>
                <w:bCs/>
                <w:i/>
                <w:iCs/>
              </w:rPr>
              <w:t>уб</w:t>
            </w:r>
            <w:proofErr w:type="spellEnd"/>
          </w:p>
        </w:tc>
        <w:tc>
          <w:tcPr>
            <w:tcW w:w="1308" w:type="dxa"/>
            <w:vAlign w:val="center"/>
          </w:tcPr>
          <w:p w:rsidR="00650A30" w:rsidRPr="009D3C19" w:rsidRDefault="00650A30" w:rsidP="0007199C">
            <w:pPr>
              <w:jc w:val="center"/>
              <w:rPr>
                <w:b/>
                <w:bCs/>
                <w:i/>
                <w:iCs/>
              </w:rPr>
            </w:pPr>
            <w:r w:rsidRPr="009D3C19">
              <w:rPr>
                <w:b/>
                <w:bCs/>
                <w:i/>
                <w:iCs/>
              </w:rPr>
              <w:t>2028 год</w:t>
            </w:r>
          </w:p>
          <w:p w:rsidR="00650A30" w:rsidRPr="009D3C19" w:rsidRDefault="00650A30" w:rsidP="0007199C">
            <w:pPr>
              <w:jc w:val="center"/>
              <w:rPr>
                <w:b/>
                <w:bCs/>
                <w:i/>
                <w:iCs/>
              </w:rPr>
            </w:pPr>
            <w:proofErr w:type="spellStart"/>
            <w:r w:rsidRPr="009D3C19">
              <w:rPr>
                <w:b/>
                <w:bCs/>
                <w:i/>
                <w:iCs/>
              </w:rPr>
              <w:t>тыс</w:t>
            </w:r>
            <w:proofErr w:type="gramStart"/>
            <w:r w:rsidRPr="009D3C19">
              <w:rPr>
                <w:b/>
                <w:bCs/>
                <w:i/>
                <w:iCs/>
              </w:rPr>
              <w:t>.р</w:t>
            </w:r>
            <w:proofErr w:type="gramEnd"/>
            <w:r w:rsidRPr="009D3C19">
              <w:rPr>
                <w:b/>
                <w:bCs/>
                <w:i/>
                <w:iCs/>
              </w:rPr>
              <w:t>уб</w:t>
            </w:r>
            <w:proofErr w:type="spellEnd"/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650A30" w:rsidRPr="009D3C19" w:rsidRDefault="00650A30" w:rsidP="0007199C">
            <w:pPr>
              <w:jc w:val="center"/>
              <w:rPr>
                <w:b/>
                <w:bCs/>
                <w:i/>
                <w:iCs/>
              </w:rPr>
            </w:pPr>
            <w:r w:rsidRPr="009D3C19">
              <w:rPr>
                <w:b/>
                <w:bCs/>
                <w:i/>
                <w:iCs/>
              </w:rPr>
              <w:t>2029 год</w:t>
            </w:r>
          </w:p>
          <w:p w:rsidR="00650A30" w:rsidRPr="009D3C19" w:rsidRDefault="00650A30" w:rsidP="0007199C">
            <w:pPr>
              <w:jc w:val="center"/>
              <w:rPr>
                <w:b/>
                <w:bCs/>
                <w:i/>
                <w:iCs/>
              </w:rPr>
            </w:pPr>
            <w:proofErr w:type="spellStart"/>
            <w:r w:rsidRPr="009D3C19">
              <w:rPr>
                <w:b/>
                <w:bCs/>
                <w:i/>
                <w:iCs/>
              </w:rPr>
              <w:t>тыс</w:t>
            </w:r>
            <w:proofErr w:type="gramStart"/>
            <w:r w:rsidRPr="009D3C19">
              <w:rPr>
                <w:b/>
                <w:bCs/>
                <w:i/>
                <w:iCs/>
              </w:rPr>
              <w:t>.р</w:t>
            </w:r>
            <w:proofErr w:type="gramEnd"/>
            <w:r w:rsidRPr="009D3C19">
              <w:rPr>
                <w:b/>
                <w:bCs/>
                <w:i/>
                <w:iCs/>
              </w:rPr>
              <w:t>уб</w:t>
            </w:r>
            <w:proofErr w:type="spellEnd"/>
          </w:p>
        </w:tc>
        <w:tc>
          <w:tcPr>
            <w:tcW w:w="1308" w:type="dxa"/>
          </w:tcPr>
          <w:p w:rsidR="00650A30" w:rsidRDefault="00650A30" w:rsidP="0007199C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2030 год</w:t>
            </w:r>
          </w:p>
          <w:p w:rsidR="00650A30" w:rsidRPr="009D3C19" w:rsidRDefault="00650A30" w:rsidP="0007199C">
            <w:pPr>
              <w:jc w:val="center"/>
              <w:rPr>
                <w:b/>
                <w:bCs/>
                <w:i/>
                <w:iCs/>
              </w:rPr>
            </w:pPr>
            <w:proofErr w:type="spellStart"/>
            <w:r>
              <w:rPr>
                <w:b/>
                <w:bCs/>
                <w:i/>
                <w:iCs/>
              </w:rPr>
              <w:t>тыс</w:t>
            </w:r>
            <w:proofErr w:type="gramStart"/>
            <w:r>
              <w:rPr>
                <w:b/>
                <w:bCs/>
                <w:i/>
                <w:iCs/>
              </w:rPr>
              <w:t>.р</w:t>
            </w:r>
            <w:proofErr w:type="gramEnd"/>
            <w:r>
              <w:rPr>
                <w:b/>
                <w:bCs/>
                <w:i/>
                <w:iCs/>
              </w:rPr>
              <w:t>уб</w:t>
            </w:r>
            <w:proofErr w:type="spellEnd"/>
          </w:p>
        </w:tc>
        <w:tc>
          <w:tcPr>
            <w:tcW w:w="1309" w:type="dxa"/>
            <w:vAlign w:val="center"/>
          </w:tcPr>
          <w:p w:rsidR="00650A30" w:rsidRPr="009D3C19" w:rsidRDefault="00650A30" w:rsidP="0007199C">
            <w:pPr>
              <w:jc w:val="center"/>
              <w:rPr>
                <w:b/>
                <w:bCs/>
                <w:i/>
                <w:iCs/>
              </w:rPr>
            </w:pPr>
            <w:r w:rsidRPr="009D3C19">
              <w:rPr>
                <w:b/>
                <w:bCs/>
                <w:i/>
                <w:iCs/>
              </w:rPr>
              <w:t xml:space="preserve">Всего </w:t>
            </w:r>
            <w:proofErr w:type="spellStart"/>
            <w:r w:rsidRPr="009D3C19">
              <w:rPr>
                <w:b/>
                <w:bCs/>
                <w:i/>
                <w:iCs/>
              </w:rPr>
              <w:t>тыс</w:t>
            </w:r>
            <w:proofErr w:type="gramStart"/>
            <w:r w:rsidRPr="009D3C19">
              <w:rPr>
                <w:b/>
                <w:bCs/>
                <w:i/>
                <w:iCs/>
              </w:rPr>
              <w:t>.р</w:t>
            </w:r>
            <w:proofErr w:type="gramEnd"/>
            <w:r w:rsidRPr="009D3C19">
              <w:rPr>
                <w:b/>
                <w:bCs/>
                <w:i/>
                <w:iCs/>
              </w:rPr>
              <w:t>уб</w:t>
            </w:r>
            <w:proofErr w:type="spellEnd"/>
            <w:r w:rsidRPr="009D3C19">
              <w:rPr>
                <w:b/>
                <w:bCs/>
                <w:i/>
                <w:iCs/>
              </w:rPr>
              <w:t>.</w:t>
            </w:r>
          </w:p>
        </w:tc>
      </w:tr>
      <w:tr w:rsidR="002724BF" w:rsidRPr="009D3C19" w:rsidTr="00EA2837">
        <w:trPr>
          <w:trHeight w:val="255"/>
          <w:jc w:val="center"/>
        </w:trPr>
        <w:tc>
          <w:tcPr>
            <w:tcW w:w="9465" w:type="dxa"/>
            <w:gridSpan w:val="7"/>
            <w:shd w:val="clear" w:color="auto" w:fill="auto"/>
            <w:noWrap/>
            <w:vAlign w:val="center"/>
          </w:tcPr>
          <w:p w:rsidR="002724BF" w:rsidRPr="002724BF" w:rsidRDefault="002724BF" w:rsidP="002724BF">
            <w:pPr>
              <w:jc w:val="center"/>
              <w:rPr>
                <w:bCs/>
                <w:iCs/>
              </w:rPr>
            </w:pPr>
            <w:r w:rsidRPr="002724BF">
              <w:rPr>
                <w:bCs/>
                <w:iCs/>
              </w:rPr>
              <w:t xml:space="preserve">Подпрограмма «Создание условий для обеспечения </w:t>
            </w:r>
            <w:proofErr w:type="gramStart"/>
            <w:r w:rsidRPr="002724BF">
              <w:rPr>
                <w:bCs/>
                <w:iCs/>
              </w:rPr>
              <w:t>доступным</w:t>
            </w:r>
            <w:proofErr w:type="gramEnd"/>
          </w:p>
          <w:p w:rsidR="002724BF" w:rsidRPr="002724BF" w:rsidRDefault="002724BF" w:rsidP="002724BF">
            <w:pPr>
              <w:jc w:val="center"/>
              <w:rPr>
                <w:bCs/>
                <w:iCs/>
              </w:rPr>
            </w:pPr>
            <w:r w:rsidRPr="002724BF">
              <w:rPr>
                <w:bCs/>
                <w:iCs/>
              </w:rPr>
              <w:t xml:space="preserve"> и комфортным жильем сельского поселения»</w:t>
            </w:r>
          </w:p>
        </w:tc>
      </w:tr>
      <w:tr w:rsidR="00650A30" w:rsidRPr="009D3C19" w:rsidTr="0007199C">
        <w:trPr>
          <w:trHeight w:val="255"/>
          <w:jc w:val="center"/>
        </w:trPr>
        <w:tc>
          <w:tcPr>
            <w:tcW w:w="1616" w:type="dxa"/>
            <w:shd w:val="clear" w:color="auto" w:fill="auto"/>
            <w:noWrap/>
            <w:vAlign w:val="center"/>
          </w:tcPr>
          <w:p w:rsidR="00650A30" w:rsidRPr="009D3C19" w:rsidRDefault="00650A30" w:rsidP="0007199C">
            <w:pPr>
              <w:jc w:val="center"/>
            </w:pPr>
            <w:r>
              <w:lastRenderedPageBreak/>
              <w:t>1.1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650A30" w:rsidRPr="009D3C19" w:rsidRDefault="002724BF" w:rsidP="0007199C">
            <w:pPr>
              <w:jc w:val="center"/>
            </w:pPr>
            <w:r>
              <w:t>105</w:t>
            </w:r>
            <w:r w:rsidR="00650A30">
              <w:t>,0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650A30" w:rsidRPr="009D3C19" w:rsidRDefault="002724BF" w:rsidP="00650A30">
            <w:pPr>
              <w:jc w:val="center"/>
            </w:pPr>
            <w:r>
              <w:t>11</w:t>
            </w:r>
            <w:r w:rsidR="00650A30">
              <w:t>0,0</w:t>
            </w:r>
          </w:p>
        </w:tc>
        <w:tc>
          <w:tcPr>
            <w:tcW w:w="1308" w:type="dxa"/>
            <w:vAlign w:val="center"/>
          </w:tcPr>
          <w:p w:rsidR="00650A30" w:rsidRPr="009D3C19" w:rsidRDefault="002724BF" w:rsidP="0007199C">
            <w:pPr>
              <w:jc w:val="center"/>
            </w:pPr>
            <w:r>
              <w:t>114</w:t>
            </w:r>
            <w:r w:rsidR="00650A30">
              <w:t>,0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650A30" w:rsidRPr="009D3C19" w:rsidRDefault="002724BF" w:rsidP="0007199C">
            <w:pPr>
              <w:jc w:val="center"/>
            </w:pPr>
            <w:r>
              <w:t>118</w:t>
            </w:r>
            <w:r w:rsidR="00650A30">
              <w:t>,0</w:t>
            </w:r>
          </w:p>
        </w:tc>
        <w:tc>
          <w:tcPr>
            <w:tcW w:w="1308" w:type="dxa"/>
            <w:vAlign w:val="center"/>
          </w:tcPr>
          <w:p w:rsidR="00650A30" w:rsidRPr="009D3C19" w:rsidRDefault="002724BF" w:rsidP="0007199C">
            <w:pPr>
              <w:jc w:val="center"/>
            </w:pPr>
            <w:r>
              <w:t>126</w:t>
            </w:r>
            <w:r w:rsidR="00650A30">
              <w:t>,0</w:t>
            </w:r>
          </w:p>
        </w:tc>
        <w:tc>
          <w:tcPr>
            <w:tcW w:w="1309" w:type="dxa"/>
            <w:vAlign w:val="center"/>
          </w:tcPr>
          <w:p w:rsidR="00650A30" w:rsidRPr="009D3C19" w:rsidRDefault="002724BF" w:rsidP="0007199C">
            <w:pPr>
              <w:jc w:val="center"/>
            </w:pPr>
            <w:r>
              <w:t>573</w:t>
            </w:r>
            <w:r w:rsidR="00650A30">
              <w:t>,0</w:t>
            </w:r>
          </w:p>
        </w:tc>
      </w:tr>
      <w:tr w:rsidR="00650A30" w:rsidRPr="009D3C19" w:rsidTr="0007199C">
        <w:trPr>
          <w:trHeight w:val="255"/>
          <w:jc w:val="center"/>
        </w:trPr>
        <w:tc>
          <w:tcPr>
            <w:tcW w:w="1616" w:type="dxa"/>
            <w:shd w:val="clear" w:color="auto" w:fill="auto"/>
            <w:noWrap/>
            <w:vAlign w:val="center"/>
          </w:tcPr>
          <w:p w:rsidR="00650A30" w:rsidRPr="009D3C19" w:rsidRDefault="00650A30" w:rsidP="00A76DB2">
            <w:pPr>
              <w:jc w:val="center"/>
              <w:rPr>
                <w:b/>
                <w:i/>
              </w:rPr>
            </w:pPr>
            <w:r w:rsidRPr="009D3C19">
              <w:rPr>
                <w:b/>
                <w:i/>
              </w:rPr>
              <w:t>Итого р</w:t>
            </w:r>
            <w:r w:rsidR="00A76DB2">
              <w:rPr>
                <w:b/>
                <w:i/>
              </w:rPr>
              <w:t>.</w:t>
            </w:r>
            <w:r>
              <w:rPr>
                <w:b/>
                <w:i/>
              </w:rPr>
              <w:t>1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650A30" w:rsidRPr="009D3C19" w:rsidRDefault="002724BF" w:rsidP="002724B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10</w:t>
            </w:r>
            <w:r w:rsidR="00650A30">
              <w:rPr>
                <w:b/>
                <w:i/>
              </w:rPr>
              <w:t>5,0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650A30" w:rsidRPr="009D3C19" w:rsidRDefault="002724BF" w:rsidP="0007199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11</w:t>
            </w:r>
            <w:r w:rsidR="00650A30">
              <w:rPr>
                <w:b/>
                <w:i/>
              </w:rPr>
              <w:t>0,0</w:t>
            </w:r>
          </w:p>
        </w:tc>
        <w:tc>
          <w:tcPr>
            <w:tcW w:w="1308" w:type="dxa"/>
            <w:vAlign w:val="center"/>
          </w:tcPr>
          <w:p w:rsidR="00650A30" w:rsidRPr="009D3C19" w:rsidRDefault="002724BF" w:rsidP="0007199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114</w:t>
            </w:r>
            <w:r w:rsidR="00650A30">
              <w:rPr>
                <w:b/>
                <w:i/>
              </w:rPr>
              <w:t>,0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650A30" w:rsidRPr="009D3C19" w:rsidRDefault="002724BF" w:rsidP="00650A3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118</w:t>
            </w:r>
            <w:r w:rsidR="00650A30">
              <w:rPr>
                <w:b/>
                <w:i/>
              </w:rPr>
              <w:t>,0</w:t>
            </w:r>
          </w:p>
        </w:tc>
        <w:tc>
          <w:tcPr>
            <w:tcW w:w="1308" w:type="dxa"/>
            <w:vAlign w:val="center"/>
          </w:tcPr>
          <w:p w:rsidR="00650A30" w:rsidRPr="009D3C19" w:rsidRDefault="002724BF" w:rsidP="00650A3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126</w:t>
            </w:r>
            <w:r w:rsidR="00650A30">
              <w:rPr>
                <w:b/>
                <w:i/>
              </w:rPr>
              <w:t>,0</w:t>
            </w:r>
          </w:p>
        </w:tc>
        <w:tc>
          <w:tcPr>
            <w:tcW w:w="1309" w:type="dxa"/>
            <w:vAlign w:val="center"/>
          </w:tcPr>
          <w:p w:rsidR="00650A30" w:rsidRPr="009D3C19" w:rsidRDefault="002724BF" w:rsidP="0007199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573</w:t>
            </w:r>
            <w:r w:rsidR="00650A30">
              <w:rPr>
                <w:b/>
                <w:i/>
              </w:rPr>
              <w:t>,0</w:t>
            </w:r>
          </w:p>
        </w:tc>
      </w:tr>
      <w:tr w:rsidR="00A76DB2" w:rsidRPr="009D3C19" w:rsidTr="009454DB">
        <w:trPr>
          <w:trHeight w:val="255"/>
          <w:jc w:val="center"/>
        </w:trPr>
        <w:tc>
          <w:tcPr>
            <w:tcW w:w="9465" w:type="dxa"/>
            <w:gridSpan w:val="7"/>
            <w:shd w:val="clear" w:color="auto" w:fill="auto"/>
            <w:noWrap/>
            <w:vAlign w:val="center"/>
          </w:tcPr>
          <w:p w:rsidR="00A76DB2" w:rsidRPr="009D3C19" w:rsidRDefault="00A76DB2" w:rsidP="00650A30">
            <w:pPr>
              <w:jc w:val="center"/>
            </w:pPr>
            <w:r>
              <w:t>Подпрограмма «Создание и развитие инфраструктуры на сельских территориях»</w:t>
            </w:r>
          </w:p>
        </w:tc>
      </w:tr>
      <w:tr w:rsidR="00A76DB2" w:rsidRPr="009D3C19" w:rsidTr="0007199C">
        <w:trPr>
          <w:trHeight w:val="255"/>
          <w:jc w:val="center"/>
        </w:trPr>
        <w:tc>
          <w:tcPr>
            <w:tcW w:w="1616" w:type="dxa"/>
            <w:shd w:val="clear" w:color="auto" w:fill="auto"/>
            <w:noWrap/>
            <w:vAlign w:val="center"/>
          </w:tcPr>
          <w:p w:rsidR="00A76DB2" w:rsidRPr="009D3C19" w:rsidRDefault="00A76DB2" w:rsidP="009D04E8">
            <w:pPr>
              <w:jc w:val="center"/>
            </w:pPr>
            <w:r>
              <w:t>2.</w:t>
            </w:r>
            <w:r w:rsidR="009D04E8">
              <w:t>1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A76DB2" w:rsidRPr="009D3C19" w:rsidRDefault="009D04E8" w:rsidP="009D04E8">
            <w:pPr>
              <w:jc w:val="center"/>
            </w:pPr>
            <w:r>
              <w:t>27,0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A76DB2" w:rsidRPr="009D3C19" w:rsidRDefault="009D04E8" w:rsidP="00005B03">
            <w:pPr>
              <w:jc w:val="center"/>
            </w:pPr>
            <w:r>
              <w:t>32,0</w:t>
            </w:r>
          </w:p>
        </w:tc>
        <w:tc>
          <w:tcPr>
            <w:tcW w:w="1308" w:type="dxa"/>
            <w:vAlign w:val="center"/>
          </w:tcPr>
          <w:p w:rsidR="00A76DB2" w:rsidRPr="009D3C19" w:rsidRDefault="009D04E8" w:rsidP="00005B03">
            <w:pPr>
              <w:jc w:val="center"/>
            </w:pPr>
            <w:r>
              <w:t>37,0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A76DB2" w:rsidRPr="009D3C19" w:rsidRDefault="009D04E8" w:rsidP="00005B03">
            <w:pPr>
              <w:jc w:val="center"/>
            </w:pPr>
            <w:r>
              <w:t>42,0</w:t>
            </w:r>
          </w:p>
        </w:tc>
        <w:tc>
          <w:tcPr>
            <w:tcW w:w="1308" w:type="dxa"/>
            <w:vAlign w:val="center"/>
          </w:tcPr>
          <w:p w:rsidR="00A76DB2" w:rsidRPr="009D3C19" w:rsidRDefault="009D04E8" w:rsidP="00005B03">
            <w:pPr>
              <w:jc w:val="center"/>
            </w:pPr>
            <w:r>
              <w:t>47,0</w:t>
            </w:r>
          </w:p>
        </w:tc>
        <w:tc>
          <w:tcPr>
            <w:tcW w:w="1309" w:type="dxa"/>
            <w:vAlign w:val="center"/>
          </w:tcPr>
          <w:p w:rsidR="00A76DB2" w:rsidRPr="009D3C19" w:rsidRDefault="009D04E8" w:rsidP="00005B03">
            <w:pPr>
              <w:jc w:val="center"/>
            </w:pPr>
            <w:r>
              <w:t>185,0</w:t>
            </w:r>
          </w:p>
        </w:tc>
      </w:tr>
      <w:tr w:rsidR="009D04E8" w:rsidRPr="009D3C19" w:rsidTr="0007199C">
        <w:trPr>
          <w:trHeight w:val="255"/>
          <w:jc w:val="center"/>
        </w:trPr>
        <w:tc>
          <w:tcPr>
            <w:tcW w:w="1616" w:type="dxa"/>
            <w:shd w:val="clear" w:color="auto" w:fill="auto"/>
            <w:noWrap/>
            <w:vAlign w:val="center"/>
          </w:tcPr>
          <w:p w:rsidR="009D04E8" w:rsidRPr="009D3C19" w:rsidRDefault="009D04E8" w:rsidP="009D04E8">
            <w:pPr>
              <w:jc w:val="center"/>
              <w:rPr>
                <w:b/>
                <w:i/>
              </w:rPr>
            </w:pPr>
            <w:r w:rsidRPr="009D3C19">
              <w:rPr>
                <w:b/>
                <w:i/>
              </w:rPr>
              <w:t xml:space="preserve">Итого </w:t>
            </w:r>
            <w:r>
              <w:rPr>
                <w:b/>
                <w:i/>
              </w:rPr>
              <w:t>р.</w:t>
            </w:r>
            <w:r w:rsidRPr="009D3C19">
              <w:rPr>
                <w:b/>
                <w:i/>
              </w:rPr>
              <w:t>2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9D04E8" w:rsidRPr="009D04E8" w:rsidRDefault="009D04E8" w:rsidP="007D26F0">
            <w:pPr>
              <w:jc w:val="center"/>
              <w:rPr>
                <w:b/>
                <w:i/>
              </w:rPr>
            </w:pPr>
            <w:r w:rsidRPr="009D04E8">
              <w:rPr>
                <w:b/>
                <w:i/>
              </w:rPr>
              <w:t>27,0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9D04E8" w:rsidRPr="009D04E8" w:rsidRDefault="009D04E8" w:rsidP="007D26F0">
            <w:pPr>
              <w:jc w:val="center"/>
              <w:rPr>
                <w:b/>
                <w:i/>
              </w:rPr>
            </w:pPr>
            <w:r w:rsidRPr="009D04E8">
              <w:rPr>
                <w:b/>
                <w:i/>
              </w:rPr>
              <w:t>32,0</w:t>
            </w:r>
          </w:p>
        </w:tc>
        <w:tc>
          <w:tcPr>
            <w:tcW w:w="1308" w:type="dxa"/>
            <w:vAlign w:val="center"/>
          </w:tcPr>
          <w:p w:rsidR="009D04E8" w:rsidRPr="009D04E8" w:rsidRDefault="009D04E8" w:rsidP="007D26F0">
            <w:pPr>
              <w:jc w:val="center"/>
              <w:rPr>
                <w:b/>
                <w:i/>
              </w:rPr>
            </w:pPr>
            <w:r w:rsidRPr="009D04E8">
              <w:rPr>
                <w:b/>
                <w:i/>
              </w:rPr>
              <w:t>37,0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9D04E8" w:rsidRPr="009D04E8" w:rsidRDefault="009D04E8" w:rsidP="007D26F0">
            <w:pPr>
              <w:jc w:val="center"/>
              <w:rPr>
                <w:b/>
                <w:i/>
              </w:rPr>
            </w:pPr>
            <w:r w:rsidRPr="009D04E8">
              <w:rPr>
                <w:b/>
                <w:i/>
              </w:rPr>
              <w:t>42,0</w:t>
            </w:r>
          </w:p>
        </w:tc>
        <w:tc>
          <w:tcPr>
            <w:tcW w:w="1308" w:type="dxa"/>
            <w:vAlign w:val="center"/>
          </w:tcPr>
          <w:p w:rsidR="009D04E8" w:rsidRPr="009D04E8" w:rsidRDefault="009D04E8" w:rsidP="007D26F0">
            <w:pPr>
              <w:jc w:val="center"/>
              <w:rPr>
                <w:b/>
                <w:i/>
              </w:rPr>
            </w:pPr>
            <w:r w:rsidRPr="009D04E8">
              <w:rPr>
                <w:b/>
                <w:i/>
              </w:rPr>
              <w:t>47,0</w:t>
            </w:r>
          </w:p>
        </w:tc>
        <w:tc>
          <w:tcPr>
            <w:tcW w:w="1309" w:type="dxa"/>
            <w:vAlign w:val="center"/>
          </w:tcPr>
          <w:p w:rsidR="009D04E8" w:rsidRPr="009D04E8" w:rsidRDefault="009D04E8" w:rsidP="007D26F0">
            <w:pPr>
              <w:jc w:val="center"/>
              <w:rPr>
                <w:b/>
                <w:i/>
              </w:rPr>
            </w:pPr>
            <w:r w:rsidRPr="009D04E8">
              <w:rPr>
                <w:b/>
                <w:i/>
              </w:rPr>
              <w:t>185,0</w:t>
            </w:r>
          </w:p>
        </w:tc>
      </w:tr>
      <w:tr w:rsidR="003E7F05" w:rsidRPr="009D3C19" w:rsidTr="001875D7">
        <w:trPr>
          <w:trHeight w:val="255"/>
          <w:jc w:val="center"/>
        </w:trPr>
        <w:tc>
          <w:tcPr>
            <w:tcW w:w="9465" w:type="dxa"/>
            <w:gridSpan w:val="7"/>
            <w:shd w:val="clear" w:color="auto" w:fill="auto"/>
            <w:noWrap/>
            <w:vAlign w:val="center"/>
          </w:tcPr>
          <w:p w:rsidR="003E7F05" w:rsidRPr="003E7F05" w:rsidRDefault="003E7F05" w:rsidP="007D26F0">
            <w:pPr>
              <w:jc w:val="center"/>
            </w:pPr>
            <w:r w:rsidRPr="003E7F05">
              <w:t>Подпрограмма «Создание и развитие инфраструктуры на сельских территориях»</w:t>
            </w:r>
          </w:p>
        </w:tc>
      </w:tr>
      <w:tr w:rsidR="003E7F05" w:rsidRPr="009D3C19" w:rsidTr="0007199C">
        <w:trPr>
          <w:trHeight w:val="255"/>
          <w:jc w:val="center"/>
        </w:trPr>
        <w:tc>
          <w:tcPr>
            <w:tcW w:w="1616" w:type="dxa"/>
            <w:shd w:val="clear" w:color="auto" w:fill="auto"/>
            <w:noWrap/>
            <w:vAlign w:val="center"/>
          </w:tcPr>
          <w:p w:rsidR="003E7F05" w:rsidRPr="003E7F05" w:rsidRDefault="003E7F05" w:rsidP="009D04E8">
            <w:pPr>
              <w:jc w:val="center"/>
            </w:pPr>
            <w:r w:rsidRPr="003E7F05">
              <w:t>3.1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3E7F05" w:rsidRPr="003E7F05" w:rsidRDefault="003E7F05" w:rsidP="007D26F0">
            <w:pPr>
              <w:jc w:val="center"/>
            </w:pPr>
            <w:r>
              <w:t>156,0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3E7F05" w:rsidRPr="003E7F05" w:rsidRDefault="003E7F05" w:rsidP="007D26F0">
            <w:pPr>
              <w:jc w:val="center"/>
            </w:pPr>
            <w:r>
              <w:t>156,0</w:t>
            </w:r>
          </w:p>
        </w:tc>
        <w:tc>
          <w:tcPr>
            <w:tcW w:w="1308" w:type="dxa"/>
            <w:vAlign w:val="center"/>
          </w:tcPr>
          <w:p w:rsidR="003E7F05" w:rsidRPr="003E7F05" w:rsidRDefault="003E7F05" w:rsidP="007D26F0">
            <w:pPr>
              <w:jc w:val="center"/>
            </w:pPr>
            <w:r>
              <w:t>260,0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3E7F05" w:rsidRPr="003E7F05" w:rsidRDefault="003E7F05" w:rsidP="007D26F0">
            <w:pPr>
              <w:jc w:val="center"/>
            </w:pPr>
            <w:r>
              <w:t>104,0</w:t>
            </w:r>
          </w:p>
        </w:tc>
        <w:tc>
          <w:tcPr>
            <w:tcW w:w="1308" w:type="dxa"/>
            <w:vAlign w:val="center"/>
          </w:tcPr>
          <w:p w:rsidR="003E7F05" w:rsidRPr="003E7F05" w:rsidRDefault="003E7F05" w:rsidP="007D26F0">
            <w:pPr>
              <w:jc w:val="center"/>
            </w:pPr>
            <w:r>
              <w:t>156,0</w:t>
            </w:r>
          </w:p>
        </w:tc>
        <w:tc>
          <w:tcPr>
            <w:tcW w:w="1309" w:type="dxa"/>
            <w:vAlign w:val="center"/>
          </w:tcPr>
          <w:p w:rsidR="003E7F05" w:rsidRPr="003E7F05" w:rsidRDefault="00964B42" w:rsidP="007D26F0">
            <w:pPr>
              <w:jc w:val="center"/>
            </w:pPr>
            <w:r>
              <w:t>832,0</w:t>
            </w:r>
          </w:p>
        </w:tc>
      </w:tr>
      <w:tr w:rsidR="00964B42" w:rsidRPr="009D3C19" w:rsidTr="0007199C">
        <w:trPr>
          <w:trHeight w:val="255"/>
          <w:jc w:val="center"/>
        </w:trPr>
        <w:tc>
          <w:tcPr>
            <w:tcW w:w="1616" w:type="dxa"/>
            <w:shd w:val="clear" w:color="auto" w:fill="auto"/>
            <w:noWrap/>
            <w:vAlign w:val="center"/>
          </w:tcPr>
          <w:p w:rsidR="00964B42" w:rsidRPr="003E7F05" w:rsidRDefault="00964B42" w:rsidP="009D04E8">
            <w:pPr>
              <w:jc w:val="center"/>
            </w:pPr>
            <w:r>
              <w:t>3.2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964B42" w:rsidRDefault="00964B42" w:rsidP="007D26F0">
            <w:pPr>
              <w:jc w:val="center"/>
            </w:pPr>
            <w:r>
              <w:t>120,0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964B42" w:rsidRDefault="00964B42" w:rsidP="007D26F0">
            <w:pPr>
              <w:jc w:val="center"/>
            </w:pPr>
            <w:r>
              <w:t>120,0</w:t>
            </w:r>
          </w:p>
        </w:tc>
        <w:tc>
          <w:tcPr>
            <w:tcW w:w="1308" w:type="dxa"/>
            <w:vAlign w:val="center"/>
          </w:tcPr>
          <w:p w:rsidR="00964B42" w:rsidRDefault="00964B42" w:rsidP="007D26F0">
            <w:pPr>
              <w:jc w:val="center"/>
            </w:pPr>
            <w:r>
              <w:t>120,0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964B42" w:rsidRDefault="00964B42" w:rsidP="007D26F0">
            <w:pPr>
              <w:jc w:val="center"/>
            </w:pPr>
            <w:r>
              <w:t>120,0</w:t>
            </w:r>
          </w:p>
        </w:tc>
        <w:tc>
          <w:tcPr>
            <w:tcW w:w="1308" w:type="dxa"/>
            <w:vAlign w:val="center"/>
          </w:tcPr>
          <w:p w:rsidR="00964B42" w:rsidRDefault="00964B42" w:rsidP="007D26F0">
            <w:pPr>
              <w:jc w:val="center"/>
            </w:pPr>
            <w:r>
              <w:t>120,0</w:t>
            </w:r>
          </w:p>
        </w:tc>
        <w:tc>
          <w:tcPr>
            <w:tcW w:w="1309" w:type="dxa"/>
            <w:vAlign w:val="center"/>
          </w:tcPr>
          <w:p w:rsidR="00964B42" w:rsidRDefault="00964B42" w:rsidP="007D26F0">
            <w:pPr>
              <w:jc w:val="center"/>
            </w:pPr>
            <w:r>
              <w:t>600,0</w:t>
            </w:r>
          </w:p>
        </w:tc>
      </w:tr>
      <w:tr w:rsidR="00964B42" w:rsidRPr="009D3C19" w:rsidTr="0007199C">
        <w:trPr>
          <w:trHeight w:val="255"/>
          <w:jc w:val="center"/>
        </w:trPr>
        <w:tc>
          <w:tcPr>
            <w:tcW w:w="1616" w:type="dxa"/>
            <w:shd w:val="clear" w:color="auto" w:fill="auto"/>
            <w:noWrap/>
            <w:vAlign w:val="center"/>
          </w:tcPr>
          <w:p w:rsidR="00964B42" w:rsidRDefault="00964B42" w:rsidP="009D04E8">
            <w:pPr>
              <w:jc w:val="center"/>
            </w:pPr>
            <w:r>
              <w:t>3.3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964B42" w:rsidRDefault="00964B42" w:rsidP="007D26F0">
            <w:pPr>
              <w:jc w:val="center"/>
            </w:pPr>
            <w:r>
              <w:t>240,0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964B42" w:rsidRDefault="00964B42" w:rsidP="007D26F0">
            <w:pPr>
              <w:jc w:val="center"/>
            </w:pPr>
            <w:r>
              <w:t>250,0</w:t>
            </w:r>
          </w:p>
        </w:tc>
        <w:tc>
          <w:tcPr>
            <w:tcW w:w="1308" w:type="dxa"/>
            <w:vAlign w:val="center"/>
          </w:tcPr>
          <w:p w:rsidR="00964B42" w:rsidRDefault="00964B42" w:rsidP="007D26F0">
            <w:pPr>
              <w:jc w:val="center"/>
            </w:pPr>
            <w:r>
              <w:t>259,2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964B42" w:rsidRDefault="00964B42" w:rsidP="007D26F0">
            <w:pPr>
              <w:jc w:val="center"/>
            </w:pPr>
            <w:r>
              <w:t>264,0</w:t>
            </w:r>
          </w:p>
        </w:tc>
        <w:tc>
          <w:tcPr>
            <w:tcW w:w="1308" w:type="dxa"/>
            <w:vAlign w:val="center"/>
          </w:tcPr>
          <w:p w:rsidR="00964B42" w:rsidRDefault="00964B42" w:rsidP="007D26F0">
            <w:pPr>
              <w:jc w:val="center"/>
            </w:pPr>
            <w:r>
              <w:t>272,0</w:t>
            </w:r>
          </w:p>
        </w:tc>
        <w:tc>
          <w:tcPr>
            <w:tcW w:w="1309" w:type="dxa"/>
            <w:vAlign w:val="center"/>
          </w:tcPr>
          <w:p w:rsidR="00964B42" w:rsidRDefault="00964B42" w:rsidP="007D26F0">
            <w:pPr>
              <w:jc w:val="center"/>
            </w:pPr>
            <w:r>
              <w:t>1 285,2</w:t>
            </w:r>
          </w:p>
        </w:tc>
      </w:tr>
      <w:tr w:rsidR="003E7F05" w:rsidRPr="009D3C19" w:rsidTr="0007199C">
        <w:trPr>
          <w:trHeight w:val="255"/>
          <w:jc w:val="center"/>
        </w:trPr>
        <w:tc>
          <w:tcPr>
            <w:tcW w:w="1616" w:type="dxa"/>
            <w:shd w:val="clear" w:color="auto" w:fill="auto"/>
            <w:noWrap/>
            <w:vAlign w:val="center"/>
          </w:tcPr>
          <w:p w:rsidR="003E7F05" w:rsidRPr="009D3C19" w:rsidRDefault="00964B42" w:rsidP="009D04E8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Итого р.3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3E7F05" w:rsidRPr="009D04E8" w:rsidRDefault="00964B42" w:rsidP="007D26F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516,0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3E7F05" w:rsidRPr="009D04E8" w:rsidRDefault="00964B42" w:rsidP="007D26F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526,0</w:t>
            </w:r>
          </w:p>
        </w:tc>
        <w:tc>
          <w:tcPr>
            <w:tcW w:w="1308" w:type="dxa"/>
            <w:vAlign w:val="center"/>
          </w:tcPr>
          <w:p w:rsidR="003E7F05" w:rsidRPr="009D04E8" w:rsidRDefault="00964B42" w:rsidP="007D26F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639,2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3E7F05" w:rsidRPr="009D04E8" w:rsidRDefault="00964B42" w:rsidP="008D0A6E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48</w:t>
            </w:r>
            <w:r w:rsidR="008D0A6E">
              <w:rPr>
                <w:b/>
                <w:i/>
              </w:rPr>
              <w:t>8</w:t>
            </w:r>
            <w:r>
              <w:rPr>
                <w:b/>
                <w:i/>
              </w:rPr>
              <w:t>,0</w:t>
            </w:r>
          </w:p>
        </w:tc>
        <w:tc>
          <w:tcPr>
            <w:tcW w:w="1308" w:type="dxa"/>
            <w:vAlign w:val="center"/>
          </w:tcPr>
          <w:p w:rsidR="003E7F05" w:rsidRPr="009D04E8" w:rsidRDefault="00964B42" w:rsidP="007D26F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548,0</w:t>
            </w:r>
          </w:p>
        </w:tc>
        <w:tc>
          <w:tcPr>
            <w:tcW w:w="1309" w:type="dxa"/>
            <w:vAlign w:val="center"/>
          </w:tcPr>
          <w:p w:rsidR="003E7F05" w:rsidRDefault="00964B42" w:rsidP="008D0A6E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2 </w:t>
            </w:r>
            <w:r w:rsidR="008D0A6E">
              <w:rPr>
                <w:b/>
                <w:i/>
              </w:rPr>
              <w:t>717</w:t>
            </w:r>
            <w:r>
              <w:rPr>
                <w:b/>
                <w:i/>
              </w:rPr>
              <w:t>,2</w:t>
            </w:r>
          </w:p>
          <w:p w:rsidR="008D0A6E" w:rsidRPr="009D04E8" w:rsidRDefault="00C774C0" w:rsidP="008D0A6E">
            <w:pPr>
              <w:jc w:val="center"/>
              <w:rPr>
                <w:b/>
                <w:i/>
              </w:rPr>
            </w:pPr>
            <w:r>
              <w:t>(</w:t>
            </w:r>
            <w:r w:rsidR="008D0A6E" w:rsidRPr="00C774C0">
              <w:t>В приложении</w:t>
            </w:r>
            <w:r w:rsidR="008D0A6E">
              <w:rPr>
                <w:b/>
                <w:i/>
              </w:rPr>
              <w:t xml:space="preserve"> </w:t>
            </w:r>
            <w:r w:rsidR="008D0A6E" w:rsidRPr="00C774C0">
              <w:t>2 302,2</w:t>
            </w:r>
            <w:r>
              <w:t>)</w:t>
            </w:r>
          </w:p>
        </w:tc>
      </w:tr>
      <w:tr w:rsidR="00A76DB2" w:rsidRPr="009D3C19" w:rsidTr="0007199C">
        <w:trPr>
          <w:trHeight w:val="255"/>
          <w:jc w:val="center"/>
        </w:trPr>
        <w:tc>
          <w:tcPr>
            <w:tcW w:w="1616" w:type="dxa"/>
            <w:shd w:val="clear" w:color="auto" w:fill="auto"/>
            <w:noWrap/>
            <w:vAlign w:val="center"/>
          </w:tcPr>
          <w:p w:rsidR="00A76DB2" w:rsidRPr="00505684" w:rsidRDefault="00A76DB2" w:rsidP="0007199C">
            <w:pPr>
              <w:jc w:val="center"/>
            </w:pPr>
            <w:r w:rsidRPr="00505684">
              <w:rPr>
                <w:b/>
              </w:rPr>
              <w:t>ВСЕГО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A76DB2" w:rsidRPr="001A7212" w:rsidRDefault="008D0A6E" w:rsidP="008D0A6E">
            <w:pPr>
              <w:jc w:val="center"/>
              <w:rPr>
                <w:b/>
              </w:rPr>
            </w:pPr>
            <w:r>
              <w:rPr>
                <w:b/>
              </w:rPr>
              <w:t>648,0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A76DB2" w:rsidRPr="001A7212" w:rsidRDefault="008D0A6E" w:rsidP="00650A30">
            <w:pPr>
              <w:jc w:val="center"/>
              <w:rPr>
                <w:b/>
              </w:rPr>
            </w:pPr>
            <w:r>
              <w:rPr>
                <w:b/>
              </w:rPr>
              <w:t>668,0</w:t>
            </w:r>
          </w:p>
        </w:tc>
        <w:tc>
          <w:tcPr>
            <w:tcW w:w="1308" w:type="dxa"/>
            <w:vAlign w:val="center"/>
          </w:tcPr>
          <w:p w:rsidR="00A76DB2" w:rsidRPr="001A7212" w:rsidRDefault="008D0A6E" w:rsidP="001A2BBB">
            <w:pPr>
              <w:jc w:val="center"/>
              <w:rPr>
                <w:b/>
              </w:rPr>
            </w:pPr>
            <w:r>
              <w:rPr>
                <w:b/>
              </w:rPr>
              <w:t>790,2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A76DB2" w:rsidRPr="001A7212" w:rsidRDefault="008D0A6E" w:rsidP="00163787">
            <w:pPr>
              <w:jc w:val="center"/>
              <w:rPr>
                <w:b/>
              </w:rPr>
            </w:pPr>
            <w:r>
              <w:rPr>
                <w:b/>
              </w:rPr>
              <w:t>648,0</w:t>
            </w:r>
          </w:p>
        </w:tc>
        <w:tc>
          <w:tcPr>
            <w:tcW w:w="1308" w:type="dxa"/>
            <w:vAlign w:val="center"/>
          </w:tcPr>
          <w:p w:rsidR="00A76DB2" w:rsidRPr="001A7212" w:rsidRDefault="008D0A6E" w:rsidP="001A2BBB">
            <w:pPr>
              <w:jc w:val="center"/>
              <w:rPr>
                <w:b/>
              </w:rPr>
            </w:pPr>
            <w:r>
              <w:rPr>
                <w:b/>
              </w:rPr>
              <w:t>721,0</w:t>
            </w:r>
          </w:p>
        </w:tc>
        <w:tc>
          <w:tcPr>
            <w:tcW w:w="1309" w:type="dxa"/>
            <w:vAlign w:val="center"/>
          </w:tcPr>
          <w:p w:rsidR="00A76DB2" w:rsidRPr="001A7212" w:rsidRDefault="008D0A6E" w:rsidP="008D0A6E">
            <w:pPr>
              <w:jc w:val="center"/>
              <w:rPr>
                <w:b/>
              </w:rPr>
            </w:pPr>
            <w:r>
              <w:rPr>
                <w:b/>
              </w:rPr>
              <w:t>3 475,2</w:t>
            </w:r>
          </w:p>
        </w:tc>
      </w:tr>
      <w:tr w:rsidR="008D0A6E" w:rsidRPr="009D3C19" w:rsidTr="0007199C">
        <w:trPr>
          <w:trHeight w:val="255"/>
          <w:jc w:val="center"/>
        </w:trPr>
        <w:tc>
          <w:tcPr>
            <w:tcW w:w="1616" w:type="dxa"/>
            <w:shd w:val="clear" w:color="auto" w:fill="auto"/>
            <w:noWrap/>
            <w:vAlign w:val="center"/>
          </w:tcPr>
          <w:p w:rsidR="008D0A6E" w:rsidRPr="00505684" w:rsidRDefault="008D0A6E" w:rsidP="0007199C">
            <w:pPr>
              <w:jc w:val="center"/>
            </w:pPr>
            <w:r>
              <w:rPr>
                <w:b/>
              </w:rPr>
              <w:t>П</w:t>
            </w:r>
            <w:r w:rsidRPr="00505684">
              <w:rPr>
                <w:b/>
              </w:rPr>
              <w:t>аспорт программы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8D0A6E" w:rsidRPr="001A7212" w:rsidRDefault="008D0A6E" w:rsidP="007D26F0">
            <w:pPr>
              <w:jc w:val="center"/>
              <w:rPr>
                <w:b/>
              </w:rPr>
            </w:pPr>
            <w:r>
              <w:rPr>
                <w:b/>
              </w:rPr>
              <w:t>648,0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8D0A6E" w:rsidRPr="001A7212" w:rsidRDefault="008D0A6E" w:rsidP="007D26F0">
            <w:pPr>
              <w:jc w:val="center"/>
              <w:rPr>
                <w:b/>
              </w:rPr>
            </w:pPr>
            <w:r>
              <w:rPr>
                <w:b/>
              </w:rPr>
              <w:t>668,0</w:t>
            </w:r>
          </w:p>
        </w:tc>
        <w:tc>
          <w:tcPr>
            <w:tcW w:w="1308" w:type="dxa"/>
            <w:vAlign w:val="center"/>
          </w:tcPr>
          <w:p w:rsidR="008D0A6E" w:rsidRPr="001A7212" w:rsidRDefault="008D0A6E" w:rsidP="007D26F0">
            <w:pPr>
              <w:jc w:val="center"/>
              <w:rPr>
                <w:b/>
              </w:rPr>
            </w:pPr>
            <w:r>
              <w:rPr>
                <w:b/>
              </w:rPr>
              <w:t>790,2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8D0A6E" w:rsidRPr="001A7212" w:rsidRDefault="008D0A6E" w:rsidP="007D26F0">
            <w:pPr>
              <w:jc w:val="center"/>
              <w:rPr>
                <w:b/>
              </w:rPr>
            </w:pPr>
            <w:r>
              <w:rPr>
                <w:b/>
              </w:rPr>
              <w:t>648,0</w:t>
            </w:r>
          </w:p>
        </w:tc>
        <w:tc>
          <w:tcPr>
            <w:tcW w:w="1308" w:type="dxa"/>
            <w:vAlign w:val="center"/>
          </w:tcPr>
          <w:p w:rsidR="008D0A6E" w:rsidRPr="001A7212" w:rsidRDefault="008D0A6E" w:rsidP="007D26F0">
            <w:pPr>
              <w:jc w:val="center"/>
              <w:rPr>
                <w:b/>
              </w:rPr>
            </w:pPr>
            <w:r>
              <w:rPr>
                <w:b/>
              </w:rPr>
              <w:t>721,0</w:t>
            </w:r>
          </w:p>
        </w:tc>
        <w:tc>
          <w:tcPr>
            <w:tcW w:w="1309" w:type="dxa"/>
            <w:vAlign w:val="center"/>
          </w:tcPr>
          <w:p w:rsidR="008D0A6E" w:rsidRPr="001A7212" w:rsidRDefault="008D0A6E" w:rsidP="007D26F0">
            <w:pPr>
              <w:jc w:val="center"/>
              <w:rPr>
                <w:b/>
              </w:rPr>
            </w:pPr>
            <w:r>
              <w:rPr>
                <w:b/>
              </w:rPr>
              <w:t>3 475,2</w:t>
            </w:r>
          </w:p>
        </w:tc>
      </w:tr>
      <w:tr w:rsidR="00A76DB2" w:rsidRPr="009D3C19" w:rsidTr="0007199C">
        <w:trPr>
          <w:trHeight w:val="255"/>
          <w:jc w:val="center"/>
        </w:trPr>
        <w:tc>
          <w:tcPr>
            <w:tcW w:w="1616" w:type="dxa"/>
            <w:shd w:val="clear" w:color="auto" w:fill="auto"/>
            <w:noWrap/>
            <w:vAlign w:val="center"/>
          </w:tcPr>
          <w:p w:rsidR="00A76DB2" w:rsidRPr="00505684" w:rsidRDefault="00A76DB2" w:rsidP="0007199C">
            <w:pPr>
              <w:jc w:val="center"/>
              <w:rPr>
                <w:b/>
              </w:rPr>
            </w:pPr>
            <w:r>
              <w:rPr>
                <w:b/>
              </w:rPr>
              <w:t>Отклонения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A76DB2" w:rsidRDefault="008D0A6E" w:rsidP="00396A64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A76DB2" w:rsidRPr="001A7212" w:rsidRDefault="008D0A6E" w:rsidP="00396A64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08" w:type="dxa"/>
            <w:vAlign w:val="center"/>
          </w:tcPr>
          <w:p w:rsidR="00A76DB2" w:rsidRPr="001A7212" w:rsidRDefault="008D0A6E" w:rsidP="0016378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A76DB2" w:rsidRDefault="008D0A6E" w:rsidP="0016378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08" w:type="dxa"/>
            <w:vAlign w:val="center"/>
          </w:tcPr>
          <w:p w:rsidR="00A76DB2" w:rsidRPr="001A7212" w:rsidRDefault="008D0A6E" w:rsidP="00650A30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09" w:type="dxa"/>
            <w:vAlign w:val="center"/>
          </w:tcPr>
          <w:p w:rsidR="00A76DB2" w:rsidRPr="001A7212" w:rsidRDefault="008D0A6E" w:rsidP="001A2BBB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</w:tbl>
    <w:p w:rsidR="00650A30" w:rsidRDefault="00650A30" w:rsidP="004A2641">
      <w:pPr>
        <w:pStyle w:val="13"/>
        <w:shd w:val="clear" w:color="auto" w:fill="FFFFFF"/>
        <w:spacing w:before="0" w:after="0"/>
        <w:ind w:firstLine="708"/>
        <w:jc w:val="both"/>
        <w:rPr>
          <w:b/>
        </w:rPr>
      </w:pPr>
    </w:p>
    <w:p w:rsidR="007E337E" w:rsidRPr="00CA6D2B" w:rsidRDefault="00CA6D2B" w:rsidP="004A2641">
      <w:pPr>
        <w:pStyle w:val="13"/>
        <w:shd w:val="clear" w:color="auto" w:fill="FFFFFF"/>
        <w:spacing w:before="0" w:after="0"/>
        <w:ind w:firstLine="708"/>
        <w:jc w:val="both"/>
        <w:rPr>
          <w:b/>
        </w:rPr>
      </w:pPr>
      <w:r>
        <w:rPr>
          <w:b/>
        </w:rPr>
        <w:t xml:space="preserve">Раздел </w:t>
      </w:r>
      <w:r w:rsidR="004F3B3D">
        <w:rPr>
          <w:b/>
        </w:rPr>
        <w:t>7</w:t>
      </w:r>
      <w:r>
        <w:rPr>
          <w:b/>
        </w:rPr>
        <w:t>. «Основные ожидаемые результаты реализации муниципальной программы».</w:t>
      </w:r>
    </w:p>
    <w:p w:rsidR="00CA6D2B" w:rsidRPr="00CA6D2B" w:rsidRDefault="00CA6D2B" w:rsidP="004A2641">
      <w:pPr>
        <w:pStyle w:val="13"/>
        <w:shd w:val="clear" w:color="auto" w:fill="FFFFFF"/>
        <w:spacing w:before="0" w:after="0"/>
        <w:ind w:firstLine="708"/>
        <w:jc w:val="both"/>
        <w:rPr>
          <w:color w:val="000000"/>
          <w:spacing w:val="-2"/>
        </w:rPr>
      </w:pPr>
      <w:r>
        <w:t>В соответствии с п</w:t>
      </w:r>
      <w:r w:rsidR="00FB712A">
        <w:t>п.</w:t>
      </w:r>
      <w:r>
        <w:t xml:space="preserve">8 п. 2.4 Порядка указанный раздел </w:t>
      </w:r>
      <w:r w:rsidRPr="00CA6D2B">
        <w:rPr>
          <w:color w:val="000000"/>
          <w:spacing w:val="-2"/>
        </w:rPr>
        <w:t>должен содержать основные ожидаемые конечные результаты реализации муниципальной программы в количественном выражении, характеризующие изменение состояния уровня и качества жизни населения, социальной сферы, экономики, безопасности жизнедеятельности, степени реализации других общественно значимых интересов и потребностей в соответствующей сфере.</w:t>
      </w:r>
      <w:r w:rsidR="000C623A" w:rsidRPr="000C623A">
        <w:rPr>
          <w:color w:val="000000"/>
          <w:spacing w:val="-2"/>
        </w:rPr>
        <w:t xml:space="preserve"> </w:t>
      </w:r>
      <w:r w:rsidRPr="00CA6D2B">
        <w:rPr>
          <w:color w:val="000000"/>
          <w:spacing w:val="-2"/>
        </w:rPr>
        <w:t>За основу количественных конечных результатов реализации муниципальной программы берутся итоговые значения индикаторов муниципальной программы.</w:t>
      </w:r>
    </w:p>
    <w:p w:rsidR="00FF5022" w:rsidRPr="00970CF0" w:rsidRDefault="00FF5022" w:rsidP="00FF5022">
      <w:pPr>
        <w:ind w:firstLine="708"/>
        <w:jc w:val="both"/>
        <w:rPr>
          <w:b/>
          <w:i/>
        </w:rPr>
      </w:pPr>
      <w:r w:rsidRPr="00970CF0">
        <w:rPr>
          <w:b/>
          <w:i/>
        </w:rPr>
        <w:t xml:space="preserve">Контрольно-счетная палата отмечает, что </w:t>
      </w:r>
      <w:r w:rsidR="00970CF0" w:rsidRPr="00970CF0">
        <w:rPr>
          <w:b/>
          <w:i/>
        </w:rPr>
        <w:t xml:space="preserve">в нарушение пп.8 п. 2.4 Порядка </w:t>
      </w:r>
      <w:r w:rsidR="007B6C9C" w:rsidRPr="00970CF0">
        <w:rPr>
          <w:b/>
          <w:i/>
        </w:rPr>
        <w:t xml:space="preserve">данный раздел не </w:t>
      </w:r>
      <w:r w:rsidRPr="00970CF0">
        <w:rPr>
          <w:b/>
          <w:i/>
        </w:rPr>
        <w:t>содержит указанную выше информацию и подлежит редактированию.</w:t>
      </w:r>
    </w:p>
    <w:p w:rsidR="00387A9C" w:rsidRDefault="00387A9C" w:rsidP="004A2641">
      <w:pPr>
        <w:ind w:firstLine="708"/>
        <w:jc w:val="both"/>
        <w:rPr>
          <w:i/>
        </w:rPr>
      </w:pPr>
    </w:p>
    <w:p w:rsidR="00387A9C" w:rsidRPr="00387A9C" w:rsidRDefault="00387A9C" w:rsidP="004A2641">
      <w:pPr>
        <w:ind w:firstLine="708"/>
        <w:jc w:val="both"/>
        <w:rPr>
          <w:b/>
        </w:rPr>
      </w:pPr>
      <w:r w:rsidRPr="00387A9C">
        <w:rPr>
          <w:b/>
        </w:rPr>
        <w:t xml:space="preserve">Раздел </w:t>
      </w:r>
      <w:r w:rsidR="00201CD8">
        <w:rPr>
          <w:b/>
        </w:rPr>
        <w:t>8</w:t>
      </w:r>
      <w:r w:rsidRPr="00387A9C">
        <w:rPr>
          <w:b/>
        </w:rPr>
        <w:t>. «Перечень основных мероприятий муниципальной программы»</w:t>
      </w:r>
      <w:r w:rsidR="00BF6094">
        <w:rPr>
          <w:b/>
        </w:rPr>
        <w:t>.</w:t>
      </w:r>
    </w:p>
    <w:p w:rsidR="0042547A" w:rsidRDefault="0042547A" w:rsidP="004A2641">
      <w:pPr>
        <w:ind w:firstLine="708"/>
        <w:jc w:val="both"/>
        <w:rPr>
          <w:color w:val="000000"/>
        </w:rPr>
      </w:pPr>
      <w:r w:rsidRPr="00BB6920">
        <w:rPr>
          <w:i/>
        </w:rPr>
        <w:t xml:space="preserve">-анализ перечня </w:t>
      </w:r>
      <w:hyperlink r:id="rId10" w:tooltip="Программы мероприятий" w:history="1">
        <w:r w:rsidRPr="00BB6920">
          <w:rPr>
            <w:rStyle w:val="a6"/>
            <w:i/>
            <w:color w:val="auto"/>
          </w:rPr>
          <w:t>программных мероприятий</w:t>
        </w:r>
      </w:hyperlink>
      <w:r w:rsidRPr="00BB6920">
        <w:rPr>
          <w:i/>
        </w:rPr>
        <w:t>, планируемых к выполнению в ходе реализации Программы</w:t>
      </w:r>
      <w:r w:rsidRPr="00BB6920">
        <w:rPr>
          <w:color w:val="000000"/>
        </w:rPr>
        <w:t>:</w:t>
      </w:r>
    </w:p>
    <w:p w:rsidR="00DC2333" w:rsidRDefault="0042547A" w:rsidP="004A2641">
      <w:pPr>
        <w:ind w:firstLine="708"/>
        <w:jc w:val="both"/>
      </w:pPr>
      <w:r w:rsidRPr="00BB6920">
        <w:t xml:space="preserve">Для достижения целей и решения задач муниципальной программы необходимо реализовать </w:t>
      </w:r>
      <w:r w:rsidR="002A53B3">
        <w:t xml:space="preserve">запланированные программой </w:t>
      </w:r>
      <w:r w:rsidRPr="00BB6920">
        <w:t>основные мероприятия</w:t>
      </w:r>
      <w:r w:rsidR="002A53B3">
        <w:t xml:space="preserve">, указанные в </w:t>
      </w:r>
      <w:r w:rsidR="00C108E2">
        <w:t>приложении № 1 к программе</w:t>
      </w:r>
      <w:r w:rsidRPr="00BB6920">
        <w:t>.</w:t>
      </w:r>
    </w:p>
    <w:p w:rsidR="0080680B" w:rsidRDefault="006C4F14" w:rsidP="004A2641">
      <w:pPr>
        <w:ind w:firstLine="708"/>
        <w:jc w:val="both"/>
        <w:rPr>
          <w:b/>
          <w:i/>
          <w:color w:val="000000"/>
          <w:spacing w:val="-2"/>
        </w:rPr>
      </w:pPr>
      <w:r>
        <w:rPr>
          <w:b/>
          <w:i/>
        </w:rPr>
        <w:t>Контрольно-счетная палата обращает внимание, что</w:t>
      </w:r>
      <w:r w:rsidR="0080680B" w:rsidRPr="0080680B">
        <w:rPr>
          <w:b/>
          <w:i/>
        </w:rPr>
        <w:t xml:space="preserve"> в нарушение п</w:t>
      </w:r>
      <w:r w:rsidR="00143A39">
        <w:rPr>
          <w:b/>
          <w:i/>
        </w:rPr>
        <w:t>п.</w:t>
      </w:r>
      <w:r w:rsidR="0080680B">
        <w:rPr>
          <w:b/>
          <w:i/>
        </w:rPr>
        <w:t>9</w:t>
      </w:r>
      <w:r w:rsidR="0080680B" w:rsidRPr="0080680B">
        <w:rPr>
          <w:b/>
          <w:i/>
        </w:rPr>
        <w:t xml:space="preserve"> п.2.4 Порядка</w:t>
      </w:r>
      <w:r w:rsidR="0080680B">
        <w:rPr>
          <w:b/>
          <w:i/>
        </w:rPr>
        <w:t>,</w:t>
      </w:r>
      <w:r w:rsidR="0080680B" w:rsidRPr="0080680B">
        <w:rPr>
          <w:b/>
          <w:i/>
        </w:rPr>
        <w:t xml:space="preserve"> о</w:t>
      </w:r>
      <w:r w:rsidR="0080680B" w:rsidRPr="0080680B">
        <w:rPr>
          <w:b/>
          <w:i/>
          <w:color w:val="000000"/>
          <w:spacing w:val="-2"/>
        </w:rPr>
        <w:t>сновные мероприятия муниципальной программы</w:t>
      </w:r>
      <w:r w:rsidR="0080680B">
        <w:rPr>
          <w:b/>
          <w:i/>
          <w:color w:val="000000"/>
          <w:spacing w:val="-2"/>
        </w:rPr>
        <w:t xml:space="preserve"> не </w:t>
      </w:r>
      <w:r w:rsidR="0080680B" w:rsidRPr="0080680B">
        <w:rPr>
          <w:b/>
          <w:i/>
          <w:color w:val="000000"/>
          <w:spacing w:val="-2"/>
        </w:rPr>
        <w:t>предусматрива</w:t>
      </w:r>
      <w:r w:rsidR="0080680B">
        <w:rPr>
          <w:b/>
          <w:i/>
          <w:color w:val="000000"/>
          <w:spacing w:val="-2"/>
        </w:rPr>
        <w:t>ю</w:t>
      </w:r>
      <w:r w:rsidR="0080680B" w:rsidRPr="0080680B">
        <w:rPr>
          <w:b/>
          <w:i/>
          <w:color w:val="000000"/>
          <w:spacing w:val="-2"/>
        </w:rPr>
        <w:t>т комплекс мер по предотвращению негативных последствий, которые могут возникнуть при их реализации.</w:t>
      </w:r>
    </w:p>
    <w:p w:rsidR="00C108E2" w:rsidRDefault="00C108E2" w:rsidP="004A2641">
      <w:pPr>
        <w:ind w:firstLine="708"/>
        <w:jc w:val="both"/>
        <w:rPr>
          <w:b/>
          <w:i/>
          <w:color w:val="000000"/>
          <w:spacing w:val="-2"/>
        </w:rPr>
      </w:pPr>
    </w:p>
    <w:p w:rsidR="009E4983" w:rsidRDefault="009E4983" w:rsidP="004A2641">
      <w:pPr>
        <w:ind w:firstLine="708"/>
        <w:jc w:val="both"/>
        <w:rPr>
          <w:b/>
          <w:i/>
          <w:color w:val="000000"/>
          <w:spacing w:val="-2"/>
        </w:rPr>
      </w:pPr>
      <w:r>
        <w:rPr>
          <w:b/>
          <w:i/>
          <w:color w:val="000000"/>
          <w:spacing w:val="-2"/>
        </w:rPr>
        <w:t>Раздел 9. «Подпрограммы муниципальной программы»</w:t>
      </w:r>
    </w:p>
    <w:p w:rsidR="00072E28" w:rsidRDefault="00072E28" w:rsidP="00072E28">
      <w:pPr>
        <w:ind w:firstLine="708"/>
        <w:jc w:val="both"/>
      </w:pPr>
      <w:r>
        <w:t>В соответствии с п.</w:t>
      </w:r>
      <w:r w:rsidR="009E4983" w:rsidRPr="009E4983">
        <w:t xml:space="preserve">1.4. </w:t>
      </w:r>
      <w:r>
        <w:t>Порядка м</w:t>
      </w:r>
      <w:r w:rsidR="009E4983" w:rsidRPr="009E4983">
        <w:t>униципальная программа включает в себя сгруппированные в подпрограммы основные мероприятия, направленные на решение конкретных задач в рамках муниципальной программы. В целях обеспечения реализации муниципальная программа может включать обеспечивающую подпрограмму.</w:t>
      </w:r>
    </w:p>
    <w:p w:rsidR="00072E28" w:rsidRDefault="009E4983" w:rsidP="00072E28">
      <w:pPr>
        <w:ind w:firstLine="708"/>
        <w:jc w:val="both"/>
      </w:pPr>
      <w:r w:rsidRPr="009E4983">
        <w:t>Деление муниципальной программы на подпрограммы осуществляется исходя из масштабности и сложности, решаемых в рамках муниципальной программы задач.</w:t>
      </w:r>
    </w:p>
    <w:p w:rsidR="00072E28" w:rsidRDefault="009E4983" w:rsidP="00072E28">
      <w:pPr>
        <w:ind w:firstLine="708"/>
        <w:jc w:val="both"/>
      </w:pPr>
      <w:r w:rsidRPr="009E4983">
        <w:t>Подпрограмма является неотъемлемой частью муниципальной программы и используется в качестве механизма управления муниципальной программой.</w:t>
      </w:r>
    </w:p>
    <w:p w:rsidR="009E4983" w:rsidRPr="009E4983" w:rsidRDefault="009E4983" w:rsidP="00072E28">
      <w:pPr>
        <w:ind w:firstLine="708"/>
        <w:jc w:val="both"/>
      </w:pPr>
      <w:r w:rsidRPr="009E4983">
        <w:t>Мероприятия одной муниципальной программы не могут быть включены в другую муниципальную программу.</w:t>
      </w:r>
    </w:p>
    <w:p w:rsidR="00454CAB" w:rsidRDefault="00585358" w:rsidP="00A5143D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color w:val="000000"/>
          <w:spacing w:val="-2"/>
        </w:rPr>
      </w:pPr>
      <w:r w:rsidRPr="00585358">
        <w:rPr>
          <w:color w:val="000000"/>
          <w:spacing w:val="-2"/>
        </w:rPr>
        <w:t xml:space="preserve">В соответствии с пп.10 п.2.4 Порядка раздел «Подпрограммы муниципальной программы» </w:t>
      </w:r>
      <w:r>
        <w:rPr>
          <w:color w:val="000000"/>
          <w:spacing w:val="-2"/>
        </w:rPr>
        <w:t xml:space="preserve">должен </w:t>
      </w:r>
      <w:r w:rsidRPr="00585358">
        <w:rPr>
          <w:color w:val="000000"/>
          <w:spacing w:val="-2"/>
        </w:rPr>
        <w:t>содерж</w:t>
      </w:r>
      <w:r>
        <w:rPr>
          <w:color w:val="000000"/>
          <w:spacing w:val="-2"/>
        </w:rPr>
        <w:t>ать</w:t>
      </w:r>
      <w:r w:rsidRPr="00585358">
        <w:rPr>
          <w:color w:val="000000"/>
          <w:spacing w:val="-2"/>
        </w:rPr>
        <w:t xml:space="preserve"> обоснование включения в состав муниципальной </w:t>
      </w:r>
      <w:r w:rsidRPr="00585358">
        <w:rPr>
          <w:color w:val="000000"/>
          <w:spacing w:val="-2"/>
        </w:rPr>
        <w:lastRenderedPageBreak/>
        <w:t>программы подпрограмм, их обобщенную характеристику на основе перечней мероприятий подпрограмм муниципальной программы. В качестве обоснования выделения подпрограмм используется, в том числе, обоснование вклада подпрограммы в достижение целей и задач муниципальной программы.</w:t>
      </w:r>
    </w:p>
    <w:p w:rsidR="00454CAB" w:rsidRDefault="00A5143D" w:rsidP="00A5143D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color w:val="000000"/>
          <w:spacing w:val="-2"/>
        </w:rPr>
      </w:pPr>
      <w:r w:rsidRPr="00A5143D">
        <w:rPr>
          <w:color w:val="000000"/>
          <w:spacing w:val="-2"/>
        </w:rPr>
        <w:t xml:space="preserve">Далее приводятся сведения по включенным в муниципальную программу подпрограммам - их перечень, паспорта и текстовые части, а также оценка их вклада в достижение целей муниципальной программы или динамика </w:t>
      </w:r>
      <w:proofErr w:type="gramStart"/>
      <w:r w:rsidRPr="00A5143D">
        <w:rPr>
          <w:color w:val="000000"/>
          <w:spacing w:val="-2"/>
        </w:rPr>
        <w:t>уровня развития соответствующей сферы социально-экономического развития округа</w:t>
      </w:r>
      <w:proofErr w:type="gramEnd"/>
      <w:r w:rsidRPr="00A5143D">
        <w:rPr>
          <w:color w:val="000000"/>
          <w:spacing w:val="-2"/>
        </w:rPr>
        <w:t>.</w:t>
      </w:r>
    </w:p>
    <w:p w:rsidR="00454CAB" w:rsidRDefault="00A5143D" w:rsidP="00A5143D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color w:val="000000"/>
          <w:spacing w:val="-2"/>
        </w:rPr>
      </w:pPr>
      <w:r w:rsidRPr="00A5143D">
        <w:rPr>
          <w:color w:val="000000"/>
          <w:spacing w:val="-2"/>
        </w:rPr>
        <w:t>Подпрограмма содержит паспорт подпрограммы, в котором приводятся основные параметры подпрограммы, и текстовую часть, разработанную в соответствии с требованиями раздела 1 и раздела 2 настоящего Порядка.</w:t>
      </w:r>
    </w:p>
    <w:p w:rsidR="00454CAB" w:rsidRDefault="00A5143D" w:rsidP="00A5143D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color w:val="000000"/>
          <w:spacing w:val="-2"/>
        </w:rPr>
      </w:pPr>
      <w:r w:rsidRPr="00A5143D">
        <w:rPr>
          <w:color w:val="000000"/>
          <w:spacing w:val="-2"/>
        </w:rPr>
        <w:t>Требования к формированию цели и задач подпрограммы аналогичны требованиям к цели и задачам муниципальной программы.</w:t>
      </w:r>
    </w:p>
    <w:p w:rsidR="00A5143D" w:rsidRPr="00A5143D" w:rsidRDefault="00A5143D" w:rsidP="00A5143D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color w:val="000000"/>
          <w:spacing w:val="-2"/>
        </w:rPr>
      </w:pPr>
      <w:r w:rsidRPr="00A5143D">
        <w:rPr>
          <w:color w:val="000000"/>
          <w:spacing w:val="-2"/>
        </w:rPr>
        <w:t>Срок реализации подпрограммы не может превышать срок реализации муниципальной программы.</w:t>
      </w:r>
    </w:p>
    <w:p w:rsidR="00585358" w:rsidRPr="003E642D" w:rsidRDefault="00585358" w:rsidP="00585358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b/>
          <w:i/>
          <w:color w:val="000000"/>
          <w:spacing w:val="-2"/>
        </w:rPr>
      </w:pPr>
      <w:r w:rsidRPr="00A5143D">
        <w:rPr>
          <w:b/>
          <w:i/>
          <w:color w:val="000000"/>
          <w:spacing w:val="-2"/>
        </w:rPr>
        <w:t xml:space="preserve">Контрольно-счетная палата отмечает, что в нарушение пп.10 п.2.4 Порядка данный раздел не </w:t>
      </w:r>
      <w:r w:rsidRPr="003E642D">
        <w:rPr>
          <w:b/>
          <w:i/>
          <w:color w:val="000000"/>
          <w:spacing w:val="-2"/>
        </w:rPr>
        <w:t xml:space="preserve">содержит </w:t>
      </w:r>
      <w:r w:rsidR="003E642D" w:rsidRPr="003E642D">
        <w:rPr>
          <w:b/>
          <w:i/>
          <w:color w:val="000000"/>
          <w:spacing w:val="-2"/>
        </w:rPr>
        <w:t>обоснование включения в состав муниципальной программы подпрограмм, их обобщенную характеристику на основе перечней мероприятий подпрограмм муниципальной программы</w:t>
      </w:r>
      <w:r w:rsidR="003E642D">
        <w:rPr>
          <w:b/>
          <w:i/>
          <w:color w:val="000000"/>
          <w:spacing w:val="-2"/>
        </w:rPr>
        <w:t xml:space="preserve"> и подлежит редактированию</w:t>
      </w:r>
      <w:r w:rsidR="00DF77D9">
        <w:rPr>
          <w:b/>
          <w:i/>
          <w:color w:val="000000"/>
          <w:spacing w:val="-2"/>
        </w:rPr>
        <w:t>.</w:t>
      </w:r>
    </w:p>
    <w:p w:rsidR="00155536" w:rsidRDefault="00155536" w:rsidP="00155536">
      <w:pPr>
        <w:pStyle w:val="1"/>
        <w:shd w:val="clear" w:color="auto" w:fill="F9F9F9"/>
        <w:spacing w:after="0" w:line="240" w:lineRule="auto"/>
        <w:jc w:val="center"/>
        <w:rPr>
          <w:b/>
          <w:bCs/>
        </w:rPr>
      </w:pPr>
    </w:p>
    <w:p w:rsidR="00155536" w:rsidRPr="00155536" w:rsidRDefault="00155536" w:rsidP="00155536">
      <w:pPr>
        <w:pStyle w:val="1"/>
        <w:shd w:val="clear" w:color="auto" w:fill="F9F9F9"/>
        <w:spacing w:after="0" w:line="240" w:lineRule="auto"/>
        <w:jc w:val="center"/>
        <w:rPr>
          <w:b/>
          <w:bCs/>
          <w:u w:val="single"/>
        </w:rPr>
      </w:pPr>
      <w:r w:rsidRPr="00155536">
        <w:rPr>
          <w:b/>
          <w:bCs/>
          <w:u w:val="single"/>
        </w:rPr>
        <w:t>Подпрограмм</w:t>
      </w:r>
      <w:r>
        <w:rPr>
          <w:b/>
          <w:bCs/>
          <w:u w:val="single"/>
        </w:rPr>
        <w:t>а</w:t>
      </w:r>
      <w:r w:rsidRPr="00155536">
        <w:rPr>
          <w:b/>
          <w:bCs/>
          <w:u w:val="single"/>
        </w:rPr>
        <w:t xml:space="preserve"> «Создание условий для обеспечения доступным и комфортным жильем сельского населения»,</w:t>
      </w:r>
    </w:p>
    <w:p w:rsidR="0026755C" w:rsidRDefault="0026755C" w:rsidP="0026755C">
      <w:pPr>
        <w:pStyle w:val="13"/>
        <w:shd w:val="clear" w:color="auto" w:fill="FFFFFF"/>
        <w:spacing w:before="0" w:after="0"/>
        <w:ind w:firstLine="708"/>
        <w:jc w:val="both"/>
        <w:rPr>
          <w:b/>
        </w:rPr>
      </w:pPr>
    </w:p>
    <w:p w:rsidR="0026755C" w:rsidRPr="005E441D" w:rsidRDefault="0026755C" w:rsidP="0026755C">
      <w:pPr>
        <w:pStyle w:val="13"/>
        <w:shd w:val="clear" w:color="auto" w:fill="FFFFFF"/>
        <w:spacing w:before="0" w:after="0"/>
        <w:ind w:firstLine="708"/>
        <w:jc w:val="both"/>
        <w:rPr>
          <w:b/>
        </w:rPr>
      </w:pPr>
      <w:r w:rsidRPr="005E441D">
        <w:rPr>
          <w:b/>
        </w:rPr>
        <w:t xml:space="preserve">Раздел </w:t>
      </w:r>
      <w:r>
        <w:rPr>
          <w:b/>
        </w:rPr>
        <w:t>1</w:t>
      </w:r>
      <w:r w:rsidRPr="005E441D">
        <w:rPr>
          <w:b/>
        </w:rPr>
        <w:t xml:space="preserve">. «Характеристика сферы реализации </w:t>
      </w:r>
      <w:r w:rsidR="007B44CC">
        <w:rPr>
          <w:b/>
        </w:rPr>
        <w:t>под</w:t>
      </w:r>
      <w:r w:rsidRPr="005E441D">
        <w:rPr>
          <w:b/>
        </w:rPr>
        <w:t>программы»</w:t>
      </w:r>
    </w:p>
    <w:p w:rsidR="0026755C" w:rsidRDefault="0026755C" w:rsidP="0026755C">
      <w:pPr>
        <w:pStyle w:val="13"/>
        <w:shd w:val="clear" w:color="auto" w:fill="FFFFFF"/>
        <w:spacing w:before="0" w:after="0"/>
        <w:ind w:firstLine="708"/>
        <w:jc w:val="both"/>
        <w:rPr>
          <w:i/>
        </w:rPr>
      </w:pPr>
      <w:r w:rsidRPr="005E441D">
        <w:rPr>
          <w:i/>
        </w:rPr>
        <w:t xml:space="preserve">-оценка проблемы, для решения которой принимается </w:t>
      </w:r>
      <w:r w:rsidR="0035008B">
        <w:rPr>
          <w:i/>
        </w:rPr>
        <w:t>подп</w:t>
      </w:r>
      <w:r w:rsidRPr="005E441D">
        <w:rPr>
          <w:i/>
        </w:rPr>
        <w:t>рограмма:</w:t>
      </w:r>
    </w:p>
    <w:p w:rsidR="0026755C" w:rsidRPr="00433E4F" w:rsidRDefault="0026755C" w:rsidP="0026755C">
      <w:pPr>
        <w:pStyle w:val="13"/>
        <w:shd w:val="clear" w:color="auto" w:fill="FFFFFF"/>
        <w:spacing w:before="0" w:after="0"/>
        <w:ind w:firstLine="708"/>
        <w:jc w:val="both"/>
      </w:pPr>
    </w:p>
    <w:p w:rsidR="00613A74" w:rsidRDefault="00613A74" w:rsidP="00613A74">
      <w:pPr>
        <w:shd w:val="clear" w:color="auto" w:fill="FFFFFF"/>
        <w:ind w:firstLine="708"/>
        <w:jc w:val="both"/>
      </w:pPr>
      <w:r w:rsidRPr="00613A74">
        <w:t>Вопрос улучшения жилищных условий всегда остается острым и актуальным. Именно жилищные проблемы становятся одной из причин трансформации российских домохозяйств. На смену классической модели домохозяйства, состоящего из родителей и несовершеннолетних детей, проживающих под одной крышей, приходит либо одиночное проживание, либо проживание с родителями, иными родственниками. Чаще всего семейные пары не могут отделиться от старших родственников по причине отсутствия финансовой возможности.</w:t>
      </w:r>
    </w:p>
    <w:p w:rsidR="0035008B" w:rsidRDefault="00613A74" w:rsidP="0035008B">
      <w:pPr>
        <w:shd w:val="clear" w:color="auto" w:fill="FFFFFF"/>
        <w:ind w:firstLine="708"/>
        <w:jc w:val="both"/>
      </w:pPr>
      <w:r w:rsidRPr="00613A74">
        <w:t xml:space="preserve">Жилищные условия сельских жителей, безусловно, улучшаются, однако полностью решить все проблемы в данной сфере не удалось – </w:t>
      </w:r>
      <w:r>
        <w:t>большое</w:t>
      </w:r>
      <w:r w:rsidRPr="00613A74">
        <w:t xml:space="preserve"> количество граждан продолжает существовать в недостойных условиях либо не иметь собственного жилья.</w:t>
      </w:r>
    </w:p>
    <w:p w:rsidR="0035008B" w:rsidRDefault="00613A74" w:rsidP="0035008B">
      <w:pPr>
        <w:shd w:val="clear" w:color="auto" w:fill="FFFFFF"/>
        <w:ind w:firstLine="708"/>
        <w:jc w:val="both"/>
      </w:pPr>
      <w:r w:rsidRPr="00613A74">
        <w:t>Комплекс мероприятий подпрограммы предусматривает улучшение качества жизни людей, которые проживают в сельской местности, а также желающих переселиться в село для дальнейшего проживания и трудоустройства.</w:t>
      </w:r>
    </w:p>
    <w:p w:rsidR="0026755C" w:rsidRDefault="0026755C" w:rsidP="0035008B">
      <w:pPr>
        <w:shd w:val="clear" w:color="auto" w:fill="FFFFFF"/>
        <w:ind w:firstLine="708"/>
        <w:jc w:val="both"/>
        <w:rPr>
          <w:color w:val="000000"/>
        </w:rPr>
      </w:pPr>
      <w:r w:rsidRPr="005E441D">
        <w:rPr>
          <w:color w:val="000000"/>
        </w:rPr>
        <w:t xml:space="preserve">Актуальность проблемы </w:t>
      </w:r>
      <w:r w:rsidRPr="00026D54">
        <w:rPr>
          <w:color w:val="333333"/>
        </w:rPr>
        <w:t>в области</w:t>
      </w:r>
      <w:r w:rsidR="0035008B" w:rsidRPr="0035008B">
        <w:t xml:space="preserve"> </w:t>
      </w:r>
      <w:r w:rsidR="0035008B" w:rsidRPr="00613A74">
        <w:t>улучшения жилищных условий</w:t>
      </w:r>
      <w:r w:rsidRPr="005E441D">
        <w:rPr>
          <w:color w:val="000000"/>
        </w:rPr>
        <w:t xml:space="preserve"> </w:t>
      </w:r>
      <w:r w:rsidR="00611D23">
        <w:rPr>
          <w:color w:val="000000"/>
        </w:rPr>
        <w:t>сельского</w:t>
      </w:r>
      <w:r w:rsidR="007B44CC">
        <w:rPr>
          <w:color w:val="000000"/>
        </w:rPr>
        <w:t xml:space="preserve"> населения</w:t>
      </w:r>
      <w:r w:rsidR="009C6069">
        <w:rPr>
          <w:color w:val="000000"/>
        </w:rPr>
        <w:t xml:space="preserve"> </w:t>
      </w:r>
      <w:r w:rsidRPr="005E441D">
        <w:rPr>
          <w:color w:val="000000"/>
        </w:rPr>
        <w:t>территори</w:t>
      </w:r>
      <w:r>
        <w:rPr>
          <w:color w:val="000000"/>
        </w:rPr>
        <w:t>й</w:t>
      </w:r>
      <w:r w:rsidRPr="005E441D">
        <w:rPr>
          <w:color w:val="000000"/>
        </w:rPr>
        <w:t xml:space="preserve"> Тунгокоченского района, причины ее возникновения и обоснование необходимости ее решения программным методом</w:t>
      </w:r>
      <w:r w:rsidRPr="004C5C16">
        <w:rPr>
          <w:b/>
          <w:i/>
          <w:color w:val="000000"/>
        </w:rPr>
        <w:t xml:space="preserve"> </w:t>
      </w:r>
      <w:r w:rsidR="007B44CC">
        <w:rPr>
          <w:b/>
          <w:i/>
          <w:color w:val="000000"/>
        </w:rPr>
        <w:t xml:space="preserve">не </w:t>
      </w:r>
      <w:r w:rsidRPr="004C5C16">
        <w:rPr>
          <w:b/>
          <w:i/>
          <w:color w:val="000000"/>
        </w:rPr>
        <w:t>отражены</w:t>
      </w:r>
      <w:r w:rsidRPr="005E441D">
        <w:rPr>
          <w:color w:val="000000"/>
        </w:rPr>
        <w:t xml:space="preserve"> в проекте </w:t>
      </w:r>
      <w:r w:rsidR="007B44CC">
        <w:rPr>
          <w:color w:val="000000"/>
        </w:rPr>
        <w:t>под</w:t>
      </w:r>
      <w:r w:rsidRPr="005E441D">
        <w:rPr>
          <w:color w:val="000000"/>
        </w:rPr>
        <w:t>программы.</w:t>
      </w:r>
    </w:p>
    <w:p w:rsidR="0026755C" w:rsidRPr="005D0F35" w:rsidRDefault="007B44CC" w:rsidP="0026755C">
      <w:pPr>
        <w:pStyle w:val="13"/>
        <w:shd w:val="clear" w:color="auto" w:fill="FFFFFF"/>
        <w:spacing w:before="0" w:after="0"/>
        <w:ind w:firstLine="708"/>
        <w:jc w:val="both"/>
        <w:rPr>
          <w:b/>
          <w:i/>
          <w:color w:val="000000"/>
          <w:spacing w:val="-2"/>
        </w:rPr>
      </w:pPr>
      <w:r>
        <w:rPr>
          <w:b/>
          <w:i/>
        </w:rPr>
        <w:t>В связи с этим</w:t>
      </w:r>
      <w:r w:rsidR="0026755C">
        <w:rPr>
          <w:b/>
          <w:i/>
        </w:rPr>
        <w:t>, Контрольно-счетная палата обращает внимание</w:t>
      </w:r>
      <w:r w:rsidR="0026755C" w:rsidRPr="00CB457E">
        <w:rPr>
          <w:b/>
          <w:i/>
        </w:rPr>
        <w:t>,</w:t>
      </w:r>
      <w:r w:rsidR="0026755C">
        <w:rPr>
          <w:b/>
          <w:i/>
        </w:rPr>
        <w:t xml:space="preserve"> что</w:t>
      </w:r>
      <w:r w:rsidR="0026755C" w:rsidRPr="00CB457E">
        <w:rPr>
          <w:b/>
          <w:i/>
        </w:rPr>
        <w:t xml:space="preserve"> в нарушение п</w:t>
      </w:r>
      <w:r w:rsidR="0026755C">
        <w:rPr>
          <w:b/>
          <w:i/>
        </w:rPr>
        <w:t>одпункта</w:t>
      </w:r>
      <w:r w:rsidR="0026755C" w:rsidRPr="00CB457E">
        <w:rPr>
          <w:b/>
          <w:i/>
        </w:rPr>
        <w:t xml:space="preserve"> 2 п</w:t>
      </w:r>
      <w:r w:rsidR="0026755C">
        <w:rPr>
          <w:b/>
          <w:i/>
        </w:rPr>
        <w:t>.</w:t>
      </w:r>
      <w:r w:rsidR="0026755C" w:rsidRPr="00CB457E">
        <w:rPr>
          <w:b/>
          <w:i/>
        </w:rPr>
        <w:t>2.</w:t>
      </w:r>
      <w:r w:rsidR="0026755C">
        <w:rPr>
          <w:b/>
          <w:i/>
        </w:rPr>
        <w:t>4</w:t>
      </w:r>
      <w:r w:rsidR="0026755C" w:rsidRPr="00CB457E">
        <w:rPr>
          <w:b/>
          <w:i/>
        </w:rPr>
        <w:t xml:space="preserve"> Порядка </w:t>
      </w:r>
      <w:r>
        <w:rPr>
          <w:b/>
          <w:i/>
        </w:rPr>
        <w:t>под</w:t>
      </w:r>
      <w:r w:rsidR="0026755C" w:rsidRPr="00CB457E">
        <w:rPr>
          <w:b/>
          <w:i/>
        </w:rPr>
        <w:t>программа не содержит характеристику</w:t>
      </w:r>
      <w:r w:rsidR="0026755C">
        <w:rPr>
          <w:b/>
          <w:i/>
        </w:rPr>
        <w:t xml:space="preserve"> текущего состояния сферы реализации </w:t>
      </w:r>
      <w:r>
        <w:rPr>
          <w:b/>
          <w:i/>
        </w:rPr>
        <w:t>под</w:t>
      </w:r>
      <w:r w:rsidR="0026755C">
        <w:rPr>
          <w:b/>
          <w:i/>
        </w:rPr>
        <w:t xml:space="preserve">программы, включающую в себя </w:t>
      </w:r>
      <w:r w:rsidR="0026755C" w:rsidRPr="00CB457E">
        <w:rPr>
          <w:b/>
          <w:i/>
          <w:color w:val="000000"/>
          <w:spacing w:val="-2"/>
        </w:rPr>
        <w:t>основны</w:t>
      </w:r>
      <w:r w:rsidR="0026755C">
        <w:rPr>
          <w:b/>
          <w:i/>
          <w:color w:val="000000"/>
          <w:spacing w:val="-2"/>
        </w:rPr>
        <w:t>е</w:t>
      </w:r>
      <w:r w:rsidR="0026755C" w:rsidRPr="00CB457E">
        <w:rPr>
          <w:b/>
          <w:i/>
          <w:color w:val="000000"/>
          <w:spacing w:val="-2"/>
        </w:rPr>
        <w:t xml:space="preserve"> показател</w:t>
      </w:r>
      <w:r w:rsidR="0026755C">
        <w:rPr>
          <w:b/>
          <w:i/>
          <w:color w:val="000000"/>
          <w:spacing w:val="-2"/>
        </w:rPr>
        <w:t>и</w:t>
      </w:r>
      <w:r w:rsidR="0026755C" w:rsidRPr="00CB457E">
        <w:rPr>
          <w:b/>
          <w:i/>
          <w:color w:val="000000"/>
          <w:spacing w:val="-2"/>
        </w:rPr>
        <w:t xml:space="preserve"> </w:t>
      </w:r>
      <w:proofErr w:type="gramStart"/>
      <w:r w:rsidR="0026755C" w:rsidRPr="00CB457E">
        <w:rPr>
          <w:b/>
          <w:i/>
          <w:color w:val="000000"/>
          <w:spacing w:val="-2"/>
        </w:rPr>
        <w:t>уровня развития соответствующей сферы социально-экономического развития округа</w:t>
      </w:r>
      <w:proofErr w:type="gramEnd"/>
      <w:r w:rsidR="0026755C">
        <w:rPr>
          <w:b/>
          <w:i/>
        </w:rPr>
        <w:t>.</w:t>
      </w:r>
    </w:p>
    <w:p w:rsidR="0026755C" w:rsidRDefault="0026755C" w:rsidP="0026755C">
      <w:pPr>
        <w:pStyle w:val="13"/>
        <w:shd w:val="clear" w:color="auto" w:fill="FFFFFF"/>
        <w:spacing w:before="0" w:after="0"/>
        <w:ind w:firstLine="708"/>
        <w:jc w:val="both"/>
        <w:rPr>
          <w:i/>
        </w:rPr>
      </w:pPr>
    </w:p>
    <w:p w:rsidR="0026755C" w:rsidRPr="00BD0D29" w:rsidRDefault="0026755C" w:rsidP="0026755C">
      <w:pPr>
        <w:pStyle w:val="13"/>
        <w:shd w:val="clear" w:color="auto" w:fill="FFFFFF"/>
        <w:spacing w:before="0" w:after="0"/>
        <w:ind w:firstLine="708"/>
        <w:jc w:val="both"/>
        <w:rPr>
          <w:b/>
        </w:rPr>
      </w:pPr>
      <w:r w:rsidRPr="00BD0D29">
        <w:rPr>
          <w:b/>
        </w:rPr>
        <w:t xml:space="preserve">Раздел </w:t>
      </w:r>
      <w:r>
        <w:rPr>
          <w:b/>
        </w:rPr>
        <w:t>2</w:t>
      </w:r>
      <w:r w:rsidRPr="00BD0D29">
        <w:rPr>
          <w:b/>
        </w:rPr>
        <w:t xml:space="preserve">. </w:t>
      </w:r>
      <w:r>
        <w:rPr>
          <w:b/>
        </w:rPr>
        <w:t xml:space="preserve">«Цели и задачи </w:t>
      </w:r>
      <w:r w:rsidR="007B44CC">
        <w:rPr>
          <w:b/>
        </w:rPr>
        <w:t>под</w:t>
      </w:r>
      <w:r>
        <w:rPr>
          <w:b/>
        </w:rPr>
        <w:t>программы</w:t>
      </w:r>
      <w:r w:rsidRPr="00BD0D29">
        <w:rPr>
          <w:b/>
        </w:rPr>
        <w:t>.</w:t>
      </w:r>
    </w:p>
    <w:p w:rsidR="0026755C" w:rsidRDefault="0026755C" w:rsidP="0026755C">
      <w:pPr>
        <w:pStyle w:val="13"/>
        <w:shd w:val="clear" w:color="auto" w:fill="FFFFFF"/>
        <w:spacing w:before="0" w:after="0"/>
        <w:ind w:firstLine="708"/>
        <w:jc w:val="both"/>
        <w:rPr>
          <w:i/>
        </w:rPr>
      </w:pPr>
      <w:r w:rsidRPr="007311BA">
        <w:rPr>
          <w:i/>
        </w:rPr>
        <w:t>-анализ целей П</w:t>
      </w:r>
      <w:r w:rsidR="007B44CC">
        <w:rPr>
          <w:i/>
        </w:rPr>
        <w:t>одп</w:t>
      </w:r>
      <w:r w:rsidRPr="007311BA">
        <w:rPr>
          <w:i/>
        </w:rPr>
        <w:t>рограммы и задач, которые необходимо выполнить для достижения указанных целей:</w:t>
      </w:r>
    </w:p>
    <w:p w:rsidR="0026755C" w:rsidRPr="009661A1" w:rsidRDefault="0026755C" w:rsidP="0026755C">
      <w:pPr>
        <w:pStyle w:val="13"/>
        <w:shd w:val="clear" w:color="auto" w:fill="FFFFFF"/>
        <w:spacing w:before="0" w:after="0"/>
        <w:ind w:firstLine="708"/>
        <w:jc w:val="both"/>
      </w:pPr>
      <w:r w:rsidRPr="005F4FE1">
        <w:t xml:space="preserve">Целевая направленность </w:t>
      </w:r>
      <w:r w:rsidR="007B44CC">
        <w:t>под</w:t>
      </w:r>
      <w:r>
        <w:t>п</w:t>
      </w:r>
      <w:r w:rsidRPr="005F4FE1">
        <w:t xml:space="preserve">рограммы определяется необходимостью </w:t>
      </w:r>
      <w:r>
        <w:t xml:space="preserve">комплексного </w:t>
      </w:r>
      <w:r w:rsidRPr="005F4FE1">
        <w:t>решения</w:t>
      </w:r>
      <w:r>
        <w:t xml:space="preserve"> вопросов по </w:t>
      </w:r>
      <w:r w:rsidRPr="009661A1">
        <w:t>ускоренно</w:t>
      </w:r>
      <w:r w:rsidR="007B44CC">
        <w:t>му</w:t>
      </w:r>
      <w:r>
        <w:t xml:space="preserve"> </w:t>
      </w:r>
      <w:r w:rsidRPr="009661A1">
        <w:t>развити</w:t>
      </w:r>
      <w:r w:rsidR="007B44CC">
        <w:t>ю</w:t>
      </w:r>
      <w:r>
        <w:t xml:space="preserve"> </w:t>
      </w:r>
      <w:r w:rsidRPr="009661A1">
        <w:t>социальной,</w:t>
      </w:r>
      <w:r>
        <w:t xml:space="preserve"> </w:t>
      </w:r>
      <w:r w:rsidRPr="009661A1">
        <w:t>инженерной,</w:t>
      </w:r>
      <w:r>
        <w:t xml:space="preserve"> </w:t>
      </w:r>
      <w:r w:rsidRPr="009661A1">
        <w:t>инфраструктуры на сельских территориях и доведени</w:t>
      </w:r>
      <w:r w:rsidR="007047B6">
        <w:t>ю</w:t>
      </w:r>
      <w:r w:rsidRPr="009661A1">
        <w:t xml:space="preserve"> уровня комфортности</w:t>
      </w:r>
      <w:r>
        <w:t xml:space="preserve"> </w:t>
      </w:r>
      <w:r w:rsidRPr="009661A1">
        <w:t>проживания на сельских территориях до городского уровня</w:t>
      </w:r>
      <w:r>
        <w:t>.</w:t>
      </w:r>
    </w:p>
    <w:p w:rsidR="0026755C" w:rsidRDefault="0026755C" w:rsidP="0026755C">
      <w:pPr>
        <w:pStyle w:val="13"/>
        <w:shd w:val="clear" w:color="auto" w:fill="FFFFFF"/>
        <w:spacing w:before="0" w:after="0"/>
        <w:ind w:firstLine="708"/>
        <w:jc w:val="both"/>
        <w:rPr>
          <w:color w:val="000000"/>
        </w:rPr>
      </w:pPr>
      <w:r>
        <w:rPr>
          <w:spacing w:val="-3"/>
        </w:rPr>
        <w:lastRenderedPageBreak/>
        <w:t>Д</w:t>
      </w:r>
      <w:r>
        <w:rPr>
          <w:color w:val="000000"/>
        </w:rPr>
        <w:t xml:space="preserve">ля достижения предусмотренных </w:t>
      </w:r>
      <w:r w:rsidR="007047B6">
        <w:rPr>
          <w:color w:val="000000"/>
        </w:rPr>
        <w:t>под</w:t>
      </w:r>
      <w:r>
        <w:rPr>
          <w:color w:val="000000"/>
        </w:rPr>
        <w:t xml:space="preserve">программой целей разработаны определенные задачи, отраженные в паспорте </w:t>
      </w:r>
      <w:r w:rsidR="007047B6">
        <w:rPr>
          <w:color w:val="000000"/>
        </w:rPr>
        <w:t>под</w:t>
      </w:r>
      <w:r>
        <w:rPr>
          <w:color w:val="000000"/>
        </w:rPr>
        <w:t xml:space="preserve">программы и в соответствующем разделе </w:t>
      </w:r>
      <w:r w:rsidR="007047B6">
        <w:rPr>
          <w:color w:val="000000"/>
        </w:rPr>
        <w:t>под</w:t>
      </w:r>
      <w:r>
        <w:rPr>
          <w:color w:val="000000"/>
        </w:rPr>
        <w:t>программы.</w:t>
      </w:r>
    </w:p>
    <w:p w:rsidR="0026755C" w:rsidRPr="00327391" w:rsidRDefault="0026755C" w:rsidP="0026755C">
      <w:pPr>
        <w:pStyle w:val="13"/>
        <w:shd w:val="clear" w:color="auto" w:fill="FFFFFF"/>
        <w:spacing w:before="0" w:after="0"/>
        <w:ind w:firstLine="708"/>
        <w:jc w:val="both"/>
        <w:rPr>
          <w:color w:val="000000"/>
          <w:spacing w:val="-2"/>
        </w:rPr>
      </w:pPr>
      <w:r>
        <w:rPr>
          <w:color w:val="000000"/>
        </w:rPr>
        <w:t xml:space="preserve">Вместе с тем, согласно пп.3 п.2.4 Порядка </w:t>
      </w:r>
      <w:r w:rsidRPr="00327391">
        <w:rPr>
          <w:color w:val="000000"/>
        </w:rPr>
        <w:t>ц</w:t>
      </w:r>
      <w:r w:rsidRPr="00327391">
        <w:rPr>
          <w:color w:val="000000"/>
          <w:spacing w:val="-2"/>
        </w:rPr>
        <w:t xml:space="preserve">ели </w:t>
      </w:r>
      <w:r w:rsidR="007047B6">
        <w:rPr>
          <w:color w:val="000000"/>
          <w:spacing w:val="-2"/>
        </w:rPr>
        <w:t>под</w:t>
      </w:r>
      <w:r w:rsidRPr="00327391">
        <w:rPr>
          <w:color w:val="000000"/>
          <w:spacing w:val="-2"/>
        </w:rPr>
        <w:t>программы характеризуются следующими свойствами:</w:t>
      </w:r>
      <w:r>
        <w:rPr>
          <w:color w:val="000000"/>
          <w:spacing w:val="-2"/>
        </w:rPr>
        <w:t xml:space="preserve"> </w:t>
      </w:r>
    </w:p>
    <w:p w:rsidR="0026755C" w:rsidRPr="00327391" w:rsidRDefault="0026755C" w:rsidP="0026755C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color w:val="000000"/>
          <w:spacing w:val="-2"/>
        </w:rPr>
      </w:pPr>
      <w:r w:rsidRPr="00327391">
        <w:rPr>
          <w:color w:val="000000"/>
          <w:spacing w:val="-2"/>
        </w:rPr>
        <w:t xml:space="preserve">- актуальность выбранных целей (система целей и задач должна строиться на основании стратегических приоритетов, результатов анализа проблемной ситуации и предпочтений целевой группы, на которую направлены мероприятия </w:t>
      </w:r>
      <w:r w:rsidR="00CF7D79">
        <w:rPr>
          <w:color w:val="000000"/>
          <w:spacing w:val="-2"/>
        </w:rPr>
        <w:t>под</w:t>
      </w:r>
      <w:r w:rsidRPr="00327391">
        <w:rPr>
          <w:color w:val="000000"/>
          <w:spacing w:val="-2"/>
        </w:rPr>
        <w:t>программы и т.д.);</w:t>
      </w:r>
    </w:p>
    <w:p w:rsidR="0026755C" w:rsidRPr="00327391" w:rsidRDefault="0026755C" w:rsidP="0026755C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color w:val="000000"/>
          <w:spacing w:val="-2"/>
        </w:rPr>
      </w:pPr>
      <w:r w:rsidRPr="00327391">
        <w:rPr>
          <w:color w:val="000000"/>
          <w:spacing w:val="-2"/>
        </w:rPr>
        <w:t xml:space="preserve">- специфичность (цель должна соответствовать компетенции ответственных исполнителей и сфере реализации </w:t>
      </w:r>
      <w:r w:rsidR="00CF7D79">
        <w:rPr>
          <w:color w:val="000000"/>
          <w:spacing w:val="-2"/>
        </w:rPr>
        <w:t>под</w:t>
      </w:r>
      <w:r w:rsidRPr="00327391">
        <w:rPr>
          <w:color w:val="000000"/>
          <w:spacing w:val="-2"/>
        </w:rPr>
        <w:t>программы);</w:t>
      </w:r>
    </w:p>
    <w:p w:rsidR="0026755C" w:rsidRPr="00327391" w:rsidRDefault="0026755C" w:rsidP="0026755C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color w:val="000000"/>
          <w:spacing w:val="-2"/>
        </w:rPr>
      </w:pPr>
      <w:r w:rsidRPr="00327391">
        <w:rPr>
          <w:color w:val="000000"/>
          <w:spacing w:val="-2"/>
        </w:rPr>
        <w:t>- конкретность (не должно быть размытых (нечетких) формулировок, допускающих произвольное или неоднозначное толкование);</w:t>
      </w:r>
    </w:p>
    <w:p w:rsidR="0026755C" w:rsidRPr="00327391" w:rsidRDefault="0026755C" w:rsidP="0026755C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color w:val="000000"/>
          <w:spacing w:val="-2"/>
        </w:rPr>
      </w:pPr>
      <w:r w:rsidRPr="00327391">
        <w:rPr>
          <w:color w:val="000000"/>
          <w:spacing w:val="-2"/>
        </w:rPr>
        <w:t xml:space="preserve">- реалистичность (цель должна быть достижима за период реализации </w:t>
      </w:r>
      <w:r w:rsidR="00CF7D79">
        <w:rPr>
          <w:color w:val="000000"/>
          <w:spacing w:val="-2"/>
        </w:rPr>
        <w:t>под</w:t>
      </w:r>
      <w:r w:rsidRPr="00327391">
        <w:rPr>
          <w:color w:val="000000"/>
          <w:spacing w:val="-2"/>
        </w:rPr>
        <w:t>программы);</w:t>
      </w:r>
    </w:p>
    <w:p w:rsidR="0026755C" w:rsidRPr="00327391" w:rsidRDefault="0026755C" w:rsidP="0026755C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color w:val="000000"/>
          <w:spacing w:val="-2"/>
        </w:rPr>
      </w:pPr>
      <w:proofErr w:type="gramStart"/>
      <w:r w:rsidRPr="00327391">
        <w:rPr>
          <w:color w:val="000000"/>
          <w:spacing w:val="-2"/>
        </w:rPr>
        <w:t>-изменяемость (цель должна быть охарактеризована показателями, позволяющим измерить и оценить, насколько запланированные мероприятия способны изменить ситуацию и приблизить ее к желаемому (или идеальному) состоянию).</w:t>
      </w:r>
      <w:proofErr w:type="gramEnd"/>
      <w:r w:rsidRPr="00327391">
        <w:rPr>
          <w:color w:val="000000"/>
          <w:spacing w:val="-2"/>
        </w:rPr>
        <w:t xml:space="preserve"> Для измерения и оценки результатов достижения целей используются показатели конечного результата;</w:t>
      </w:r>
    </w:p>
    <w:p w:rsidR="0026755C" w:rsidRPr="00327391" w:rsidRDefault="0026755C" w:rsidP="0026755C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color w:val="000000"/>
          <w:spacing w:val="-2"/>
        </w:rPr>
      </w:pPr>
      <w:r w:rsidRPr="00327391">
        <w:rPr>
          <w:color w:val="000000"/>
          <w:spacing w:val="-2"/>
        </w:rPr>
        <w:t xml:space="preserve">- релевантность (соответствие формулировки цели ожидаемым конечным результатам реализации </w:t>
      </w:r>
      <w:r w:rsidR="00CF7D79">
        <w:rPr>
          <w:color w:val="000000"/>
          <w:spacing w:val="-2"/>
        </w:rPr>
        <w:t>под</w:t>
      </w:r>
      <w:r w:rsidRPr="00327391">
        <w:rPr>
          <w:color w:val="000000"/>
          <w:spacing w:val="-2"/>
        </w:rPr>
        <w:t>программы);</w:t>
      </w:r>
    </w:p>
    <w:p w:rsidR="0026755C" w:rsidRPr="00327391" w:rsidRDefault="0026755C" w:rsidP="0026755C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color w:val="000000"/>
          <w:spacing w:val="-2"/>
        </w:rPr>
      </w:pPr>
      <w:r w:rsidRPr="00327391">
        <w:rPr>
          <w:color w:val="000000"/>
          <w:spacing w:val="-2"/>
        </w:rPr>
        <w:t>- привязка к временному графику (срок достижения цели не должен превышать срок реализации муниципальной программы</w:t>
      </w:r>
      <w:r w:rsidR="00CF7D79">
        <w:rPr>
          <w:color w:val="000000"/>
          <w:spacing w:val="-2"/>
        </w:rPr>
        <w:t xml:space="preserve"> и подпрограммы</w:t>
      </w:r>
      <w:r w:rsidRPr="00327391">
        <w:rPr>
          <w:color w:val="000000"/>
          <w:spacing w:val="-2"/>
        </w:rPr>
        <w:t>).</w:t>
      </w:r>
    </w:p>
    <w:p w:rsidR="0026755C" w:rsidRPr="00327391" w:rsidRDefault="0026755C" w:rsidP="0026755C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color w:val="000000"/>
          <w:spacing w:val="-2"/>
        </w:rPr>
      </w:pPr>
      <w:r w:rsidRPr="00327391">
        <w:rPr>
          <w:color w:val="000000"/>
          <w:spacing w:val="-2"/>
        </w:rPr>
        <w:t>Формулировка цели должна быть краткой и ясной и не должна содержать специальных терминов, указаний на иные цели, задачи или результаты, которые являются следствиями достижения самой цели, а также описания путей, средств и методов достижения цели.</w:t>
      </w:r>
    </w:p>
    <w:p w:rsidR="0026755C" w:rsidRPr="00327391" w:rsidRDefault="0026755C" w:rsidP="0026755C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color w:val="000000"/>
          <w:spacing w:val="-2"/>
        </w:rPr>
      </w:pPr>
      <w:r w:rsidRPr="00327391">
        <w:rPr>
          <w:color w:val="000000"/>
          <w:spacing w:val="-2"/>
        </w:rPr>
        <w:t xml:space="preserve">Задача </w:t>
      </w:r>
      <w:r w:rsidR="00CF7D79">
        <w:rPr>
          <w:color w:val="000000"/>
          <w:spacing w:val="-2"/>
        </w:rPr>
        <w:t>под</w:t>
      </w:r>
      <w:r w:rsidRPr="00327391">
        <w:rPr>
          <w:color w:val="000000"/>
          <w:spacing w:val="-2"/>
        </w:rPr>
        <w:t xml:space="preserve">программы определяет конечный результат реализации совокупности взаимосвязанных мероприятий или осуществления муниципальных функций в рамках достижения цели (целей) реализации </w:t>
      </w:r>
      <w:r w:rsidR="00CF7D79">
        <w:rPr>
          <w:color w:val="000000"/>
          <w:spacing w:val="-2"/>
        </w:rPr>
        <w:t>под</w:t>
      </w:r>
      <w:r w:rsidRPr="00327391">
        <w:rPr>
          <w:color w:val="000000"/>
          <w:spacing w:val="-2"/>
        </w:rPr>
        <w:t>программы.</w:t>
      </w:r>
    </w:p>
    <w:p w:rsidR="0026755C" w:rsidRPr="00327391" w:rsidRDefault="0026755C" w:rsidP="0026755C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color w:val="000000"/>
          <w:spacing w:val="-2"/>
        </w:rPr>
      </w:pPr>
      <w:r w:rsidRPr="00327391">
        <w:rPr>
          <w:color w:val="000000"/>
          <w:spacing w:val="-2"/>
        </w:rPr>
        <w:t xml:space="preserve">Задача </w:t>
      </w:r>
      <w:r w:rsidR="00CF7D79">
        <w:rPr>
          <w:color w:val="000000"/>
          <w:spacing w:val="-2"/>
        </w:rPr>
        <w:t>под</w:t>
      </w:r>
      <w:r w:rsidRPr="00327391">
        <w:rPr>
          <w:color w:val="000000"/>
          <w:spacing w:val="-2"/>
        </w:rPr>
        <w:t>программы характеризуется следующими свойствами:</w:t>
      </w:r>
    </w:p>
    <w:p w:rsidR="0026755C" w:rsidRPr="00327391" w:rsidRDefault="0026755C" w:rsidP="0026755C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color w:val="000000"/>
          <w:spacing w:val="-2"/>
        </w:rPr>
      </w:pPr>
      <w:r w:rsidRPr="00327391">
        <w:rPr>
          <w:color w:val="000000"/>
          <w:spacing w:val="-2"/>
        </w:rPr>
        <w:t xml:space="preserve">- обоснованность системы подцелей (разработчик </w:t>
      </w:r>
      <w:r w:rsidR="00CF7D79">
        <w:rPr>
          <w:color w:val="000000"/>
          <w:spacing w:val="-2"/>
        </w:rPr>
        <w:t>под</w:t>
      </w:r>
      <w:r w:rsidRPr="00327391">
        <w:rPr>
          <w:color w:val="000000"/>
          <w:spacing w:val="-2"/>
        </w:rPr>
        <w:t>программы должен четко обосновать, почему именно такой набор задач и мероприятий обеспечит достижение цели, обозначить причинно-следственные связи). Совокупность задач по каждой цели должна отвечать принципам необходимости (решение каждой задачи является необходимым условием достижения цели) и достаточности (решение всех задач является достаточным условием достижения цели);</w:t>
      </w:r>
    </w:p>
    <w:p w:rsidR="0026755C" w:rsidRPr="00327391" w:rsidRDefault="0026755C" w:rsidP="0026755C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color w:val="000000"/>
          <w:spacing w:val="-2"/>
        </w:rPr>
      </w:pPr>
      <w:r w:rsidRPr="00327391">
        <w:rPr>
          <w:color w:val="000000"/>
          <w:spacing w:val="-2"/>
        </w:rPr>
        <w:t>- решаемость (задачи должны быть потенциально решаемы);</w:t>
      </w:r>
    </w:p>
    <w:p w:rsidR="0026755C" w:rsidRPr="00327391" w:rsidRDefault="0026755C" w:rsidP="0026755C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color w:val="000000"/>
          <w:spacing w:val="-2"/>
        </w:rPr>
      </w:pPr>
      <w:r w:rsidRPr="00327391">
        <w:rPr>
          <w:color w:val="000000"/>
          <w:spacing w:val="-2"/>
        </w:rPr>
        <w:t>- измеримость (должна существовать возможность оценки результатов достижения задач). Для измерения и оценки результатов достижения задач используются показатели конечного результата;</w:t>
      </w:r>
    </w:p>
    <w:p w:rsidR="0026755C" w:rsidRPr="00327391" w:rsidRDefault="0026755C" w:rsidP="0026755C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color w:val="000000"/>
          <w:spacing w:val="-2"/>
        </w:rPr>
      </w:pPr>
      <w:r w:rsidRPr="00327391">
        <w:rPr>
          <w:color w:val="000000"/>
          <w:spacing w:val="-2"/>
        </w:rPr>
        <w:t>- привязка к временному графику (должен быть установлен срок решения задачи, не превышающий срок достижения цели).</w:t>
      </w:r>
    </w:p>
    <w:p w:rsidR="0026755C" w:rsidRDefault="0026755C" w:rsidP="0026755C">
      <w:pPr>
        <w:pStyle w:val="13"/>
        <w:shd w:val="clear" w:color="auto" w:fill="FFFFFF"/>
        <w:spacing w:before="0" w:after="0"/>
        <w:ind w:firstLine="708"/>
        <w:jc w:val="both"/>
        <w:rPr>
          <w:b/>
          <w:i/>
          <w:color w:val="000000"/>
          <w:spacing w:val="-2"/>
        </w:rPr>
      </w:pPr>
      <w:proofErr w:type="gramStart"/>
      <w:r>
        <w:rPr>
          <w:b/>
          <w:i/>
        </w:rPr>
        <w:t>Контрольно-счетная палата обращает внимание</w:t>
      </w:r>
      <w:r w:rsidRPr="00CB457E">
        <w:rPr>
          <w:b/>
          <w:i/>
        </w:rPr>
        <w:t>,</w:t>
      </w:r>
      <w:r>
        <w:rPr>
          <w:b/>
          <w:i/>
        </w:rPr>
        <w:t xml:space="preserve"> что</w:t>
      </w:r>
      <w:r w:rsidRPr="00CB457E">
        <w:rPr>
          <w:b/>
          <w:i/>
        </w:rPr>
        <w:t xml:space="preserve"> в</w:t>
      </w:r>
      <w:r>
        <w:rPr>
          <w:b/>
          <w:i/>
        </w:rPr>
        <w:t xml:space="preserve"> </w:t>
      </w:r>
      <w:r w:rsidRPr="00CB457E">
        <w:rPr>
          <w:b/>
          <w:i/>
        </w:rPr>
        <w:t xml:space="preserve">нарушение </w:t>
      </w:r>
      <w:proofErr w:type="spellStart"/>
      <w:r w:rsidRPr="00CB457E">
        <w:rPr>
          <w:b/>
          <w:i/>
        </w:rPr>
        <w:t>п</w:t>
      </w:r>
      <w:r>
        <w:rPr>
          <w:b/>
          <w:i/>
        </w:rPr>
        <w:t>п</w:t>
      </w:r>
      <w:proofErr w:type="spellEnd"/>
      <w:r>
        <w:rPr>
          <w:b/>
          <w:i/>
        </w:rPr>
        <w:t>. 3</w:t>
      </w:r>
      <w:r w:rsidRPr="00CB457E">
        <w:rPr>
          <w:b/>
          <w:i/>
        </w:rPr>
        <w:t xml:space="preserve"> п</w:t>
      </w:r>
      <w:r>
        <w:rPr>
          <w:b/>
          <w:i/>
        </w:rPr>
        <w:t>.</w:t>
      </w:r>
      <w:r w:rsidRPr="00CB457E">
        <w:rPr>
          <w:b/>
          <w:i/>
        </w:rPr>
        <w:t>2.</w:t>
      </w:r>
      <w:r>
        <w:rPr>
          <w:b/>
          <w:i/>
        </w:rPr>
        <w:t>4</w:t>
      </w:r>
      <w:r w:rsidRPr="00CB457E">
        <w:rPr>
          <w:b/>
          <w:i/>
        </w:rPr>
        <w:t xml:space="preserve"> Порядка </w:t>
      </w:r>
      <w:r w:rsidR="00CF7D79">
        <w:rPr>
          <w:b/>
          <w:i/>
        </w:rPr>
        <w:t>под</w:t>
      </w:r>
      <w:r w:rsidRPr="00CB457E">
        <w:rPr>
          <w:b/>
          <w:i/>
        </w:rPr>
        <w:t xml:space="preserve">программа не содержит количественную характеристику </w:t>
      </w:r>
      <w:r w:rsidRPr="00CB457E">
        <w:rPr>
          <w:b/>
          <w:i/>
          <w:color w:val="000000"/>
          <w:spacing w:val="-2"/>
        </w:rPr>
        <w:t>основных показателей уровня развития соответствующей сферы, а также изменяемость показателей, то есть цел</w:t>
      </w:r>
      <w:r>
        <w:rPr>
          <w:b/>
          <w:i/>
          <w:color w:val="000000"/>
          <w:spacing w:val="-2"/>
        </w:rPr>
        <w:t>и и задачи программы</w:t>
      </w:r>
      <w:r w:rsidRPr="00CB457E">
        <w:rPr>
          <w:b/>
          <w:i/>
          <w:color w:val="000000"/>
          <w:spacing w:val="-2"/>
        </w:rPr>
        <w:t xml:space="preserve"> должн</w:t>
      </w:r>
      <w:r>
        <w:rPr>
          <w:b/>
          <w:i/>
          <w:color w:val="000000"/>
          <w:spacing w:val="-2"/>
        </w:rPr>
        <w:t>ы</w:t>
      </w:r>
      <w:r w:rsidRPr="00CB457E">
        <w:rPr>
          <w:b/>
          <w:i/>
          <w:color w:val="000000"/>
          <w:spacing w:val="-2"/>
        </w:rPr>
        <w:t xml:space="preserve"> быть охарактеризован</w:t>
      </w:r>
      <w:r>
        <w:rPr>
          <w:b/>
          <w:i/>
          <w:color w:val="000000"/>
          <w:spacing w:val="-2"/>
        </w:rPr>
        <w:t>ы</w:t>
      </w:r>
      <w:r w:rsidRPr="00CB457E">
        <w:rPr>
          <w:b/>
          <w:i/>
          <w:color w:val="000000"/>
          <w:spacing w:val="-2"/>
        </w:rPr>
        <w:t xml:space="preserve"> показателями, позволяющим измерить и оценить, насколько запланированные мероприятия способны изменить ситуацию и приблизить ее к желаемому или идеальному состоянию.</w:t>
      </w:r>
      <w:proofErr w:type="gramEnd"/>
    </w:p>
    <w:p w:rsidR="0026755C" w:rsidRDefault="0026755C" w:rsidP="0026755C">
      <w:pPr>
        <w:pStyle w:val="13"/>
        <w:shd w:val="clear" w:color="auto" w:fill="FFFFFF"/>
        <w:spacing w:before="0" w:after="0"/>
        <w:ind w:firstLine="708"/>
        <w:jc w:val="both"/>
        <w:rPr>
          <w:b/>
        </w:rPr>
      </w:pPr>
    </w:p>
    <w:p w:rsidR="0026755C" w:rsidRPr="000B2DDB" w:rsidRDefault="0026755C" w:rsidP="0026755C">
      <w:pPr>
        <w:pStyle w:val="13"/>
        <w:shd w:val="clear" w:color="auto" w:fill="FFFFFF"/>
        <w:spacing w:before="0" w:after="0"/>
        <w:ind w:firstLine="708"/>
        <w:jc w:val="both"/>
        <w:rPr>
          <w:b/>
        </w:rPr>
      </w:pPr>
      <w:r w:rsidRPr="000B2DDB">
        <w:rPr>
          <w:b/>
        </w:rPr>
        <w:t xml:space="preserve">Раздел </w:t>
      </w:r>
      <w:r>
        <w:rPr>
          <w:b/>
        </w:rPr>
        <w:t>3</w:t>
      </w:r>
      <w:r w:rsidRPr="000B2DDB">
        <w:rPr>
          <w:b/>
        </w:rPr>
        <w:t xml:space="preserve"> «Сроки и этапы </w:t>
      </w:r>
      <w:r>
        <w:rPr>
          <w:b/>
        </w:rPr>
        <w:t>реализации</w:t>
      </w:r>
      <w:r w:rsidRPr="000B2DDB">
        <w:rPr>
          <w:b/>
        </w:rPr>
        <w:t xml:space="preserve"> </w:t>
      </w:r>
      <w:r w:rsidR="00D779E1">
        <w:rPr>
          <w:b/>
        </w:rPr>
        <w:t>под</w:t>
      </w:r>
      <w:r w:rsidRPr="000B2DDB">
        <w:rPr>
          <w:b/>
        </w:rPr>
        <w:t>программы»</w:t>
      </w:r>
    </w:p>
    <w:p w:rsidR="0026755C" w:rsidRDefault="0026755C" w:rsidP="0026755C">
      <w:pPr>
        <w:pStyle w:val="13"/>
        <w:shd w:val="clear" w:color="auto" w:fill="FFFFFF"/>
        <w:spacing w:before="0" w:after="0"/>
        <w:ind w:firstLine="708"/>
        <w:jc w:val="both"/>
      </w:pPr>
      <w:r>
        <w:t xml:space="preserve">В указанном разделе отражено, что </w:t>
      </w:r>
      <w:r>
        <w:rPr>
          <w:color w:val="000000"/>
        </w:rPr>
        <w:t xml:space="preserve">срок реализации </w:t>
      </w:r>
      <w:r w:rsidR="00D779E1">
        <w:rPr>
          <w:color w:val="000000"/>
        </w:rPr>
        <w:t>под</w:t>
      </w:r>
      <w:r>
        <w:rPr>
          <w:color w:val="000000"/>
        </w:rPr>
        <w:t xml:space="preserve">программы предусматривается </w:t>
      </w:r>
      <w:r w:rsidR="00D779E1">
        <w:rPr>
          <w:color w:val="000000"/>
        </w:rPr>
        <w:t xml:space="preserve">– </w:t>
      </w:r>
      <w:r>
        <w:rPr>
          <w:color w:val="000000"/>
        </w:rPr>
        <w:t>2026-2030 годов в один этап.</w:t>
      </w:r>
    </w:p>
    <w:p w:rsidR="0026755C" w:rsidRDefault="0026755C" w:rsidP="0026755C">
      <w:pPr>
        <w:pStyle w:val="13"/>
        <w:shd w:val="clear" w:color="auto" w:fill="FFFFFF"/>
        <w:spacing w:before="0" w:after="0"/>
        <w:ind w:firstLine="708"/>
        <w:jc w:val="both"/>
        <w:rPr>
          <w:b/>
        </w:rPr>
      </w:pPr>
    </w:p>
    <w:p w:rsidR="0026755C" w:rsidRPr="007138C0" w:rsidRDefault="0026755C" w:rsidP="0026755C">
      <w:pPr>
        <w:pStyle w:val="13"/>
        <w:shd w:val="clear" w:color="auto" w:fill="FFFFFF"/>
        <w:spacing w:before="0" w:after="0"/>
        <w:ind w:firstLine="708"/>
        <w:jc w:val="both"/>
        <w:rPr>
          <w:b/>
        </w:rPr>
      </w:pPr>
      <w:r w:rsidRPr="007138C0">
        <w:rPr>
          <w:b/>
        </w:rPr>
        <w:lastRenderedPageBreak/>
        <w:t xml:space="preserve">Раздел </w:t>
      </w:r>
      <w:r>
        <w:rPr>
          <w:b/>
        </w:rPr>
        <w:t>4</w:t>
      </w:r>
      <w:r w:rsidRPr="007138C0">
        <w:rPr>
          <w:b/>
        </w:rPr>
        <w:t xml:space="preserve"> «Описание рисков реализации </w:t>
      </w:r>
      <w:r w:rsidR="002B0E6F">
        <w:rPr>
          <w:b/>
        </w:rPr>
        <w:t>под</w:t>
      </w:r>
      <w:r w:rsidRPr="007138C0">
        <w:rPr>
          <w:b/>
        </w:rPr>
        <w:t>программы, в том числе не достижение целевых показателей, а также описание механизмов управления рисками и меры их минимизации».</w:t>
      </w:r>
    </w:p>
    <w:p w:rsidR="0026755C" w:rsidRDefault="0026755C" w:rsidP="0026755C">
      <w:pPr>
        <w:pStyle w:val="13"/>
        <w:shd w:val="clear" w:color="auto" w:fill="FFFFFF"/>
        <w:spacing w:before="0" w:after="0"/>
        <w:ind w:firstLine="708"/>
        <w:jc w:val="both"/>
      </w:pPr>
      <w:r w:rsidRPr="00BB6920">
        <w:t xml:space="preserve">Особое значение для успешной реализации </w:t>
      </w:r>
      <w:r w:rsidR="002B0E6F">
        <w:t>под</w:t>
      </w:r>
      <w:r w:rsidRPr="00BB6920">
        <w:t xml:space="preserve">программы имеют прогнозирование возможных рисков, связанных с достижением основной цели, решением задач </w:t>
      </w:r>
      <w:r w:rsidR="002B0E6F">
        <w:t>под</w:t>
      </w:r>
      <w:r w:rsidRPr="00BB6920">
        <w:t>программы, оценка их масштабов и последствий, а также формирование системы мер по их предотвращению.</w:t>
      </w:r>
    </w:p>
    <w:p w:rsidR="0026755C" w:rsidRDefault="0026755C" w:rsidP="0026755C">
      <w:pPr>
        <w:pStyle w:val="13"/>
        <w:shd w:val="clear" w:color="auto" w:fill="FFFFFF"/>
        <w:spacing w:before="0" w:after="0"/>
        <w:ind w:firstLine="708"/>
        <w:jc w:val="both"/>
        <w:rPr>
          <w:color w:val="000000"/>
        </w:rPr>
      </w:pPr>
      <w:r>
        <w:rPr>
          <w:spacing w:val="-3"/>
        </w:rPr>
        <w:t>Д</w:t>
      </w:r>
      <w:r>
        <w:rPr>
          <w:color w:val="000000"/>
        </w:rPr>
        <w:t xml:space="preserve">ля достижения цели </w:t>
      </w:r>
      <w:r w:rsidR="002B0E6F">
        <w:rPr>
          <w:color w:val="000000"/>
        </w:rPr>
        <w:t>под</w:t>
      </w:r>
      <w:r>
        <w:rPr>
          <w:color w:val="000000"/>
        </w:rPr>
        <w:t>программы разработаны определенные цели и задачи, отраженные в</w:t>
      </w:r>
      <w:r w:rsidR="002B0E6F">
        <w:rPr>
          <w:color w:val="000000"/>
        </w:rPr>
        <w:t>о</w:t>
      </w:r>
      <w:r>
        <w:rPr>
          <w:color w:val="000000"/>
        </w:rPr>
        <w:t xml:space="preserve"> </w:t>
      </w:r>
      <w:r w:rsidR="002B0E6F">
        <w:rPr>
          <w:color w:val="000000"/>
        </w:rPr>
        <w:t>втором</w:t>
      </w:r>
      <w:r>
        <w:rPr>
          <w:color w:val="000000"/>
        </w:rPr>
        <w:t xml:space="preserve"> разделе </w:t>
      </w:r>
      <w:r w:rsidR="002B0E6F">
        <w:rPr>
          <w:color w:val="000000"/>
        </w:rPr>
        <w:t>под</w:t>
      </w:r>
      <w:r>
        <w:rPr>
          <w:color w:val="000000"/>
        </w:rPr>
        <w:t>программы.</w:t>
      </w:r>
    </w:p>
    <w:p w:rsidR="0026755C" w:rsidRDefault="0026755C" w:rsidP="0026755C">
      <w:pPr>
        <w:pStyle w:val="13"/>
        <w:shd w:val="clear" w:color="auto" w:fill="FFFFFF"/>
        <w:spacing w:before="0" w:after="0"/>
        <w:ind w:firstLine="708"/>
        <w:jc w:val="both"/>
      </w:pPr>
      <w:r w:rsidRPr="009D2533">
        <w:t>Разделом</w:t>
      </w:r>
      <w:r>
        <w:t xml:space="preserve"> 4 муниципальной программы прописаны </w:t>
      </w:r>
      <w:r w:rsidRPr="005077B7">
        <w:t>риск</w:t>
      </w:r>
      <w:r>
        <w:t>и</w:t>
      </w:r>
      <w:r w:rsidRPr="005077B7">
        <w:t xml:space="preserve"> реализации </w:t>
      </w:r>
      <w:r w:rsidR="002B0E6F">
        <w:t>под</w:t>
      </w:r>
      <w:r w:rsidRPr="005077B7">
        <w:t>программы, в том числе не достижение целевых показателей, а также описан</w:t>
      </w:r>
      <w:r>
        <w:t>ы</w:t>
      </w:r>
      <w:r w:rsidRPr="005077B7">
        <w:t xml:space="preserve"> механизм</w:t>
      </w:r>
      <w:r>
        <w:t>ы</w:t>
      </w:r>
      <w:r w:rsidRPr="005077B7">
        <w:t xml:space="preserve"> управления рисками и меры их минимизации</w:t>
      </w:r>
      <w:r>
        <w:t xml:space="preserve">. Содержание данного раздела не противоречит требованиям пп.5 </w:t>
      </w:r>
      <w:r w:rsidRPr="00BD2B1F">
        <w:t>п.</w:t>
      </w:r>
      <w:r>
        <w:t>2.4</w:t>
      </w:r>
      <w:r w:rsidRPr="00BD2B1F">
        <w:t xml:space="preserve"> Порядка</w:t>
      </w:r>
      <w:r>
        <w:t>.</w:t>
      </w:r>
    </w:p>
    <w:p w:rsidR="0026755C" w:rsidRDefault="0026755C" w:rsidP="0026755C">
      <w:pPr>
        <w:pStyle w:val="13"/>
        <w:shd w:val="clear" w:color="auto" w:fill="FFFFFF"/>
        <w:spacing w:before="0" w:after="0"/>
        <w:ind w:firstLine="708"/>
        <w:jc w:val="both"/>
        <w:rPr>
          <w:b/>
        </w:rPr>
      </w:pPr>
    </w:p>
    <w:p w:rsidR="0026755C" w:rsidRDefault="0026755C" w:rsidP="0026755C">
      <w:pPr>
        <w:pStyle w:val="13"/>
        <w:shd w:val="clear" w:color="auto" w:fill="FFFFFF"/>
        <w:spacing w:before="0" w:after="0"/>
        <w:ind w:firstLine="708"/>
        <w:jc w:val="both"/>
        <w:rPr>
          <w:b/>
          <w:color w:val="000000"/>
          <w:spacing w:val="-2"/>
        </w:rPr>
      </w:pPr>
      <w:r w:rsidRPr="005077B7">
        <w:rPr>
          <w:b/>
        </w:rPr>
        <w:t xml:space="preserve">Раздел </w:t>
      </w:r>
      <w:r>
        <w:rPr>
          <w:b/>
        </w:rPr>
        <w:t>5</w:t>
      </w:r>
      <w:r w:rsidRPr="005077B7">
        <w:rPr>
          <w:b/>
          <w:color w:val="000000"/>
          <w:spacing w:val="-2"/>
        </w:rPr>
        <w:t xml:space="preserve"> «Перечень и значения целевых индикаторов и показателей результатов </w:t>
      </w:r>
      <w:r w:rsidR="00F4504D">
        <w:rPr>
          <w:b/>
          <w:color w:val="000000"/>
          <w:spacing w:val="-2"/>
        </w:rPr>
        <w:t>под</w:t>
      </w:r>
      <w:r w:rsidRPr="005077B7">
        <w:rPr>
          <w:b/>
          <w:color w:val="000000"/>
          <w:spacing w:val="-2"/>
        </w:rPr>
        <w:t>программы с указанием их плановых значений по годам ее реализации».</w:t>
      </w:r>
    </w:p>
    <w:p w:rsidR="0026755C" w:rsidRDefault="0026755C" w:rsidP="0026755C">
      <w:pPr>
        <w:pStyle w:val="13"/>
        <w:shd w:val="clear" w:color="auto" w:fill="FFFFFF"/>
        <w:spacing w:before="0" w:after="0"/>
        <w:ind w:firstLine="708"/>
        <w:jc w:val="both"/>
      </w:pPr>
      <w:r w:rsidRPr="000C422B">
        <w:t xml:space="preserve">Эффективность реализации </w:t>
      </w:r>
      <w:r w:rsidR="00F4504D">
        <w:t>под</w:t>
      </w:r>
      <w:r w:rsidRPr="000C422B">
        <w:t xml:space="preserve">программы определяется степенью достижения показателей </w:t>
      </w:r>
      <w:r w:rsidR="00F4504D">
        <w:t>под</w:t>
      </w:r>
      <w:r w:rsidRPr="000C422B">
        <w:t>программы.</w:t>
      </w:r>
    </w:p>
    <w:p w:rsidR="0026755C" w:rsidRDefault="0026755C" w:rsidP="0026755C">
      <w:pPr>
        <w:pStyle w:val="13"/>
        <w:shd w:val="clear" w:color="auto" w:fill="FFFFFF"/>
        <w:spacing w:before="0" w:after="0"/>
        <w:ind w:firstLine="708"/>
        <w:jc w:val="both"/>
        <w:rPr>
          <w:color w:val="000000"/>
        </w:rPr>
      </w:pPr>
      <w:r w:rsidRPr="00831965">
        <w:rPr>
          <w:color w:val="000000"/>
        </w:rPr>
        <w:t xml:space="preserve">Для проведения оценки эффективности реализации </w:t>
      </w:r>
      <w:r w:rsidR="00F4504D">
        <w:rPr>
          <w:color w:val="000000"/>
        </w:rPr>
        <w:t>подп</w:t>
      </w:r>
      <w:r w:rsidRPr="00831965">
        <w:rPr>
          <w:color w:val="000000"/>
        </w:rPr>
        <w:t xml:space="preserve">рограммы необходимо построение системы мониторинга, которая включает в себя </w:t>
      </w:r>
      <w:hyperlink r:id="rId11" w:tooltip="Целевые показатели" w:history="1">
        <w:r w:rsidRPr="00B35A30">
          <w:rPr>
            <w:rStyle w:val="a6"/>
            <w:color w:val="auto"/>
          </w:rPr>
          <w:t>целевые показатели</w:t>
        </w:r>
      </w:hyperlink>
      <w:r w:rsidRPr="00B35A30">
        <w:t xml:space="preserve"> (и</w:t>
      </w:r>
      <w:r w:rsidRPr="00831965">
        <w:rPr>
          <w:color w:val="000000"/>
        </w:rPr>
        <w:t xml:space="preserve">ндикаторы) с </w:t>
      </w:r>
      <w:r w:rsidRPr="002501C5">
        <w:rPr>
          <w:color w:val="000000"/>
        </w:rPr>
        <w:t xml:space="preserve">динамикой значений по годам на весь срок реализации </w:t>
      </w:r>
      <w:r w:rsidR="00F4504D">
        <w:rPr>
          <w:color w:val="000000"/>
        </w:rPr>
        <w:t>под</w:t>
      </w:r>
      <w:r w:rsidRPr="002501C5">
        <w:rPr>
          <w:color w:val="000000"/>
        </w:rPr>
        <w:t>программы.</w:t>
      </w:r>
    </w:p>
    <w:p w:rsidR="0026755C" w:rsidRDefault="0026755C" w:rsidP="0026755C">
      <w:pPr>
        <w:pStyle w:val="13"/>
        <w:shd w:val="clear" w:color="auto" w:fill="FFFFFF"/>
        <w:spacing w:before="0" w:after="0"/>
        <w:ind w:firstLine="708"/>
        <w:jc w:val="both"/>
      </w:pPr>
      <w:r w:rsidRPr="002C272A">
        <w:t>Сведения о показателях (индикаторах) приведены в</w:t>
      </w:r>
      <w:r>
        <w:t xml:space="preserve"> разделе 5, содержание которого не противоречит требованиям пп.5 </w:t>
      </w:r>
      <w:r w:rsidRPr="00BD2B1F">
        <w:t>п.</w:t>
      </w:r>
      <w:r>
        <w:t>2.4</w:t>
      </w:r>
      <w:r w:rsidRPr="00BD2B1F">
        <w:t xml:space="preserve"> Порядка</w:t>
      </w:r>
      <w:r>
        <w:t>.</w:t>
      </w:r>
    </w:p>
    <w:p w:rsidR="0026755C" w:rsidRDefault="0026755C" w:rsidP="0026755C">
      <w:pPr>
        <w:pStyle w:val="13"/>
        <w:shd w:val="clear" w:color="auto" w:fill="FFFFFF"/>
        <w:spacing w:before="0" w:after="0"/>
        <w:ind w:firstLine="708"/>
        <w:jc w:val="both"/>
        <w:rPr>
          <w:b/>
          <w:i/>
          <w:color w:val="000000"/>
        </w:rPr>
      </w:pPr>
    </w:p>
    <w:p w:rsidR="0026755C" w:rsidRPr="006C4F14" w:rsidRDefault="0026755C" w:rsidP="0026755C">
      <w:pPr>
        <w:pStyle w:val="13"/>
        <w:shd w:val="clear" w:color="auto" w:fill="FFFFFF"/>
        <w:spacing w:before="0" w:after="0"/>
        <w:ind w:firstLine="708"/>
        <w:jc w:val="both"/>
        <w:rPr>
          <w:b/>
        </w:rPr>
      </w:pPr>
      <w:r w:rsidRPr="006C4F14">
        <w:rPr>
          <w:b/>
        </w:rPr>
        <w:t xml:space="preserve">Раздел </w:t>
      </w:r>
      <w:r>
        <w:rPr>
          <w:b/>
        </w:rPr>
        <w:t>6</w:t>
      </w:r>
      <w:r w:rsidRPr="006C4F14">
        <w:rPr>
          <w:b/>
        </w:rPr>
        <w:t xml:space="preserve">. </w:t>
      </w:r>
      <w:r>
        <w:rPr>
          <w:b/>
        </w:rPr>
        <w:t xml:space="preserve">«Бюджетное обеспечение </w:t>
      </w:r>
      <w:r w:rsidR="008253DB">
        <w:rPr>
          <w:b/>
        </w:rPr>
        <w:t>под</w:t>
      </w:r>
      <w:r>
        <w:rPr>
          <w:b/>
        </w:rPr>
        <w:t>программы»</w:t>
      </w:r>
      <w:r w:rsidRPr="006C4F14">
        <w:rPr>
          <w:b/>
        </w:rPr>
        <w:t>.</w:t>
      </w:r>
    </w:p>
    <w:p w:rsidR="0026755C" w:rsidRDefault="0026755C" w:rsidP="0026755C">
      <w:pPr>
        <w:pStyle w:val="13"/>
        <w:shd w:val="clear" w:color="auto" w:fill="FFFFFF"/>
        <w:spacing w:before="0" w:after="0"/>
        <w:ind w:firstLine="708"/>
        <w:jc w:val="both"/>
      </w:pPr>
      <w:r w:rsidRPr="00BB6920">
        <w:t xml:space="preserve">Финансовое обеспечение мероприятий муниципальной </w:t>
      </w:r>
      <w:r w:rsidR="008253DB">
        <w:t>под</w:t>
      </w:r>
      <w:r w:rsidRPr="00BB6920">
        <w:t xml:space="preserve">программы планируется за счет средств бюджета муниципального </w:t>
      </w:r>
      <w:r>
        <w:t>округа</w:t>
      </w:r>
      <w:r w:rsidRPr="00BB6920">
        <w:t>, при этом предусматривается привлечение средств из других источников.</w:t>
      </w:r>
    </w:p>
    <w:p w:rsidR="0026755C" w:rsidRDefault="0026755C" w:rsidP="0026755C">
      <w:pPr>
        <w:pStyle w:val="13"/>
        <w:shd w:val="clear" w:color="auto" w:fill="FFFFFF"/>
        <w:spacing w:before="0" w:after="0"/>
        <w:ind w:firstLine="708"/>
        <w:jc w:val="both"/>
        <w:rPr>
          <w:color w:val="111111"/>
        </w:rPr>
      </w:pPr>
      <w:r>
        <w:rPr>
          <w:color w:val="111111"/>
        </w:rPr>
        <w:t xml:space="preserve">В соответствии с паспортом </w:t>
      </w:r>
      <w:r w:rsidR="008253DB">
        <w:rPr>
          <w:color w:val="111111"/>
        </w:rPr>
        <w:t>под</w:t>
      </w:r>
      <w:r>
        <w:rPr>
          <w:color w:val="111111"/>
        </w:rPr>
        <w:t xml:space="preserve">программы и перечнем мероприятий </w:t>
      </w:r>
      <w:r w:rsidR="008253DB">
        <w:rPr>
          <w:color w:val="111111"/>
        </w:rPr>
        <w:t>под</w:t>
      </w:r>
      <w:r>
        <w:rPr>
          <w:color w:val="111111"/>
        </w:rPr>
        <w:t>программы финансирование мероприятий</w:t>
      </w:r>
      <w:r w:rsidRPr="00304FF3">
        <w:rPr>
          <w:color w:val="111111"/>
        </w:rPr>
        <w:t xml:space="preserve"> </w:t>
      </w:r>
      <w:r w:rsidR="008253DB">
        <w:rPr>
          <w:color w:val="111111"/>
        </w:rPr>
        <w:t>под</w:t>
      </w:r>
      <w:r w:rsidRPr="00304FF3">
        <w:rPr>
          <w:color w:val="111111"/>
        </w:rPr>
        <w:t>программы</w:t>
      </w:r>
      <w:r>
        <w:rPr>
          <w:color w:val="111111"/>
        </w:rPr>
        <w:t xml:space="preserve"> составляет в целом </w:t>
      </w:r>
      <w:r w:rsidR="00930294">
        <w:rPr>
          <w:color w:val="111111"/>
        </w:rPr>
        <w:t>573</w:t>
      </w:r>
      <w:r>
        <w:rPr>
          <w:color w:val="111111"/>
        </w:rPr>
        <w:t xml:space="preserve">,0 </w:t>
      </w:r>
      <w:proofErr w:type="spellStart"/>
      <w:r>
        <w:rPr>
          <w:color w:val="111111"/>
        </w:rPr>
        <w:t>тыс</w:t>
      </w:r>
      <w:proofErr w:type="gramStart"/>
      <w:r>
        <w:rPr>
          <w:color w:val="111111"/>
        </w:rPr>
        <w:t>.р</w:t>
      </w:r>
      <w:proofErr w:type="gramEnd"/>
      <w:r>
        <w:rPr>
          <w:color w:val="111111"/>
        </w:rPr>
        <w:t>уб</w:t>
      </w:r>
      <w:proofErr w:type="spellEnd"/>
      <w:r>
        <w:rPr>
          <w:color w:val="111111"/>
        </w:rPr>
        <w:t>.</w:t>
      </w:r>
      <w:r w:rsidRPr="00922F79">
        <w:rPr>
          <w:color w:val="111111"/>
        </w:rPr>
        <w:t xml:space="preserve"> </w:t>
      </w:r>
      <w:r>
        <w:rPr>
          <w:color w:val="111111"/>
        </w:rPr>
        <w:t xml:space="preserve">за счет средств бюджета Тунгокоченского муниципального округа, в том числе по годам: </w:t>
      </w:r>
      <w:r w:rsidRPr="00922F79">
        <w:t xml:space="preserve">2026 год </w:t>
      </w:r>
      <w:r>
        <w:t>–</w:t>
      </w:r>
      <w:r w:rsidRPr="00922F79">
        <w:t xml:space="preserve"> </w:t>
      </w:r>
      <w:r w:rsidR="00930294">
        <w:t>105</w:t>
      </w:r>
      <w:r>
        <w:t>,0</w:t>
      </w:r>
      <w:r w:rsidRPr="00922F79">
        <w:t xml:space="preserve"> </w:t>
      </w:r>
      <w:proofErr w:type="spellStart"/>
      <w:r w:rsidRPr="00922F79">
        <w:t>тыс.руб</w:t>
      </w:r>
      <w:proofErr w:type="spellEnd"/>
      <w:r w:rsidRPr="00922F79">
        <w:t xml:space="preserve">., 2027 год </w:t>
      </w:r>
      <w:r>
        <w:t xml:space="preserve">– </w:t>
      </w:r>
      <w:r w:rsidR="00930294">
        <w:t>110</w:t>
      </w:r>
      <w:r>
        <w:t>,0</w:t>
      </w:r>
      <w:r w:rsidRPr="00922F79">
        <w:t xml:space="preserve"> </w:t>
      </w:r>
      <w:proofErr w:type="spellStart"/>
      <w:r w:rsidRPr="00922F79">
        <w:t>тыс.руб</w:t>
      </w:r>
      <w:proofErr w:type="spellEnd"/>
      <w:r w:rsidRPr="00922F79">
        <w:t xml:space="preserve">., 2028 год </w:t>
      </w:r>
      <w:r>
        <w:t xml:space="preserve">– </w:t>
      </w:r>
      <w:r w:rsidR="00930294">
        <w:t>114</w:t>
      </w:r>
      <w:r>
        <w:t>,</w:t>
      </w:r>
      <w:r w:rsidR="00930294">
        <w:t>0</w:t>
      </w:r>
      <w:r w:rsidRPr="00922F79">
        <w:t xml:space="preserve"> </w:t>
      </w:r>
      <w:proofErr w:type="spellStart"/>
      <w:r w:rsidRPr="00922F79">
        <w:t>тыс.руб</w:t>
      </w:r>
      <w:proofErr w:type="spellEnd"/>
      <w:r w:rsidRPr="00922F79">
        <w:t xml:space="preserve">., 2029 год – </w:t>
      </w:r>
      <w:r w:rsidR="00930294">
        <w:t>11</w:t>
      </w:r>
      <w:r>
        <w:t>8,0</w:t>
      </w:r>
      <w:r w:rsidRPr="00922F79">
        <w:t xml:space="preserve"> </w:t>
      </w:r>
      <w:proofErr w:type="spellStart"/>
      <w:r w:rsidRPr="00922F79">
        <w:t>тыс.руб</w:t>
      </w:r>
      <w:proofErr w:type="spellEnd"/>
      <w:r w:rsidRPr="00922F79">
        <w:t xml:space="preserve">., 2030 год – </w:t>
      </w:r>
      <w:r>
        <w:t>1</w:t>
      </w:r>
      <w:r w:rsidR="00930294">
        <w:t>26</w:t>
      </w:r>
      <w:r w:rsidRPr="00922F79">
        <w:t xml:space="preserve">,0 </w:t>
      </w:r>
      <w:proofErr w:type="spellStart"/>
      <w:r w:rsidRPr="00922F79">
        <w:t>тыс.руб</w:t>
      </w:r>
      <w:proofErr w:type="spellEnd"/>
      <w:r w:rsidRPr="00922F79">
        <w:t>.</w:t>
      </w:r>
    </w:p>
    <w:p w:rsidR="0026755C" w:rsidRDefault="0026755C" w:rsidP="0026755C">
      <w:pPr>
        <w:pStyle w:val="13"/>
        <w:shd w:val="clear" w:color="auto" w:fill="FFFFFF"/>
        <w:spacing w:before="0" w:after="0"/>
        <w:ind w:firstLine="708"/>
        <w:jc w:val="both"/>
        <w:rPr>
          <w:color w:val="111111"/>
        </w:rPr>
      </w:pPr>
      <w:r>
        <w:rPr>
          <w:color w:val="111111"/>
        </w:rPr>
        <w:t>При этом программой предусмотрено, что в ходе реализации муниципальной программы объемы финансирования могут корректироваться с учетом возможностей бюджета муниципального округа.</w:t>
      </w:r>
    </w:p>
    <w:p w:rsidR="0026755C" w:rsidRPr="00C62536" w:rsidRDefault="0026755C" w:rsidP="0026755C">
      <w:pPr>
        <w:pStyle w:val="13"/>
        <w:shd w:val="clear" w:color="auto" w:fill="FFFFFF"/>
        <w:spacing w:before="0" w:after="0"/>
        <w:ind w:firstLine="708"/>
        <w:jc w:val="both"/>
        <w:rPr>
          <w:b/>
          <w:i/>
          <w:color w:val="111111"/>
          <w:u w:val="single"/>
        </w:rPr>
      </w:pPr>
      <w:r w:rsidRPr="00A419CF">
        <w:t xml:space="preserve">Проведенным Контрольно-счетной палатой анализом соответствия бюджетного обеспечения </w:t>
      </w:r>
      <w:r w:rsidR="00930294">
        <w:t>под</w:t>
      </w:r>
      <w:r w:rsidRPr="00A419CF">
        <w:t xml:space="preserve">программы, отраженного в приложении </w:t>
      </w:r>
      <w:proofErr w:type="gramStart"/>
      <w:r w:rsidRPr="00A419CF">
        <w:rPr>
          <w:color w:val="111111"/>
        </w:rPr>
        <w:t>согласно расшифровки</w:t>
      </w:r>
      <w:proofErr w:type="gramEnd"/>
      <w:r w:rsidRPr="00A419CF">
        <w:rPr>
          <w:color w:val="111111"/>
        </w:rPr>
        <w:t xml:space="preserve"> по основным мероприятиям, а также по годам реализации </w:t>
      </w:r>
      <w:r w:rsidR="00930294">
        <w:rPr>
          <w:color w:val="111111"/>
        </w:rPr>
        <w:t>под</w:t>
      </w:r>
      <w:r w:rsidRPr="00A419CF">
        <w:rPr>
          <w:color w:val="111111"/>
        </w:rPr>
        <w:t xml:space="preserve">программы, с паспортом и </w:t>
      </w:r>
      <w:r>
        <w:rPr>
          <w:color w:val="111111"/>
        </w:rPr>
        <w:t xml:space="preserve">настоящим разделом </w:t>
      </w:r>
      <w:r w:rsidR="00930294">
        <w:rPr>
          <w:color w:val="111111"/>
        </w:rPr>
        <w:t>под</w:t>
      </w:r>
      <w:r w:rsidRPr="00A419CF">
        <w:rPr>
          <w:color w:val="111111"/>
        </w:rPr>
        <w:t xml:space="preserve">программы </w:t>
      </w:r>
      <w:r w:rsidR="00930294">
        <w:rPr>
          <w:color w:val="111111"/>
        </w:rPr>
        <w:t>отклонений не установлено.</w:t>
      </w:r>
    </w:p>
    <w:p w:rsidR="0026755C" w:rsidRDefault="0026755C" w:rsidP="0026755C">
      <w:pPr>
        <w:pStyle w:val="13"/>
        <w:shd w:val="clear" w:color="auto" w:fill="FFFFFF"/>
        <w:spacing w:before="0" w:after="0"/>
        <w:ind w:firstLine="708"/>
        <w:jc w:val="both"/>
        <w:rPr>
          <w:b/>
        </w:rPr>
      </w:pPr>
    </w:p>
    <w:p w:rsidR="0026755C" w:rsidRPr="00CA6D2B" w:rsidRDefault="0026755C" w:rsidP="0026755C">
      <w:pPr>
        <w:pStyle w:val="13"/>
        <w:shd w:val="clear" w:color="auto" w:fill="FFFFFF"/>
        <w:spacing w:before="0" w:after="0"/>
        <w:ind w:firstLine="708"/>
        <w:jc w:val="both"/>
        <w:rPr>
          <w:b/>
        </w:rPr>
      </w:pPr>
      <w:r>
        <w:rPr>
          <w:b/>
        </w:rPr>
        <w:t xml:space="preserve">Раздел 7. «Основные ожидаемые результаты реализации </w:t>
      </w:r>
      <w:r w:rsidR="00200742">
        <w:rPr>
          <w:b/>
        </w:rPr>
        <w:t>под</w:t>
      </w:r>
      <w:r>
        <w:rPr>
          <w:b/>
        </w:rPr>
        <w:t>программы».</w:t>
      </w:r>
    </w:p>
    <w:p w:rsidR="0026755C" w:rsidRPr="00CA6D2B" w:rsidRDefault="0026755C" w:rsidP="0026755C">
      <w:pPr>
        <w:pStyle w:val="13"/>
        <w:shd w:val="clear" w:color="auto" w:fill="FFFFFF"/>
        <w:spacing w:before="0" w:after="0"/>
        <w:ind w:firstLine="708"/>
        <w:jc w:val="both"/>
        <w:rPr>
          <w:color w:val="000000"/>
          <w:spacing w:val="-2"/>
        </w:rPr>
      </w:pPr>
      <w:r>
        <w:t xml:space="preserve">В соответствии с пп.8 п. 2.4 Порядка указанный раздел </w:t>
      </w:r>
      <w:r w:rsidRPr="00CA6D2B">
        <w:rPr>
          <w:color w:val="000000"/>
          <w:spacing w:val="-2"/>
        </w:rPr>
        <w:t>должен содержать основные ожидаемые конечные результаты реализации муниципальной программы в количественном выражении, характеризующие изменение состояния уровня и качества жизни населения, социальной сферы, экономики, безопасности жизнедеятельности, степени реализации других общественно значимых интересов и потребностей в соответствующей сфере.</w:t>
      </w:r>
      <w:r w:rsidRPr="000C623A">
        <w:rPr>
          <w:color w:val="000000"/>
          <w:spacing w:val="-2"/>
        </w:rPr>
        <w:t xml:space="preserve"> </w:t>
      </w:r>
      <w:r w:rsidRPr="00CA6D2B">
        <w:rPr>
          <w:color w:val="000000"/>
          <w:spacing w:val="-2"/>
        </w:rPr>
        <w:t>За основу количественных конечных результатов реализации муниципальной программы берутся итоговые значения индикаторов муниципальной программы.</w:t>
      </w:r>
    </w:p>
    <w:p w:rsidR="0026755C" w:rsidRPr="00200742" w:rsidRDefault="0026755C" w:rsidP="0026755C">
      <w:pPr>
        <w:ind w:firstLine="708"/>
        <w:jc w:val="both"/>
      </w:pPr>
      <w:r w:rsidRPr="00200742">
        <w:t>Контрольно-счетная палата отмечает,</w:t>
      </w:r>
      <w:r w:rsidR="00200742" w:rsidRPr="00200742">
        <w:t xml:space="preserve"> </w:t>
      </w:r>
      <w:r w:rsidRPr="00200742">
        <w:t>данный раздел содержит указанную выше информацию</w:t>
      </w:r>
      <w:r w:rsidR="009C1E83">
        <w:t>, которая не противоречит требованиям пп.8 п. 2.4 Порядка.</w:t>
      </w:r>
    </w:p>
    <w:p w:rsidR="0026755C" w:rsidRDefault="0026755C" w:rsidP="0026755C">
      <w:pPr>
        <w:ind w:firstLine="708"/>
        <w:jc w:val="both"/>
        <w:rPr>
          <w:i/>
        </w:rPr>
      </w:pPr>
    </w:p>
    <w:p w:rsidR="0026755C" w:rsidRPr="00387A9C" w:rsidRDefault="0026755C" w:rsidP="0026755C">
      <w:pPr>
        <w:ind w:firstLine="708"/>
        <w:jc w:val="both"/>
        <w:rPr>
          <w:b/>
        </w:rPr>
      </w:pPr>
      <w:r w:rsidRPr="00387A9C">
        <w:rPr>
          <w:b/>
        </w:rPr>
        <w:t xml:space="preserve">Раздел </w:t>
      </w:r>
      <w:r>
        <w:rPr>
          <w:b/>
        </w:rPr>
        <w:t>8</w:t>
      </w:r>
      <w:r w:rsidRPr="00387A9C">
        <w:rPr>
          <w:b/>
        </w:rPr>
        <w:t xml:space="preserve">. «Перечень основных мероприятий </w:t>
      </w:r>
      <w:r w:rsidR="009E699D">
        <w:rPr>
          <w:b/>
        </w:rPr>
        <w:t>под</w:t>
      </w:r>
      <w:r w:rsidRPr="00387A9C">
        <w:rPr>
          <w:b/>
        </w:rPr>
        <w:t>программы»</w:t>
      </w:r>
      <w:r>
        <w:rPr>
          <w:b/>
        </w:rPr>
        <w:t>.</w:t>
      </w:r>
    </w:p>
    <w:p w:rsidR="0026755C" w:rsidRDefault="0026755C" w:rsidP="0026755C">
      <w:pPr>
        <w:ind w:firstLine="708"/>
        <w:jc w:val="both"/>
        <w:rPr>
          <w:color w:val="000000"/>
        </w:rPr>
      </w:pPr>
      <w:r w:rsidRPr="00BB6920">
        <w:rPr>
          <w:i/>
        </w:rPr>
        <w:t xml:space="preserve">-анализ перечня </w:t>
      </w:r>
      <w:proofErr w:type="gramStart"/>
      <w:r w:rsidR="009E699D">
        <w:rPr>
          <w:i/>
        </w:rPr>
        <w:t>под</w:t>
      </w:r>
      <w:proofErr w:type="gramEnd"/>
      <w:r>
        <w:fldChar w:fldCharType="begin"/>
      </w:r>
      <w:r>
        <w:instrText xml:space="preserve"> HYPERLINK "https://pandia.ru/text/category/programmi_meropriyatij/" \o "Программы мероприятий" </w:instrText>
      </w:r>
      <w:r>
        <w:fldChar w:fldCharType="separate"/>
      </w:r>
      <w:proofErr w:type="gramStart"/>
      <w:r w:rsidRPr="00BB6920">
        <w:rPr>
          <w:rStyle w:val="a6"/>
          <w:i/>
          <w:color w:val="auto"/>
        </w:rPr>
        <w:t>программных</w:t>
      </w:r>
      <w:proofErr w:type="gramEnd"/>
      <w:r w:rsidRPr="00BB6920">
        <w:rPr>
          <w:rStyle w:val="a6"/>
          <w:i/>
          <w:color w:val="auto"/>
        </w:rPr>
        <w:t xml:space="preserve"> мероприятий</w:t>
      </w:r>
      <w:r>
        <w:rPr>
          <w:rStyle w:val="a6"/>
          <w:i/>
          <w:color w:val="auto"/>
        </w:rPr>
        <w:fldChar w:fldCharType="end"/>
      </w:r>
      <w:r w:rsidRPr="00BB6920">
        <w:rPr>
          <w:i/>
        </w:rPr>
        <w:t>, планируемых к выполнению в ходе реализации П</w:t>
      </w:r>
      <w:r w:rsidR="009E699D">
        <w:rPr>
          <w:i/>
        </w:rPr>
        <w:t>одп</w:t>
      </w:r>
      <w:r w:rsidRPr="00BB6920">
        <w:rPr>
          <w:i/>
        </w:rPr>
        <w:t>рограммы</w:t>
      </w:r>
      <w:r w:rsidRPr="00BB6920">
        <w:rPr>
          <w:color w:val="000000"/>
        </w:rPr>
        <w:t>:</w:t>
      </w:r>
    </w:p>
    <w:p w:rsidR="0026755C" w:rsidRDefault="0026755C" w:rsidP="0026755C">
      <w:pPr>
        <w:ind w:firstLine="708"/>
        <w:jc w:val="both"/>
      </w:pPr>
      <w:r w:rsidRPr="00BB6920">
        <w:lastRenderedPageBreak/>
        <w:t xml:space="preserve">Для достижения целей и решения задач </w:t>
      </w:r>
      <w:r w:rsidR="009E699D">
        <w:t>под</w:t>
      </w:r>
      <w:r w:rsidRPr="00BB6920">
        <w:t xml:space="preserve">программы необходимо реализовать </w:t>
      </w:r>
      <w:r>
        <w:t xml:space="preserve">запланированные </w:t>
      </w:r>
      <w:r w:rsidR="009E699D">
        <w:t>под</w:t>
      </w:r>
      <w:r>
        <w:t xml:space="preserve">программой </w:t>
      </w:r>
      <w:r w:rsidRPr="00BB6920">
        <w:t>основные мероприятия</w:t>
      </w:r>
      <w:r>
        <w:t>, указанные в приложении № 1 к программе</w:t>
      </w:r>
      <w:r w:rsidRPr="00BB6920">
        <w:t>.</w:t>
      </w:r>
    </w:p>
    <w:p w:rsidR="0026755C" w:rsidRDefault="0026755C" w:rsidP="0026755C">
      <w:pPr>
        <w:ind w:firstLine="708"/>
        <w:jc w:val="both"/>
        <w:rPr>
          <w:b/>
          <w:i/>
          <w:color w:val="000000"/>
          <w:spacing w:val="-2"/>
        </w:rPr>
      </w:pPr>
      <w:r>
        <w:rPr>
          <w:b/>
          <w:i/>
        </w:rPr>
        <w:t>Контрольно-счетная палата обращает внимание, что</w:t>
      </w:r>
      <w:r w:rsidRPr="0080680B">
        <w:rPr>
          <w:b/>
          <w:i/>
        </w:rPr>
        <w:t xml:space="preserve"> в нарушение п</w:t>
      </w:r>
      <w:r>
        <w:rPr>
          <w:b/>
          <w:i/>
        </w:rPr>
        <w:t>п.9</w:t>
      </w:r>
      <w:r w:rsidRPr="0080680B">
        <w:rPr>
          <w:b/>
          <w:i/>
        </w:rPr>
        <w:t xml:space="preserve"> п.2.4 Порядка</w:t>
      </w:r>
      <w:r>
        <w:rPr>
          <w:b/>
          <w:i/>
        </w:rPr>
        <w:t>,</w:t>
      </w:r>
      <w:r w:rsidRPr="0080680B">
        <w:rPr>
          <w:b/>
          <w:i/>
        </w:rPr>
        <w:t xml:space="preserve"> о</w:t>
      </w:r>
      <w:r w:rsidRPr="0080680B">
        <w:rPr>
          <w:b/>
          <w:i/>
          <w:color w:val="000000"/>
          <w:spacing w:val="-2"/>
        </w:rPr>
        <w:t xml:space="preserve">сновные мероприятия </w:t>
      </w:r>
      <w:r w:rsidR="009E699D">
        <w:rPr>
          <w:b/>
          <w:i/>
          <w:color w:val="000000"/>
          <w:spacing w:val="-2"/>
        </w:rPr>
        <w:t>под</w:t>
      </w:r>
      <w:r w:rsidRPr="0080680B">
        <w:rPr>
          <w:b/>
          <w:i/>
          <w:color w:val="000000"/>
          <w:spacing w:val="-2"/>
        </w:rPr>
        <w:t>программы</w:t>
      </w:r>
      <w:r>
        <w:rPr>
          <w:b/>
          <w:i/>
          <w:color w:val="000000"/>
          <w:spacing w:val="-2"/>
        </w:rPr>
        <w:t xml:space="preserve"> не </w:t>
      </w:r>
      <w:r w:rsidRPr="0080680B">
        <w:rPr>
          <w:b/>
          <w:i/>
          <w:color w:val="000000"/>
          <w:spacing w:val="-2"/>
        </w:rPr>
        <w:t>предусматрива</w:t>
      </w:r>
      <w:r>
        <w:rPr>
          <w:b/>
          <w:i/>
          <w:color w:val="000000"/>
          <w:spacing w:val="-2"/>
        </w:rPr>
        <w:t>ю</w:t>
      </w:r>
      <w:r w:rsidRPr="0080680B">
        <w:rPr>
          <w:b/>
          <w:i/>
          <w:color w:val="000000"/>
          <w:spacing w:val="-2"/>
        </w:rPr>
        <w:t>т комплекс мер по предотвращению негативных последствий, которые могут возникнуть при их реализации.</w:t>
      </w:r>
    </w:p>
    <w:p w:rsidR="00000F60" w:rsidRPr="003E642D" w:rsidRDefault="00000F60" w:rsidP="00585358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b/>
          <w:i/>
          <w:color w:val="000000"/>
          <w:spacing w:val="-2"/>
        </w:rPr>
      </w:pPr>
    </w:p>
    <w:p w:rsidR="009C6069" w:rsidRDefault="009C6069" w:rsidP="009C6069">
      <w:pPr>
        <w:pStyle w:val="1"/>
        <w:shd w:val="clear" w:color="auto" w:fill="F9F9F9"/>
        <w:spacing w:after="0" w:line="240" w:lineRule="auto"/>
        <w:jc w:val="center"/>
        <w:rPr>
          <w:b/>
          <w:bCs/>
          <w:u w:val="single"/>
        </w:rPr>
      </w:pPr>
      <w:r w:rsidRPr="00155536">
        <w:rPr>
          <w:b/>
          <w:bCs/>
          <w:u w:val="single"/>
        </w:rPr>
        <w:t>Подпрограмм</w:t>
      </w:r>
      <w:r>
        <w:rPr>
          <w:b/>
          <w:bCs/>
          <w:u w:val="single"/>
        </w:rPr>
        <w:t>а</w:t>
      </w:r>
      <w:r w:rsidRPr="00155536">
        <w:rPr>
          <w:b/>
          <w:bCs/>
          <w:u w:val="single"/>
        </w:rPr>
        <w:t xml:space="preserve"> «</w:t>
      </w:r>
      <w:r>
        <w:rPr>
          <w:b/>
          <w:bCs/>
          <w:u w:val="single"/>
        </w:rPr>
        <w:t>Развитие рынка труда (кадрового потенциала)</w:t>
      </w:r>
    </w:p>
    <w:p w:rsidR="009C6069" w:rsidRPr="00155536" w:rsidRDefault="009C6069" w:rsidP="009C6069">
      <w:pPr>
        <w:pStyle w:val="1"/>
        <w:shd w:val="clear" w:color="auto" w:fill="F9F9F9"/>
        <w:spacing w:after="0" w:line="240" w:lineRule="auto"/>
        <w:jc w:val="center"/>
        <w:rPr>
          <w:b/>
          <w:bCs/>
          <w:u w:val="single"/>
        </w:rPr>
      </w:pPr>
      <w:r>
        <w:rPr>
          <w:b/>
          <w:bCs/>
          <w:u w:val="single"/>
        </w:rPr>
        <w:t>на сельских территориях</w:t>
      </w:r>
      <w:r w:rsidRPr="00155536">
        <w:rPr>
          <w:b/>
          <w:bCs/>
          <w:u w:val="single"/>
        </w:rPr>
        <w:t>»,</w:t>
      </w:r>
    </w:p>
    <w:p w:rsidR="009C6069" w:rsidRDefault="009C6069" w:rsidP="009C6069">
      <w:pPr>
        <w:pStyle w:val="13"/>
        <w:shd w:val="clear" w:color="auto" w:fill="FFFFFF"/>
        <w:spacing w:before="0" w:after="0"/>
        <w:ind w:firstLine="708"/>
        <w:jc w:val="both"/>
        <w:rPr>
          <w:b/>
        </w:rPr>
      </w:pPr>
    </w:p>
    <w:p w:rsidR="009C6069" w:rsidRPr="005E441D" w:rsidRDefault="009C6069" w:rsidP="009C6069">
      <w:pPr>
        <w:pStyle w:val="13"/>
        <w:shd w:val="clear" w:color="auto" w:fill="FFFFFF"/>
        <w:spacing w:before="0" w:after="0"/>
        <w:ind w:firstLine="708"/>
        <w:jc w:val="both"/>
        <w:rPr>
          <w:b/>
        </w:rPr>
      </w:pPr>
      <w:r w:rsidRPr="005E441D">
        <w:rPr>
          <w:b/>
        </w:rPr>
        <w:t xml:space="preserve">Раздел </w:t>
      </w:r>
      <w:r>
        <w:rPr>
          <w:b/>
        </w:rPr>
        <w:t>1</w:t>
      </w:r>
      <w:r w:rsidRPr="005E441D">
        <w:rPr>
          <w:b/>
        </w:rPr>
        <w:t xml:space="preserve">. «Характеристика сферы реализации </w:t>
      </w:r>
      <w:r>
        <w:rPr>
          <w:b/>
        </w:rPr>
        <w:t>под</w:t>
      </w:r>
      <w:r w:rsidRPr="005E441D">
        <w:rPr>
          <w:b/>
        </w:rPr>
        <w:t>программы»</w:t>
      </w:r>
    </w:p>
    <w:p w:rsidR="00BE3728" w:rsidRPr="00BE3728" w:rsidRDefault="009C6069" w:rsidP="00BE3728">
      <w:pPr>
        <w:pStyle w:val="13"/>
        <w:shd w:val="clear" w:color="auto" w:fill="FFFFFF"/>
        <w:spacing w:before="0" w:after="0"/>
        <w:ind w:firstLine="708"/>
        <w:jc w:val="both"/>
        <w:rPr>
          <w:i/>
        </w:rPr>
      </w:pPr>
      <w:r w:rsidRPr="00BE3728">
        <w:rPr>
          <w:i/>
        </w:rPr>
        <w:t>-оценка проблемы, для решения которой принимается подпрограмма:</w:t>
      </w:r>
    </w:p>
    <w:p w:rsidR="00BE3728" w:rsidRPr="00BE3728" w:rsidRDefault="00BE3728" w:rsidP="00BE3728">
      <w:pPr>
        <w:pStyle w:val="13"/>
        <w:shd w:val="clear" w:color="auto" w:fill="FFFFFF"/>
        <w:spacing w:before="0" w:after="0"/>
        <w:ind w:firstLine="708"/>
        <w:jc w:val="both"/>
        <w:rPr>
          <w:i/>
        </w:rPr>
      </w:pPr>
    </w:p>
    <w:p w:rsidR="00BE3728" w:rsidRPr="00BE3728" w:rsidRDefault="00BE3728" w:rsidP="00BE3728">
      <w:pPr>
        <w:pStyle w:val="13"/>
        <w:shd w:val="clear" w:color="auto" w:fill="FFFFFF"/>
        <w:spacing w:before="0" w:after="0"/>
        <w:ind w:firstLine="708"/>
        <w:jc w:val="both"/>
      </w:pPr>
      <w:r w:rsidRPr="00BE3728">
        <w:t>Приоритетами государственной политики в сфере реализации подпрограммы являются:</w:t>
      </w:r>
    </w:p>
    <w:p w:rsidR="00BE3728" w:rsidRPr="00BE3728" w:rsidRDefault="00BE3728" w:rsidP="00BE3728">
      <w:pPr>
        <w:pStyle w:val="13"/>
        <w:shd w:val="clear" w:color="auto" w:fill="FFFFFF"/>
        <w:spacing w:before="0" w:after="0"/>
        <w:ind w:firstLine="708"/>
        <w:jc w:val="both"/>
      </w:pPr>
      <w:r w:rsidRPr="00BE3728">
        <w:t xml:space="preserve">- улучшение условий жизнедеятельности сельского населения для формирования необходимой демографической и </w:t>
      </w:r>
      <w:proofErr w:type="spellStart"/>
      <w:r w:rsidRPr="00BE3728">
        <w:t>трудоресурс</w:t>
      </w:r>
      <w:bookmarkStart w:id="0" w:name="_GoBack"/>
      <w:bookmarkEnd w:id="0"/>
      <w:r w:rsidRPr="00BE3728">
        <w:t>ной</w:t>
      </w:r>
      <w:proofErr w:type="spellEnd"/>
      <w:r w:rsidRPr="00BE3728">
        <w:t xml:space="preserve"> базы на сельских территориях;</w:t>
      </w:r>
    </w:p>
    <w:p w:rsidR="00BE3728" w:rsidRPr="00BE3728" w:rsidRDefault="00BE3728" w:rsidP="00BE3728">
      <w:pPr>
        <w:pStyle w:val="13"/>
        <w:shd w:val="clear" w:color="auto" w:fill="FFFFFF"/>
        <w:spacing w:before="0" w:after="0"/>
        <w:ind w:firstLine="708"/>
        <w:jc w:val="both"/>
      </w:pPr>
      <w:r w:rsidRPr="00BE3728">
        <w:t>- повышение заселенности сельских территорий, формирование сбалансированной системы расселения, сохранение многообразия типов сельских населенных пунктов и улучшение их жизнеобеспечения.</w:t>
      </w:r>
    </w:p>
    <w:p w:rsidR="009C6069" w:rsidRDefault="009C6069" w:rsidP="009C6069">
      <w:pPr>
        <w:shd w:val="clear" w:color="auto" w:fill="FFFFFF"/>
        <w:ind w:firstLine="708"/>
        <w:jc w:val="both"/>
        <w:rPr>
          <w:color w:val="000000"/>
        </w:rPr>
      </w:pPr>
      <w:r w:rsidRPr="00BE3728">
        <w:t>Актуальность проблемы в области улучшения жилищных условий сель</w:t>
      </w:r>
      <w:r w:rsidR="009C534C">
        <w:t>с</w:t>
      </w:r>
      <w:r w:rsidRPr="00BE3728">
        <w:t>кого населения</w:t>
      </w:r>
      <w:r w:rsidRPr="00BE3728">
        <w:t xml:space="preserve"> </w:t>
      </w:r>
      <w:r w:rsidRPr="00BE3728">
        <w:t>территорий Тунгокоченского района, причины ее возникновения и обоснование необходимости ее решения программным методом</w:t>
      </w:r>
      <w:r w:rsidRPr="00BE3728">
        <w:rPr>
          <w:b/>
          <w:i/>
        </w:rPr>
        <w:t xml:space="preserve"> не отражены</w:t>
      </w:r>
      <w:r w:rsidRPr="00BE3728">
        <w:t xml:space="preserve"> в проекте подпрограммы</w:t>
      </w:r>
      <w:r w:rsidRPr="005E441D">
        <w:rPr>
          <w:color w:val="000000"/>
        </w:rPr>
        <w:t>.</w:t>
      </w:r>
    </w:p>
    <w:p w:rsidR="009C6069" w:rsidRPr="005D0F35" w:rsidRDefault="009C6069" w:rsidP="009C6069">
      <w:pPr>
        <w:pStyle w:val="13"/>
        <w:shd w:val="clear" w:color="auto" w:fill="FFFFFF"/>
        <w:spacing w:before="0" w:after="0"/>
        <w:ind w:firstLine="708"/>
        <w:jc w:val="both"/>
        <w:rPr>
          <w:b/>
          <w:i/>
          <w:color w:val="000000"/>
          <w:spacing w:val="-2"/>
        </w:rPr>
      </w:pPr>
      <w:r>
        <w:rPr>
          <w:b/>
          <w:i/>
        </w:rPr>
        <w:t>В связи с этим, Контрольно-счетная палата обращает внимание</w:t>
      </w:r>
      <w:r w:rsidRPr="00CB457E">
        <w:rPr>
          <w:b/>
          <w:i/>
        </w:rPr>
        <w:t>,</w:t>
      </w:r>
      <w:r>
        <w:rPr>
          <w:b/>
          <w:i/>
        </w:rPr>
        <w:t xml:space="preserve"> что</w:t>
      </w:r>
      <w:r w:rsidRPr="00CB457E">
        <w:rPr>
          <w:b/>
          <w:i/>
        </w:rPr>
        <w:t xml:space="preserve"> в нарушение п</w:t>
      </w:r>
      <w:r>
        <w:rPr>
          <w:b/>
          <w:i/>
        </w:rPr>
        <w:t>одпункта</w:t>
      </w:r>
      <w:r w:rsidRPr="00CB457E">
        <w:rPr>
          <w:b/>
          <w:i/>
        </w:rPr>
        <w:t xml:space="preserve"> 2 п</w:t>
      </w:r>
      <w:r>
        <w:rPr>
          <w:b/>
          <w:i/>
        </w:rPr>
        <w:t>.</w:t>
      </w:r>
      <w:r w:rsidRPr="00CB457E">
        <w:rPr>
          <w:b/>
          <w:i/>
        </w:rPr>
        <w:t>2.</w:t>
      </w:r>
      <w:r>
        <w:rPr>
          <w:b/>
          <w:i/>
        </w:rPr>
        <w:t>4</w:t>
      </w:r>
      <w:r w:rsidRPr="00CB457E">
        <w:rPr>
          <w:b/>
          <w:i/>
        </w:rPr>
        <w:t xml:space="preserve"> Порядка </w:t>
      </w:r>
      <w:r>
        <w:rPr>
          <w:b/>
          <w:i/>
        </w:rPr>
        <w:t>под</w:t>
      </w:r>
      <w:r w:rsidRPr="00CB457E">
        <w:rPr>
          <w:b/>
          <w:i/>
        </w:rPr>
        <w:t>программа не содержит характеристику</w:t>
      </w:r>
      <w:r>
        <w:rPr>
          <w:b/>
          <w:i/>
        </w:rPr>
        <w:t xml:space="preserve"> текущего состояния сферы реализации подпрограммы, включающую в себя </w:t>
      </w:r>
      <w:r w:rsidRPr="00CB457E">
        <w:rPr>
          <w:b/>
          <w:i/>
          <w:color w:val="000000"/>
          <w:spacing w:val="-2"/>
        </w:rPr>
        <w:t>основны</w:t>
      </w:r>
      <w:r>
        <w:rPr>
          <w:b/>
          <w:i/>
          <w:color w:val="000000"/>
          <w:spacing w:val="-2"/>
        </w:rPr>
        <w:t>е</w:t>
      </w:r>
      <w:r w:rsidRPr="00CB457E">
        <w:rPr>
          <w:b/>
          <w:i/>
          <w:color w:val="000000"/>
          <w:spacing w:val="-2"/>
        </w:rPr>
        <w:t xml:space="preserve"> показател</w:t>
      </w:r>
      <w:r>
        <w:rPr>
          <w:b/>
          <w:i/>
          <w:color w:val="000000"/>
          <w:spacing w:val="-2"/>
        </w:rPr>
        <w:t>и</w:t>
      </w:r>
      <w:r w:rsidRPr="00CB457E">
        <w:rPr>
          <w:b/>
          <w:i/>
          <w:color w:val="000000"/>
          <w:spacing w:val="-2"/>
        </w:rPr>
        <w:t xml:space="preserve"> </w:t>
      </w:r>
      <w:proofErr w:type="gramStart"/>
      <w:r w:rsidRPr="00CB457E">
        <w:rPr>
          <w:b/>
          <w:i/>
          <w:color w:val="000000"/>
          <w:spacing w:val="-2"/>
        </w:rPr>
        <w:t>уровня развития соответствующей сферы социально-экономического развития округа</w:t>
      </w:r>
      <w:proofErr w:type="gramEnd"/>
      <w:r>
        <w:rPr>
          <w:b/>
          <w:i/>
        </w:rPr>
        <w:t>.</w:t>
      </w:r>
    </w:p>
    <w:p w:rsidR="009C6069" w:rsidRDefault="009C6069" w:rsidP="009C6069">
      <w:pPr>
        <w:pStyle w:val="13"/>
        <w:shd w:val="clear" w:color="auto" w:fill="FFFFFF"/>
        <w:spacing w:before="0" w:after="0"/>
        <w:ind w:firstLine="708"/>
        <w:jc w:val="both"/>
        <w:rPr>
          <w:i/>
        </w:rPr>
      </w:pPr>
    </w:p>
    <w:p w:rsidR="009C6069" w:rsidRPr="00BD0D29" w:rsidRDefault="009C6069" w:rsidP="009C6069">
      <w:pPr>
        <w:pStyle w:val="13"/>
        <w:shd w:val="clear" w:color="auto" w:fill="FFFFFF"/>
        <w:spacing w:before="0" w:after="0"/>
        <w:ind w:firstLine="708"/>
        <w:jc w:val="both"/>
        <w:rPr>
          <w:b/>
        </w:rPr>
      </w:pPr>
      <w:r w:rsidRPr="00BD0D29">
        <w:rPr>
          <w:b/>
        </w:rPr>
        <w:t xml:space="preserve">Раздел </w:t>
      </w:r>
      <w:r>
        <w:rPr>
          <w:b/>
        </w:rPr>
        <w:t>2</w:t>
      </w:r>
      <w:r w:rsidRPr="00BD0D29">
        <w:rPr>
          <w:b/>
        </w:rPr>
        <w:t xml:space="preserve">. </w:t>
      </w:r>
      <w:r>
        <w:rPr>
          <w:b/>
        </w:rPr>
        <w:t>«Цели и задачи подпрограммы</w:t>
      </w:r>
      <w:r w:rsidRPr="00BD0D29">
        <w:rPr>
          <w:b/>
        </w:rPr>
        <w:t>.</w:t>
      </w:r>
    </w:p>
    <w:p w:rsidR="009C6069" w:rsidRDefault="009C6069" w:rsidP="009C6069">
      <w:pPr>
        <w:pStyle w:val="13"/>
        <w:shd w:val="clear" w:color="auto" w:fill="FFFFFF"/>
        <w:spacing w:before="0" w:after="0"/>
        <w:ind w:firstLine="708"/>
        <w:jc w:val="both"/>
        <w:rPr>
          <w:i/>
        </w:rPr>
      </w:pPr>
      <w:r w:rsidRPr="007311BA">
        <w:rPr>
          <w:i/>
        </w:rPr>
        <w:t>-анализ целей П</w:t>
      </w:r>
      <w:r>
        <w:rPr>
          <w:i/>
        </w:rPr>
        <w:t>одп</w:t>
      </w:r>
      <w:r w:rsidRPr="007311BA">
        <w:rPr>
          <w:i/>
        </w:rPr>
        <w:t>рограммы и задач, которые необходимо выполнить для достижения указанных целей:</w:t>
      </w:r>
    </w:p>
    <w:p w:rsidR="009C6069" w:rsidRPr="00391406" w:rsidRDefault="009C6069" w:rsidP="009C6069">
      <w:pPr>
        <w:pStyle w:val="13"/>
        <w:shd w:val="clear" w:color="auto" w:fill="FFFFFF"/>
        <w:spacing w:before="0" w:after="0"/>
        <w:ind w:firstLine="708"/>
        <w:jc w:val="both"/>
      </w:pPr>
      <w:r w:rsidRPr="005F4FE1">
        <w:t xml:space="preserve">Целевая направленность </w:t>
      </w:r>
      <w:r>
        <w:t>подп</w:t>
      </w:r>
      <w:r w:rsidRPr="005F4FE1">
        <w:t xml:space="preserve">рограммы определяется необходимостью </w:t>
      </w:r>
      <w:r>
        <w:t xml:space="preserve">комплексного </w:t>
      </w:r>
      <w:r w:rsidRPr="005F4FE1">
        <w:t>решения</w:t>
      </w:r>
      <w:r>
        <w:t xml:space="preserve"> вопросов по </w:t>
      </w:r>
      <w:r w:rsidR="00391406" w:rsidRPr="00391406">
        <w:rPr>
          <w:color w:val="22262A"/>
          <w:shd w:val="clear" w:color="auto" w:fill="FFFFFF"/>
        </w:rPr>
        <w:t>повышени</w:t>
      </w:r>
      <w:r w:rsidR="00391406">
        <w:rPr>
          <w:color w:val="22262A"/>
          <w:shd w:val="clear" w:color="auto" w:fill="FFFFFF"/>
        </w:rPr>
        <w:t>ю</w:t>
      </w:r>
      <w:r w:rsidR="00391406" w:rsidRPr="00391406">
        <w:rPr>
          <w:color w:val="22262A"/>
          <w:shd w:val="clear" w:color="auto" w:fill="FFFFFF"/>
        </w:rPr>
        <w:t xml:space="preserve"> уровня занятости сельского населения, содействие созданию новых рабочих мест</w:t>
      </w:r>
      <w:r w:rsidRPr="00391406">
        <w:t>.</w:t>
      </w:r>
    </w:p>
    <w:p w:rsidR="009C6069" w:rsidRDefault="009C6069" w:rsidP="009C6069">
      <w:pPr>
        <w:pStyle w:val="13"/>
        <w:shd w:val="clear" w:color="auto" w:fill="FFFFFF"/>
        <w:spacing w:before="0" w:after="0"/>
        <w:ind w:firstLine="708"/>
        <w:jc w:val="both"/>
        <w:rPr>
          <w:color w:val="000000"/>
        </w:rPr>
      </w:pPr>
      <w:r w:rsidRPr="00391406">
        <w:rPr>
          <w:spacing w:val="-3"/>
        </w:rPr>
        <w:t>Д</w:t>
      </w:r>
      <w:r w:rsidRPr="00391406">
        <w:rPr>
          <w:color w:val="000000"/>
        </w:rPr>
        <w:t>ля достижения предусмотренных подпрограммой целей разработаны определенные задачи, отраженные в паспорте подпрограммы и в</w:t>
      </w:r>
      <w:r>
        <w:rPr>
          <w:color w:val="000000"/>
        </w:rPr>
        <w:t xml:space="preserve"> соответствующем разделе подпрограммы.</w:t>
      </w:r>
    </w:p>
    <w:p w:rsidR="009C6069" w:rsidRPr="00327391" w:rsidRDefault="009C6069" w:rsidP="009C6069">
      <w:pPr>
        <w:pStyle w:val="13"/>
        <w:shd w:val="clear" w:color="auto" w:fill="FFFFFF"/>
        <w:spacing w:before="0" w:after="0"/>
        <w:ind w:firstLine="708"/>
        <w:jc w:val="both"/>
        <w:rPr>
          <w:color w:val="000000"/>
          <w:spacing w:val="-2"/>
        </w:rPr>
      </w:pPr>
      <w:r>
        <w:rPr>
          <w:color w:val="000000"/>
        </w:rPr>
        <w:t xml:space="preserve">Вместе с тем, согласно пп.3 п.2.4 Порядка </w:t>
      </w:r>
      <w:r w:rsidRPr="00327391">
        <w:rPr>
          <w:color w:val="000000"/>
        </w:rPr>
        <w:t>ц</w:t>
      </w:r>
      <w:r w:rsidRPr="00327391">
        <w:rPr>
          <w:color w:val="000000"/>
          <w:spacing w:val="-2"/>
        </w:rPr>
        <w:t xml:space="preserve">ели </w:t>
      </w:r>
      <w:r>
        <w:rPr>
          <w:color w:val="000000"/>
          <w:spacing w:val="-2"/>
        </w:rPr>
        <w:t>под</w:t>
      </w:r>
      <w:r w:rsidRPr="00327391">
        <w:rPr>
          <w:color w:val="000000"/>
          <w:spacing w:val="-2"/>
        </w:rPr>
        <w:t>программы характеризуются следующими свойствами:</w:t>
      </w:r>
      <w:r>
        <w:rPr>
          <w:color w:val="000000"/>
          <w:spacing w:val="-2"/>
        </w:rPr>
        <w:t xml:space="preserve"> </w:t>
      </w:r>
    </w:p>
    <w:p w:rsidR="009C6069" w:rsidRPr="00327391" w:rsidRDefault="009C6069" w:rsidP="009C6069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color w:val="000000"/>
          <w:spacing w:val="-2"/>
        </w:rPr>
      </w:pPr>
      <w:r w:rsidRPr="00327391">
        <w:rPr>
          <w:color w:val="000000"/>
          <w:spacing w:val="-2"/>
        </w:rPr>
        <w:t xml:space="preserve">- актуальность выбранных целей (система целей и задач должна строиться на основании стратегических приоритетов, результатов анализа проблемной ситуации и предпочтений целевой группы, на которую направлены мероприятия </w:t>
      </w:r>
      <w:r>
        <w:rPr>
          <w:color w:val="000000"/>
          <w:spacing w:val="-2"/>
        </w:rPr>
        <w:t>под</w:t>
      </w:r>
      <w:r w:rsidRPr="00327391">
        <w:rPr>
          <w:color w:val="000000"/>
          <w:spacing w:val="-2"/>
        </w:rPr>
        <w:t>программы и т.д.);</w:t>
      </w:r>
    </w:p>
    <w:p w:rsidR="009C6069" w:rsidRPr="00327391" w:rsidRDefault="009C6069" w:rsidP="009C6069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color w:val="000000"/>
          <w:spacing w:val="-2"/>
        </w:rPr>
      </w:pPr>
      <w:r w:rsidRPr="00327391">
        <w:rPr>
          <w:color w:val="000000"/>
          <w:spacing w:val="-2"/>
        </w:rPr>
        <w:t xml:space="preserve">- специфичность (цель должна соответствовать компетенции ответственных исполнителей и сфере реализации </w:t>
      </w:r>
      <w:r>
        <w:rPr>
          <w:color w:val="000000"/>
          <w:spacing w:val="-2"/>
        </w:rPr>
        <w:t>под</w:t>
      </w:r>
      <w:r w:rsidRPr="00327391">
        <w:rPr>
          <w:color w:val="000000"/>
          <w:spacing w:val="-2"/>
        </w:rPr>
        <w:t>программы);</w:t>
      </w:r>
    </w:p>
    <w:p w:rsidR="009C6069" w:rsidRPr="00327391" w:rsidRDefault="009C6069" w:rsidP="009C6069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color w:val="000000"/>
          <w:spacing w:val="-2"/>
        </w:rPr>
      </w:pPr>
      <w:r w:rsidRPr="00327391">
        <w:rPr>
          <w:color w:val="000000"/>
          <w:spacing w:val="-2"/>
        </w:rPr>
        <w:t>- конкретность (не должно быть размытых (нечетких) формулировок, допускающих произвольное или неоднозначное толкование);</w:t>
      </w:r>
    </w:p>
    <w:p w:rsidR="009C6069" w:rsidRPr="00327391" w:rsidRDefault="009C6069" w:rsidP="009C6069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color w:val="000000"/>
          <w:spacing w:val="-2"/>
        </w:rPr>
      </w:pPr>
      <w:r w:rsidRPr="00327391">
        <w:rPr>
          <w:color w:val="000000"/>
          <w:spacing w:val="-2"/>
        </w:rPr>
        <w:t xml:space="preserve">- реалистичность (цель должна быть достижима за период реализации </w:t>
      </w:r>
      <w:r>
        <w:rPr>
          <w:color w:val="000000"/>
          <w:spacing w:val="-2"/>
        </w:rPr>
        <w:t>под</w:t>
      </w:r>
      <w:r w:rsidRPr="00327391">
        <w:rPr>
          <w:color w:val="000000"/>
          <w:spacing w:val="-2"/>
        </w:rPr>
        <w:t>программы);</w:t>
      </w:r>
    </w:p>
    <w:p w:rsidR="009C6069" w:rsidRPr="00327391" w:rsidRDefault="009C6069" w:rsidP="009C6069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color w:val="000000"/>
          <w:spacing w:val="-2"/>
        </w:rPr>
      </w:pPr>
      <w:proofErr w:type="gramStart"/>
      <w:r w:rsidRPr="00327391">
        <w:rPr>
          <w:color w:val="000000"/>
          <w:spacing w:val="-2"/>
        </w:rPr>
        <w:t>-изменяемость (цель должна быть охарактеризована показателями, позволяющим измерить и оценить, насколько запланированные мероприятия способны изменить ситуацию и приблизить ее к желаемому (или идеальному) состоянию).</w:t>
      </w:r>
      <w:proofErr w:type="gramEnd"/>
      <w:r w:rsidRPr="00327391">
        <w:rPr>
          <w:color w:val="000000"/>
          <w:spacing w:val="-2"/>
        </w:rPr>
        <w:t xml:space="preserve"> Для измерения и оценки результатов достижения целей используются показатели конечного результата;</w:t>
      </w:r>
    </w:p>
    <w:p w:rsidR="009C6069" w:rsidRPr="00327391" w:rsidRDefault="009C6069" w:rsidP="009C6069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color w:val="000000"/>
          <w:spacing w:val="-2"/>
        </w:rPr>
      </w:pPr>
      <w:r w:rsidRPr="00327391">
        <w:rPr>
          <w:color w:val="000000"/>
          <w:spacing w:val="-2"/>
        </w:rPr>
        <w:t xml:space="preserve">- релевантность (соответствие формулировки цели ожидаемым конечным </w:t>
      </w:r>
      <w:r w:rsidRPr="00327391">
        <w:rPr>
          <w:color w:val="000000"/>
          <w:spacing w:val="-2"/>
        </w:rPr>
        <w:lastRenderedPageBreak/>
        <w:t xml:space="preserve">результатам реализации </w:t>
      </w:r>
      <w:r>
        <w:rPr>
          <w:color w:val="000000"/>
          <w:spacing w:val="-2"/>
        </w:rPr>
        <w:t>под</w:t>
      </w:r>
      <w:r w:rsidRPr="00327391">
        <w:rPr>
          <w:color w:val="000000"/>
          <w:spacing w:val="-2"/>
        </w:rPr>
        <w:t>программы);</w:t>
      </w:r>
    </w:p>
    <w:p w:rsidR="009C6069" w:rsidRPr="00327391" w:rsidRDefault="009C6069" w:rsidP="009C6069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color w:val="000000"/>
          <w:spacing w:val="-2"/>
        </w:rPr>
      </w:pPr>
      <w:r w:rsidRPr="00327391">
        <w:rPr>
          <w:color w:val="000000"/>
          <w:spacing w:val="-2"/>
        </w:rPr>
        <w:t>- привязка к временному графику (срок достижения цели не должен превышать срок реализации муниципальной программы</w:t>
      </w:r>
      <w:r>
        <w:rPr>
          <w:color w:val="000000"/>
          <w:spacing w:val="-2"/>
        </w:rPr>
        <w:t xml:space="preserve"> и подпрограммы</w:t>
      </w:r>
      <w:r w:rsidRPr="00327391">
        <w:rPr>
          <w:color w:val="000000"/>
          <w:spacing w:val="-2"/>
        </w:rPr>
        <w:t>).</w:t>
      </w:r>
    </w:p>
    <w:p w:rsidR="009C6069" w:rsidRPr="00327391" w:rsidRDefault="009C6069" w:rsidP="009C6069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color w:val="000000"/>
          <w:spacing w:val="-2"/>
        </w:rPr>
      </w:pPr>
      <w:r w:rsidRPr="00327391">
        <w:rPr>
          <w:color w:val="000000"/>
          <w:spacing w:val="-2"/>
        </w:rPr>
        <w:t>Формулировка цели должна быть краткой и ясной и не должна содержать специальных терминов, указаний на иные цели, задачи или результаты, которые являются следствиями достижения самой цели, а также описания путей, средств и методов достижения цели.</w:t>
      </w:r>
    </w:p>
    <w:p w:rsidR="009C6069" w:rsidRPr="00327391" w:rsidRDefault="009C6069" w:rsidP="009C6069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color w:val="000000"/>
          <w:spacing w:val="-2"/>
        </w:rPr>
      </w:pPr>
      <w:r w:rsidRPr="00327391">
        <w:rPr>
          <w:color w:val="000000"/>
          <w:spacing w:val="-2"/>
        </w:rPr>
        <w:t xml:space="preserve">Задача </w:t>
      </w:r>
      <w:r>
        <w:rPr>
          <w:color w:val="000000"/>
          <w:spacing w:val="-2"/>
        </w:rPr>
        <w:t>под</w:t>
      </w:r>
      <w:r w:rsidRPr="00327391">
        <w:rPr>
          <w:color w:val="000000"/>
          <w:spacing w:val="-2"/>
        </w:rPr>
        <w:t xml:space="preserve">программы определяет конечный результат реализации совокупности взаимосвязанных мероприятий или осуществления муниципальных функций в рамках достижения цели (целей) реализации </w:t>
      </w:r>
      <w:r>
        <w:rPr>
          <w:color w:val="000000"/>
          <w:spacing w:val="-2"/>
        </w:rPr>
        <w:t>под</w:t>
      </w:r>
      <w:r w:rsidRPr="00327391">
        <w:rPr>
          <w:color w:val="000000"/>
          <w:spacing w:val="-2"/>
        </w:rPr>
        <w:t>программы.</w:t>
      </w:r>
    </w:p>
    <w:p w:rsidR="009C6069" w:rsidRPr="00327391" w:rsidRDefault="009C6069" w:rsidP="009C6069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color w:val="000000"/>
          <w:spacing w:val="-2"/>
        </w:rPr>
      </w:pPr>
      <w:r w:rsidRPr="00327391">
        <w:rPr>
          <w:color w:val="000000"/>
          <w:spacing w:val="-2"/>
        </w:rPr>
        <w:t xml:space="preserve">Задача </w:t>
      </w:r>
      <w:r>
        <w:rPr>
          <w:color w:val="000000"/>
          <w:spacing w:val="-2"/>
        </w:rPr>
        <w:t>под</w:t>
      </w:r>
      <w:r w:rsidRPr="00327391">
        <w:rPr>
          <w:color w:val="000000"/>
          <w:spacing w:val="-2"/>
        </w:rPr>
        <w:t>программы характеризуется следующими свойствами:</w:t>
      </w:r>
    </w:p>
    <w:p w:rsidR="009C6069" w:rsidRPr="00327391" w:rsidRDefault="009C6069" w:rsidP="009C6069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color w:val="000000"/>
          <w:spacing w:val="-2"/>
        </w:rPr>
      </w:pPr>
      <w:r w:rsidRPr="00327391">
        <w:rPr>
          <w:color w:val="000000"/>
          <w:spacing w:val="-2"/>
        </w:rPr>
        <w:t xml:space="preserve">- обоснованность системы подцелей (разработчик </w:t>
      </w:r>
      <w:r>
        <w:rPr>
          <w:color w:val="000000"/>
          <w:spacing w:val="-2"/>
        </w:rPr>
        <w:t>под</w:t>
      </w:r>
      <w:r w:rsidRPr="00327391">
        <w:rPr>
          <w:color w:val="000000"/>
          <w:spacing w:val="-2"/>
        </w:rPr>
        <w:t>программы должен четко обосновать, почему именно такой набор задач и мероприятий обеспечит достижение цели, обозначить причинно-следственные связи). Совокупность задач по каждой цели должна отвечать принципам необходимости (решение каждой задачи является необходимым условием достижения цели) и достаточности (решение всех задач является достаточным условием достижения цели);</w:t>
      </w:r>
    </w:p>
    <w:p w:rsidR="009C6069" w:rsidRPr="00327391" w:rsidRDefault="009C6069" w:rsidP="009C6069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color w:val="000000"/>
          <w:spacing w:val="-2"/>
        </w:rPr>
      </w:pPr>
      <w:r w:rsidRPr="00327391">
        <w:rPr>
          <w:color w:val="000000"/>
          <w:spacing w:val="-2"/>
        </w:rPr>
        <w:t>- решаемость (задачи должны быть потенциально решаемы);</w:t>
      </w:r>
    </w:p>
    <w:p w:rsidR="009C6069" w:rsidRPr="00327391" w:rsidRDefault="009C6069" w:rsidP="009C6069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color w:val="000000"/>
          <w:spacing w:val="-2"/>
        </w:rPr>
      </w:pPr>
      <w:r w:rsidRPr="00327391">
        <w:rPr>
          <w:color w:val="000000"/>
          <w:spacing w:val="-2"/>
        </w:rPr>
        <w:t>- измеримость (должна существовать возможность оценки результатов достижения задач). Для измерения и оценки результатов достижения задач используются показатели конечного результата;</w:t>
      </w:r>
    </w:p>
    <w:p w:rsidR="009C6069" w:rsidRPr="00327391" w:rsidRDefault="009C6069" w:rsidP="009C6069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color w:val="000000"/>
          <w:spacing w:val="-2"/>
        </w:rPr>
      </w:pPr>
      <w:r w:rsidRPr="00327391">
        <w:rPr>
          <w:color w:val="000000"/>
          <w:spacing w:val="-2"/>
        </w:rPr>
        <w:t>- привязка к временному графику (должен быть установлен срок решения задачи, не превышающий срок достижения цели).</w:t>
      </w:r>
    </w:p>
    <w:p w:rsidR="009C6069" w:rsidRDefault="009C6069" w:rsidP="009C6069">
      <w:pPr>
        <w:pStyle w:val="13"/>
        <w:shd w:val="clear" w:color="auto" w:fill="FFFFFF"/>
        <w:spacing w:before="0" w:after="0"/>
        <w:ind w:firstLine="708"/>
        <w:jc w:val="both"/>
        <w:rPr>
          <w:b/>
          <w:i/>
          <w:color w:val="000000"/>
          <w:spacing w:val="-2"/>
        </w:rPr>
      </w:pPr>
      <w:proofErr w:type="gramStart"/>
      <w:r>
        <w:rPr>
          <w:b/>
          <w:i/>
        </w:rPr>
        <w:t>Контрольно-счетная палата обращает внимание</w:t>
      </w:r>
      <w:r w:rsidRPr="00CB457E">
        <w:rPr>
          <w:b/>
          <w:i/>
        </w:rPr>
        <w:t>,</w:t>
      </w:r>
      <w:r>
        <w:rPr>
          <w:b/>
          <w:i/>
        </w:rPr>
        <w:t xml:space="preserve"> что</w:t>
      </w:r>
      <w:r w:rsidRPr="00CB457E">
        <w:rPr>
          <w:b/>
          <w:i/>
        </w:rPr>
        <w:t xml:space="preserve"> в</w:t>
      </w:r>
      <w:r>
        <w:rPr>
          <w:b/>
          <w:i/>
        </w:rPr>
        <w:t xml:space="preserve"> </w:t>
      </w:r>
      <w:r w:rsidRPr="00CB457E">
        <w:rPr>
          <w:b/>
          <w:i/>
        </w:rPr>
        <w:t xml:space="preserve">нарушение </w:t>
      </w:r>
      <w:proofErr w:type="spellStart"/>
      <w:r w:rsidRPr="00CB457E">
        <w:rPr>
          <w:b/>
          <w:i/>
        </w:rPr>
        <w:t>п</w:t>
      </w:r>
      <w:r>
        <w:rPr>
          <w:b/>
          <w:i/>
        </w:rPr>
        <w:t>п</w:t>
      </w:r>
      <w:proofErr w:type="spellEnd"/>
      <w:r>
        <w:rPr>
          <w:b/>
          <w:i/>
        </w:rPr>
        <w:t>. 3</w:t>
      </w:r>
      <w:r w:rsidRPr="00CB457E">
        <w:rPr>
          <w:b/>
          <w:i/>
        </w:rPr>
        <w:t xml:space="preserve"> п</w:t>
      </w:r>
      <w:r>
        <w:rPr>
          <w:b/>
          <w:i/>
        </w:rPr>
        <w:t>.</w:t>
      </w:r>
      <w:r w:rsidRPr="00CB457E">
        <w:rPr>
          <w:b/>
          <w:i/>
        </w:rPr>
        <w:t>2.</w:t>
      </w:r>
      <w:r>
        <w:rPr>
          <w:b/>
          <w:i/>
        </w:rPr>
        <w:t>4</w:t>
      </w:r>
      <w:r w:rsidRPr="00CB457E">
        <w:rPr>
          <w:b/>
          <w:i/>
        </w:rPr>
        <w:t xml:space="preserve"> Порядка </w:t>
      </w:r>
      <w:r>
        <w:rPr>
          <w:b/>
          <w:i/>
        </w:rPr>
        <w:t>под</w:t>
      </w:r>
      <w:r w:rsidRPr="00CB457E">
        <w:rPr>
          <w:b/>
          <w:i/>
        </w:rPr>
        <w:t xml:space="preserve">программа не содержит количественную характеристику </w:t>
      </w:r>
      <w:r w:rsidRPr="00CB457E">
        <w:rPr>
          <w:b/>
          <w:i/>
          <w:color w:val="000000"/>
          <w:spacing w:val="-2"/>
        </w:rPr>
        <w:t>основных показателей уровня развития соответствующей сферы, а также изменяемость показателей, то есть цел</w:t>
      </w:r>
      <w:r>
        <w:rPr>
          <w:b/>
          <w:i/>
          <w:color w:val="000000"/>
          <w:spacing w:val="-2"/>
        </w:rPr>
        <w:t>и и задачи программы</w:t>
      </w:r>
      <w:r w:rsidRPr="00CB457E">
        <w:rPr>
          <w:b/>
          <w:i/>
          <w:color w:val="000000"/>
          <w:spacing w:val="-2"/>
        </w:rPr>
        <w:t xml:space="preserve"> должн</w:t>
      </w:r>
      <w:r>
        <w:rPr>
          <w:b/>
          <w:i/>
          <w:color w:val="000000"/>
          <w:spacing w:val="-2"/>
        </w:rPr>
        <w:t>ы</w:t>
      </w:r>
      <w:r w:rsidRPr="00CB457E">
        <w:rPr>
          <w:b/>
          <w:i/>
          <w:color w:val="000000"/>
          <w:spacing w:val="-2"/>
        </w:rPr>
        <w:t xml:space="preserve"> быть охарактеризован</w:t>
      </w:r>
      <w:r>
        <w:rPr>
          <w:b/>
          <w:i/>
          <w:color w:val="000000"/>
          <w:spacing w:val="-2"/>
        </w:rPr>
        <w:t>ы</w:t>
      </w:r>
      <w:r w:rsidRPr="00CB457E">
        <w:rPr>
          <w:b/>
          <w:i/>
          <w:color w:val="000000"/>
          <w:spacing w:val="-2"/>
        </w:rPr>
        <w:t xml:space="preserve"> показателями, позволяющим измерить и оценить, насколько запланированные мероприятия способны изменить ситуацию и приблизить ее к желаемому или идеальному состоянию.</w:t>
      </w:r>
      <w:proofErr w:type="gramEnd"/>
    </w:p>
    <w:p w:rsidR="009C6069" w:rsidRDefault="009C6069" w:rsidP="009C6069">
      <w:pPr>
        <w:pStyle w:val="13"/>
        <w:shd w:val="clear" w:color="auto" w:fill="FFFFFF"/>
        <w:spacing w:before="0" w:after="0"/>
        <w:ind w:firstLine="708"/>
        <w:jc w:val="both"/>
        <w:rPr>
          <w:b/>
        </w:rPr>
      </w:pPr>
    </w:p>
    <w:p w:rsidR="009C6069" w:rsidRPr="000B2DDB" w:rsidRDefault="009C6069" w:rsidP="009C6069">
      <w:pPr>
        <w:pStyle w:val="13"/>
        <w:shd w:val="clear" w:color="auto" w:fill="FFFFFF"/>
        <w:spacing w:before="0" w:after="0"/>
        <w:ind w:firstLine="708"/>
        <w:jc w:val="both"/>
        <w:rPr>
          <w:b/>
        </w:rPr>
      </w:pPr>
      <w:r w:rsidRPr="000B2DDB">
        <w:rPr>
          <w:b/>
        </w:rPr>
        <w:t xml:space="preserve">Раздел </w:t>
      </w:r>
      <w:r>
        <w:rPr>
          <w:b/>
        </w:rPr>
        <w:t>3</w:t>
      </w:r>
      <w:r w:rsidRPr="000B2DDB">
        <w:rPr>
          <w:b/>
        </w:rPr>
        <w:t xml:space="preserve"> «Сроки и этапы </w:t>
      </w:r>
      <w:r>
        <w:rPr>
          <w:b/>
        </w:rPr>
        <w:t>реализации</w:t>
      </w:r>
      <w:r w:rsidRPr="000B2DDB">
        <w:rPr>
          <w:b/>
        </w:rPr>
        <w:t xml:space="preserve"> </w:t>
      </w:r>
      <w:r>
        <w:rPr>
          <w:b/>
        </w:rPr>
        <w:t>под</w:t>
      </w:r>
      <w:r w:rsidRPr="000B2DDB">
        <w:rPr>
          <w:b/>
        </w:rPr>
        <w:t>программы»</w:t>
      </w:r>
    </w:p>
    <w:p w:rsidR="009C6069" w:rsidRDefault="009C6069" w:rsidP="009C6069">
      <w:pPr>
        <w:pStyle w:val="13"/>
        <w:shd w:val="clear" w:color="auto" w:fill="FFFFFF"/>
        <w:spacing w:before="0" w:after="0"/>
        <w:ind w:firstLine="708"/>
        <w:jc w:val="both"/>
      </w:pPr>
      <w:r>
        <w:t xml:space="preserve">В указанном разделе отражено, что </w:t>
      </w:r>
      <w:r>
        <w:rPr>
          <w:color w:val="000000"/>
        </w:rPr>
        <w:t>срок реализации подпрограммы предусматривается – 2026-2030 годов в один этап.</w:t>
      </w:r>
    </w:p>
    <w:p w:rsidR="009C6069" w:rsidRDefault="009C6069" w:rsidP="009C6069">
      <w:pPr>
        <w:pStyle w:val="13"/>
        <w:shd w:val="clear" w:color="auto" w:fill="FFFFFF"/>
        <w:spacing w:before="0" w:after="0"/>
        <w:ind w:firstLine="708"/>
        <w:jc w:val="both"/>
        <w:rPr>
          <w:b/>
        </w:rPr>
      </w:pPr>
    </w:p>
    <w:p w:rsidR="009C6069" w:rsidRPr="007138C0" w:rsidRDefault="009C6069" w:rsidP="009C6069">
      <w:pPr>
        <w:pStyle w:val="13"/>
        <w:shd w:val="clear" w:color="auto" w:fill="FFFFFF"/>
        <w:spacing w:before="0" w:after="0"/>
        <w:ind w:firstLine="708"/>
        <w:jc w:val="both"/>
        <w:rPr>
          <w:b/>
        </w:rPr>
      </w:pPr>
      <w:r w:rsidRPr="007138C0">
        <w:rPr>
          <w:b/>
        </w:rPr>
        <w:t xml:space="preserve">Раздел </w:t>
      </w:r>
      <w:r>
        <w:rPr>
          <w:b/>
        </w:rPr>
        <w:t>4</w:t>
      </w:r>
      <w:r w:rsidRPr="007138C0">
        <w:rPr>
          <w:b/>
        </w:rPr>
        <w:t xml:space="preserve"> «Описание рисков реализации </w:t>
      </w:r>
      <w:r>
        <w:rPr>
          <w:b/>
        </w:rPr>
        <w:t>под</w:t>
      </w:r>
      <w:r w:rsidRPr="007138C0">
        <w:rPr>
          <w:b/>
        </w:rPr>
        <w:t>программы, в том числе не достижение целевых показателей, а также описание механизмов управления рисками и меры их минимизации».</w:t>
      </w:r>
    </w:p>
    <w:p w:rsidR="009C6069" w:rsidRDefault="009C6069" w:rsidP="009C6069">
      <w:pPr>
        <w:pStyle w:val="13"/>
        <w:shd w:val="clear" w:color="auto" w:fill="FFFFFF"/>
        <w:spacing w:before="0" w:after="0"/>
        <w:ind w:firstLine="708"/>
        <w:jc w:val="both"/>
      </w:pPr>
      <w:r w:rsidRPr="00BB6920">
        <w:t xml:space="preserve">Особое значение для успешной реализации </w:t>
      </w:r>
      <w:r>
        <w:t>под</w:t>
      </w:r>
      <w:r w:rsidRPr="00BB6920">
        <w:t xml:space="preserve">программы имеют прогнозирование возможных рисков, связанных с достижением основной цели, решением задач </w:t>
      </w:r>
      <w:r>
        <w:t>под</w:t>
      </w:r>
      <w:r w:rsidRPr="00BB6920">
        <w:t>программы, оценка их масштабов и последствий, а также формирование системы мер по их предотвращению.</w:t>
      </w:r>
    </w:p>
    <w:p w:rsidR="009C6069" w:rsidRDefault="009C6069" w:rsidP="009C6069">
      <w:pPr>
        <w:pStyle w:val="13"/>
        <w:shd w:val="clear" w:color="auto" w:fill="FFFFFF"/>
        <w:spacing w:before="0" w:after="0"/>
        <w:ind w:firstLine="708"/>
        <w:jc w:val="both"/>
        <w:rPr>
          <w:color w:val="000000"/>
        </w:rPr>
      </w:pPr>
      <w:r>
        <w:rPr>
          <w:spacing w:val="-3"/>
        </w:rPr>
        <w:t>Д</w:t>
      </w:r>
      <w:r>
        <w:rPr>
          <w:color w:val="000000"/>
        </w:rPr>
        <w:t>ля достижения цели подпрограммы разработаны определенные цели и задачи, отраженные во втором разделе подпрограммы.</w:t>
      </w:r>
    </w:p>
    <w:p w:rsidR="009C6069" w:rsidRDefault="009C6069" w:rsidP="009C6069">
      <w:pPr>
        <w:pStyle w:val="13"/>
        <w:shd w:val="clear" w:color="auto" w:fill="FFFFFF"/>
        <w:spacing w:before="0" w:after="0"/>
        <w:ind w:firstLine="708"/>
        <w:jc w:val="both"/>
      </w:pPr>
      <w:r w:rsidRPr="009D2533">
        <w:t>Разделом</w:t>
      </w:r>
      <w:r>
        <w:t xml:space="preserve"> 4 муниципальной программы прописаны </w:t>
      </w:r>
      <w:r w:rsidRPr="005077B7">
        <w:t>риск</w:t>
      </w:r>
      <w:r>
        <w:t>и</w:t>
      </w:r>
      <w:r w:rsidRPr="005077B7">
        <w:t xml:space="preserve"> реализации </w:t>
      </w:r>
      <w:r>
        <w:t>под</w:t>
      </w:r>
      <w:r w:rsidRPr="005077B7">
        <w:t>программы, в том числе не достижение целевых показателей, а также описан</w:t>
      </w:r>
      <w:r>
        <w:t>ы</w:t>
      </w:r>
      <w:r w:rsidRPr="005077B7">
        <w:t xml:space="preserve"> механизм</w:t>
      </w:r>
      <w:r>
        <w:t>ы</w:t>
      </w:r>
      <w:r w:rsidRPr="005077B7">
        <w:t xml:space="preserve"> управления рисками и меры их минимизации</w:t>
      </w:r>
      <w:r>
        <w:t xml:space="preserve">. Содержание данного раздела не противоречит требованиям пп.5 </w:t>
      </w:r>
      <w:r w:rsidRPr="00BD2B1F">
        <w:t>п.</w:t>
      </w:r>
      <w:r>
        <w:t>2.4</w:t>
      </w:r>
      <w:r w:rsidRPr="00BD2B1F">
        <w:t xml:space="preserve"> Порядка</w:t>
      </w:r>
      <w:r>
        <w:t>.</w:t>
      </w:r>
    </w:p>
    <w:p w:rsidR="009C6069" w:rsidRDefault="009C6069" w:rsidP="009C6069">
      <w:pPr>
        <w:pStyle w:val="13"/>
        <w:shd w:val="clear" w:color="auto" w:fill="FFFFFF"/>
        <w:spacing w:before="0" w:after="0"/>
        <w:ind w:firstLine="708"/>
        <w:jc w:val="both"/>
        <w:rPr>
          <w:b/>
        </w:rPr>
      </w:pPr>
    </w:p>
    <w:p w:rsidR="009C6069" w:rsidRDefault="009C6069" w:rsidP="009C6069">
      <w:pPr>
        <w:pStyle w:val="13"/>
        <w:shd w:val="clear" w:color="auto" w:fill="FFFFFF"/>
        <w:spacing w:before="0" w:after="0"/>
        <w:ind w:firstLine="708"/>
        <w:jc w:val="both"/>
        <w:rPr>
          <w:b/>
          <w:color w:val="000000"/>
          <w:spacing w:val="-2"/>
        </w:rPr>
      </w:pPr>
      <w:r w:rsidRPr="005077B7">
        <w:rPr>
          <w:b/>
        </w:rPr>
        <w:t xml:space="preserve">Раздел </w:t>
      </w:r>
      <w:r>
        <w:rPr>
          <w:b/>
        </w:rPr>
        <w:t>5</w:t>
      </w:r>
      <w:r w:rsidRPr="005077B7">
        <w:rPr>
          <w:b/>
          <w:color w:val="000000"/>
          <w:spacing w:val="-2"/>
        </w:rPr>
        <w:t xml:space="preserve"> «Перечень и значения целевых индикаторов и показателей результатов </w:t>
      </w:r>
      <w:r>
        <w:rPr>
          <w:b/>
          <w:color w:val="000000"/>
          <w:spacing w:val="-2"/>
        </w:rPr>
        <w:t>под</w:t>
      </w:r>
      <w:r w:rsidRPr="005077B7">
        <w:rPr>
          <w:b/>
          <w:color w:val="000000"/>
          <w:spacing w:val="-2"/>
        </w:rPr>
        <w:t>программы с указанием их плановых значений по годам ее реализации».</w:t>
      </w:r>
    </w:p>
    <w:p w:rsidR="009C6069" w:rsidRDefault="009C6069" w:rsidP="009C6069">
      <w:pPr>
        <w:pStyle w:val="13"/>
        <w:shd w:val="clear" w:color="auto" w:fill="FFFFFF"/>
        <w:spacing w:before="0" w:after="0"/>
        <w:ind w:firstLine="708"/>
        <w:jc w:val="both"/>
      </w:pPr>
      <w:r w:rsidRPr="000C422B">
        <w:t xml:space="preserve">Эффективность реализации </w:t>
      </w:r>
      <w:r>
        <w:t>под</w:t>
      </w:r>
      <w:r w:rsidRPr="000C422B">
        <w:t xml:space="preserve">программы определяется степенью достижения показателей </w:t>
      </w:r>
      <w:r>
        <w:t>под</w:t>
      </w:r>
      <w:r w:rsidRPr="000C422B">
        <w:t>программы.</w:t>
      </w:r>
    </w:p>
    <w:p w:rsidR="009C6069" w:rsidRDefault="009C6069" w:rsidP="009C6069">
      <w:pPr>
        <w:pStyle w:val="13"/>
        <w:shd w:val="clear" w:color="auto" w:fill="FFFFFF"/>
        <w:spacing w:before="0" w:after="0"/>
        <w:ind w:firstLine="708"/>
        <w:jc w:val="both"/>
        <w:rPr>
          <w:color w:val="000000"/>
        </w:rPr>
      </w:pPr>
      <w:r w:rsidRPr="00831965">
        <w:rPr>
          <w:color w:val="000000"/>
        </w:rPr>
        <w:lastRenderedPageBreak/>
        <w:t xml:space="preserve">Для проведения оценки эффективности реализации </w:t>
      </w:r>
      <w:r>
        <w:rPr>
          <w:color w:val="000000"/>
        </w:rPr>
        <w:t>подп</w:t>
      </w:r>
      <w:r w:rsidRPr="00831965">
        <w:rPr>
          <w:color w:val="000000"/>
        </w:rPr>
        <w:t xml:space="preserve">рограммы необходимо построение системы мониторинга, которая включает в себя </w:t>
      </w:r>
      <w:hyperlink r:id="rId12" w:tooltip="Целевые показатели" w:history="1">
        <w:r w:rsidRPr="00B35A30">
          <w:rPr>
            <w:rStyle w:val="a6"/>
            <w:color w:val="auto"/>
          </w:rPr>
          <w:t>целевые показатели</w:t>
        </w:r>
      </w:hyperlink>
      <w:r w:rsidRPr="00B35A30">
        <w:t xml:space="preserve"> (и</w:t>
      </w:r>
      <w:r w:rsidRPr="00831965">
        <w:rPr>
          <w:color w:val="000000"/>
        </w:rPr>
        <w:t xml:space="preserve">ндикаторы) с </w:t>
      </w:r>
      <w:r w:rsidRPr="002501C5">
        <w:rPr>
          <w:color w:val="000000"/>
        </w:rPr>
        <w:t xml:space="preserve">динамикой значений по годам на весь срок реализации </w:t>
      </w:r>
      <w:r>
        <w:rPr>
          <w:color w:val="000000"/>
        </w:rPr>
        <w:t>под</w:t>
      </w:r>
      <w:r w:rsidRPr="002501C5">
        <w:rPr>
          <w:color w:val="000000"/>
        </w:rPr>
        <w:t>программы.</w:t>
      </w:r>
    </w:p>
    <w:p w:rsidR="009C6069" w:rsidRDefault="009C6069" w:rsidP="009C6069">
      <w:pPr>
        <w:pStyle w:val="13"/>
        <w:shd w:val="clear" w:color="auto" w:fill="FFFFFF"/>
        <w:spacing w:before="0" w:after="0"/>
        <w:ind w:firstLine="708"/>
        <w:jc w:val="both"/>
      </w:pPr>
      <w:r w:rsidRPr="002C272A">
        <w:t>Сведения о показателях (индикаторах) приведены в</w:t>
      </w:r>
      <w:r>
        <w:t xml:space="preserve"> разделе 5, содержание которого не противоречит требованиям пп.5 </w:t>
      </w:r>
      <w:r w:rsidRPr="00BD2B1F">
        <w:t>п.</w:t>
      </w:r>
      <w:r>
        <w:t>2.4</w:t>
      </w:r>
      <w:r w:rsidRPr="00BD2B1F">
        <w:t xml:space="preserve"> Порядка</w:t>
      </w:r>
      <w:r>
        <w:t>.</w:t>
      </w:r>
    </w:p>
    <w:p w:rsidR="009C6069" w:rsidRDefault="009C6069" w:rsidP="009C6069">
      <w:pPr>
        <w:pStyle w:val="13"/>
        <w:shd w:val="clear" w:color="auto" w:fill="FFFFFF"/>
        <w:spacing w:before="0" w:after="0"/>
        <w:ind w:firstLine="708"/>
        <w:jc w:val="both"/>
        <w:rPr>
          <w:b/>
          <w:i/>
          <w:color w:val="000000"/>
        </w:rPr>
      </w:pPr>
    </w:p>
    <w:p w:rsidR="009C6069" w:rsidRPr="006C4F14" w:rsidRDefault="009C6069" w:rsidP="009C6069">
      <w:pPr>
        <w:pStyle w:val="13"/>
        <w:shd w:val="clear" w:color="auto" w:fill="FFFFFF"/>
        <w:spacing w:before="0" w:after="0"/>
        <w:ind w:firstLine="708"/>
        <w:jc w:val="both"/>
        <w:rPr>
          <w:b/>
        </w:rPr>
      </w:pPr>
      <w:r w:rsidRPr="006C4F14">
        <w:rPr>
          <w:b/>
        </w:rPr>
        <w:t xml:space="preserve">Раздел </w:t>
      </w:r>
      <w:r>
        <w:rPr>
          <w:b/>
        </w:rPr>
        <w:t>6</w:t>
      </w:r>
      <w:r w:rsidRPr="006C4F14">
        <w:rPr>
          <w:b/>
        </w:rPr>
        <w:t xml:space="preserve">. </w:t>
      </w:r>
      <w:r>
        <w:rPr>
          <w:b/>
        </w:rPr>
        <w:t>«Бюджетное обеспечение подпрограммы»</w:t>
      </w:r>
      <w:r w:rsidRPr="006C4F14">
        <w:rPr>
          <w:b/>
        </w:rPr>
        <w:t>.</w:t>
      </w:r>
    </w:p>
    <w:p w:rsidR="009C6069" w:rsidRDefault="009C6069" w:rsidP="009C6069">
      <w:pPr>
        <w:pStyle w:val="13"/>
        <w:shd w:val="clear" w:color="auto" w:fill="FFFFFF"/>
        <w:spacing w:before="0" w:after="0"/>
        <w:ind w:firstLine="708"/>
        <w:jc w:val="both"/>
      </w:pPr>
      <w:r w:rsidRPr="00BB6920">
        <w:t xml:space="preserve">Финансовое обеспечение мероприятий муниципальной </w:t>
      </w:r>
      <w:r>
        <w:t>под</w:t>
      </w:r>
      <w:r w:rsidRPr="00BB6920">
        <w:t xml:space="preserve">программы планируется за счет средств бюджета муниципального </w:t>
      </w:r>
      <w:r>
        <w:t>округа</w:t>
      </w:r>
      <w:r w:rsidRPr="00BB6920">
        <w:t>, при этом предусматривается привлечение средств из других источников.</w:t>
      </w:r>
    </w:p>
    <w:p w:rsidR="009C6069" w:rsidRDefault="009C6069" w:rsidP="009C6069">
      <w:pPr>
        <w:pStyle w:val="13"/>
        <w:shd w:val="clear" w:color="auto" w:fill="FFFFFF"/>
        <w:spacing w:before="0" w:after="0"/>
        <w:ind w:firstLine="708"/>
        <w:jc w:val="both"/>
        <w:rPr>
          <w:color w:val="111111"/>
        </w:rPr>
      </w:pPr>
      <w:r>
        <w:rPr>
          <w:color w:val="111111"/>
        </w:rPr>
        <w:t>В соответствии с паспортом подпрограммы и перечнем мероприятий подпрограммы финансирование мероприятий</w:t>
      </w:r>
      <w:r w:rsidRPr="00304FF3">
        <w:rPr>
          <w:color w:val="111111"/>
        </w:rPr>
        <w:t xml:space="preserve"> </w:t>
      </w:r>
      <w:r>
        <w:rPr>
          <w:color w:val="111111"/>
        </w:rPr>
        <w:t>под</w:t>
      </w:r>
      <w:r w:rsidRPr="00304FF3">
        <w:rPr>
          <w:color w:val="111111"/>
        </w:rPr>
        <w:t>программы</w:t>
      </w:r>
      <w:r>
        <w:rPr>
          <w:color w:val="111111"/>
        </w:rPr>
        <w:t xml:space="preserve"> составляет в целом </w:t>
      </w:r>
      <w:r w:rsidR="0087155D">
        <w:rPr>
          <w:color w:val="111111"/>
        </w:rPr>
        <w:t>185</w:t>
      </w:r>
      <w:r>
        <w:rPr>
          <w:color w:val="111111"/>
        </w:rPr>
        <w:t xml:space="preserve">,0 </w:t>
      </w:r>
      <w:proofErr w:type="spellStart"/>
      <w:r>
        <w:rPr>
          <w:color w:val="111111"/>
        </w:rPr>
        <w:t>тыс</w:t>
      </w:r>
      <w:proofErr w:type="gramStart"/>
      <w:r>
        <w:rPr>
          <w:color w:val="111111"/>
        </w:rPr>
        <w:t>.р</w:t>
      </w:r>
      <w:proofErr w:type="gramEnd"/>
      <w:r>
        <w:rPr>
          <w:color w:val="111111"/>
        </w:rPr>
        <w:t>уб</w:t>
      </w:r>
      <w:proofErr w:type="spellEnd"/>
      <w:r>
        <w:rPr>
          <w:color w:val="111111"/>
        </w:rPr>
        <w:t>.</w:t>
      </w:r>
      <w:r w:rsidRPr="00922F79">
        <w:rPr>
          <w:color w:val="111111"/>
        </w:rPr>
        <w:t xml:space="preserve"> </w:t>
      </w:r>
      <w:r>
        <w:rPr>
          <w:color w:val="111111"/>
        </w:rPr>
        <w:t xml:space="preserve">за счет средств бюджета Тунгокоченского муниципального округа, в том числе по годам: </w:t>
      </w:r>
      <w:r w:rsidRPr="00922F79">
        <w:t xml:space="preserve">2026 год </w:t>
      </w:r>
      <w:r>
        <w:t>–</w:t>
      </w:r>
      <w:r w:rsidRPr="00922F79">
        <w:t xml:space="preserve"> </w:t>
      </w:r>
      <w:r w:rsidR="0087155D">
        <w:t>27</w:t>
      </w:r>
      <w:r>
        <w:t>,0</w:t>
      </w:r>
      <w:r w:rsidRPr="00922F79">
        <w:t xml:space="preserve"> </w:t>
      </w:r>
      <w:proofErr w:type="spellStart"/>
      <w:r w:rsidRPr="00922F79">
        <w:t>тыс.руб</w:t>
      </w:r>
      <w:proofErr w:type="spellEnd"/>
      <w:r w:rsidRPr="00922F79">
        <w:t xml:space="preserve">., 2027 год </w:t>
      </w:r>
      <w:r>
        <w:t xml:space="preserve">– </w:t>
      </w:r>
      <w:r w:rsidR="0087155D">
        <w:t>32</w:t>
      </w:r>
      <w:r>
        <w:t>,0</w:t>
      </w:r>
      <w:r w:rsidRPr="00922F79">
        <w:t xml:space="preserve"> </w:t>
      </w:r>
      <w:proofErr w:type="spellStart"/>
      <w:r w:rsidRPr="00922F79">
        <w:t>тыс.руб</w:t>
      </w:r>
      <w:proofErr w:type="spellEnd"/>
      <w:r w:rsidRPr="00922F79">
        <w:t xml:space="preserve">., 2028 год </w:t>
      </w:r>
      <w:r>
        <w:t xml:space="preserve">– </w:t>
      </w:r>
      <w:r w:rsidR="0087155D">
        <w:t>37</w:t>
      </w:r>
      <w:r>
        <w:t>,0</w:t>
      </w:r>
      <w:r w:rsidRPr="00922F79">
        <w:t xml:space="preserve"> </w:t>
      </w:r>
      <w:proofErr w:type="spellStart"/>
      <w:r w:rsidRPr="00922F79">
        <w:t>тыс.руб</w:t>
      </w:r>
      <w:proofErr w:type="spellEnd"/>
      <w:r w:rsidRPr="00922F79">
        <w:t xml:space="preserve">., 2029 год – </w:t>
      </w:r>
      <w:r w:rsidR="0087155D">
        <w:t>42</w:t>
      </w:r>
      <w:r>
        <w:t>,0</w:t>
      </w:r>
      <w:r w:rsidRPr="00922F79">
        <w:t xml:space="preserve"> </w:t>
      </w:r>
      <w:proofErr w:type="spellStart"/>
      <w:r w:rsidRPr="00922F79">
        <w:t>тыс.руб</w:t>
      </w:r>
      <w:proofErr w:type="spellEnd"/>
      <w:r w:rsidRPr="00922F79">
        <w:t xml:space="preserve">., 2030 год – </w:t>
      </w:r>
      <w:r w:rsidR="0087155D">
        <w:t>47</w:t>
      </w:r>
      <w:r w:rsidRPr="00922F79">
        <w:t xml:space="preserve">,0 </w:t>
      </w:r>
      <w:proofErr w:type="spellStart"/>
      <w:r w:rsidRPr="00922F79">
        <w:t>тыс.руб</w:t>
      </w:r>
      <w:proofErr w:type="spellEnd"/>
      <w:r w:rsidRPr="00922F79">
        <w:t>.</w:t>
      </w:r>
    </w:p>
    <w:p w:rsidR="009C6069" w:rsidRDefault="009C6069" w:rsidP="009C6069">
      <w:pPr>
        <w:pStyle w:val="13"/>
        <w:shd w:val="clear" w:color="auto" w:fill="FFFFFF"/>
        <w:spacing w:before="0" w:after="0"/>
        <w:ind w:firstLine="708"/>
        <w:jc w:val="both"/>
        <w:rPr>
          <w:color w:val="111111"/>
        </w:rPr>
      </w:pPr>
      <w:r>
        <w:rPr>
          <w:color w:val="111111"/>
        </w:rPr>
        <w:t>При этом программой предусмотрено, что в ходе реализации муниципальной программы объемы финансирования могут корректироваться с учетом возможностей бюджета муниципального округа.</w:t>
      </w:r>
    </w:p>
    <w:p w:rsidR="009C6069" w:rsidRPr="00C62536" w:rsidRDefault="009C6069" w:rsidP="009C6069">
      <w:pPr>
        <w:pStyle w:val="13"/>
        <w:shd w:val="clear" w:color="auto" w:fill="FFFFFF"/>
        <w:spacing w:before="0" w:after="0"/>
        <w:ind w:firstLine="708"/>
        <w:jc w:val="both"/>
        <w:rPr>
          <w:b/>
          <w:i/>
          <w:color w:val="111111"/>
          <w:u w:val="single"/>
        </w:rPr>
      </w:pPr>
      <w:r w:rsidRPr="00A419CF">
        <w:t xml:space="preserve">Проведенным Контрольно-счетной палатой анализом соответствия бюджетного обеспечения </w:t>
      </w:r>
      <w:r>
        <w:t>под</w:t>
      </w:r>
      <w:r w:rsidRPr="00A419CF">
        <w:t xml:space="preserve">программы, отраженного в приложении </w:t>
      </w:r>
      <w:proofErr w:type="gramStart"/>
      <w:r w:rsidRPr="00A419CF">
        <w:rPr>
          <w:color w:val="111111"/>
        </w:rPr>
        <w:t>согласно расшифровки</w:t>
      </w:r>
      <w:proofErr w:type="gramEnd"/>
      <w:r w:rsidRPr="00A419CF">
        <w:rPr>
          <w:color w:val="111111"/>
        </w:rPr>
        <w:t xml:space="preserve"> по основным мероприятиям, а также по годам реализации </w:t>
      </w:r>
      <w:r>
        <w:rPr>
          <w:color w:val="111111"/>
        </w:rPr>
        <w:t>под</w:t>
      </w:r>
      <w:r w:rsidRPr="00A419CF">
        <w:rPr>
          <w:color w:val="111111"/>
        </w:rPr>
        <w:t xml:space="preserve">программы, с паспортом и </w:t>
      </w:r>
      <w:r>
        <w:rPr>
          <w:color w:val="111111"/>
        </w:rPr>
        <w:t>настоящим разделом под</w:t>
      </w:r>
      <w:r w:rsidRPr="00A419CF">
        <w:rPr>
          <w:color w:val="111111"/>
        </w:rPr>
        <w:t xml:space="preserve">программы </w:t>
      </w:r>
      <w:r>
        <w:rPr>
          <w:color w:val="111111"/>
        </w:rPr>
        <w:t>отклонений не установлено.</w:t>
      </w:r>
    </w:p>
    <w:p w:rsidR="009C6069" w:rsidRDefault="009C6069" w:rsidP="009C6069">
      <w:pPr>
        <w:pStyle w:val="13"/>
        <w:shd w:val="clear" w:color="auto" w:fill="FFFFFF"/>
        <w:spacing w:before="0" w:after="0"/>
        <w:ind w:firstLine="708"/>
        <w:jc w:val="both"/>
        <w:rPr>
          <w:b/>
        </w:rPr>
      </w:pPr>
    </w:p>
    <w:p w:rsidR="009C6069" w:rsidRPr="00CA6D2B" w:rsidRDefault="009C6069" w:rsidP="009C6069">
      <w:pPr>
        <w:pStyle w:val="13"/>
        <w:shd w:val="clear" w:color="auto" w:fill="FFFFFF"/>
        <w:spacing w:before="0" w:after="0"/>
        <w:ind w:firstLine="708"/>
        <w:jc w:val="both"/>
        <w:rPr>
          <w:b/>
        </w:rPr>
      </w:pPr>
      <w:r>
        <w:rPr>
          <w:b/>
        </w:rPr>
        <w:t>Раздел 7. «Основные ожидаемые результаты реализации подпрограммы».</w:t>
      </w:r>
    </w:p>
    <w:p w:rsidR="009C6069" w:rsidRPr="00CA6D2B" w:rsidRDefault="009C6069" w:rsidP="009C6069">
      <w:pPr>
        <w:pStyle w:val="13"/>
        <w:shd w:val="clear" w:color="auto" w:fill="FFFFFF"/>
        <w:spacing w:before="0" w:after="0"/>
        <w:ind w:firstLine="708"/>
        <w:jc w:val="both"/>
        <w:rPr>
          <w:color w:val="000000"/>
          <w:spacing w:val="-2"/>
        </w:rPr>
      </w:pPr>
      <w:r>
        <w:t xml:space="preserve">В соответствии с пп.8 п. 2.4 Порядка указанный раздел </w:t>
      </w:r>
      <w:r w:rsidRPr="00CA6D2B">
        <w:rPr>
          <w:color w:val="000000"/>
          <w:spacing w:val="-2"/>
        </w:rPr>
        <w:t>должен содержать основные ожидаемые конечные результаты реализации муниципальной программы в количественном выражении, характеризующие изменение состояния уровня и качества жизни населения, социальной сферы, экономики, безопасности жизнедеятельности, степени реализации других общественно значимых интересов и потребностей в соответствующей сфере.</w:t>
      </w:r>
      <w:r w:rsidRPr="000C623A">
        <w:rPr>
          <w:color w:val="000000"/>
          <w:spacing w:val="-2"/>
        </w:rPr>
        <w:t xml:space="preserve"> </w:t>
      </w:r>
      <w:r w:rsidRPr="00CA6D2B">
        <w:rPr>
          <w:color w:val="000000"/>
          <w:spacing w:val="-2"/>
        </w:rPr>
        <w:t>За основу количественных конечных результатов реализации муниципальной программы берутся итоговые значения индикаторов муниципальной программы.</w:t>
      </w:r>
    </w:p>
    <w:p w:rsidR="009C6069" w:rsidRPr="00200742" w:rsidRDefault="009C6069" w:rsidP="009C6069">
      <w:pPr>
        <w:ind w:firstLine="708"/>
        <w:jc w:val="both"/>
      </w:pPr>
      <w:r w:rsidRPr="00200742">
        <w:t>Контрольно-счетная палата отмечает, данный раздел содержит указанную выше информацию</w:t>
      </w:r>
      <w:r>
        <w:t>, которая не противоречит требованиям пп.8 п. 2.4 Порядка.</w:t>
      </w:r>
    </w:p>
    <w:p w:rsidR="009C6069" w:rsidRDefault="009C6069" w:rsidP="009C6069">
      <w:pPr>
        <w:ind w:firstLine="708"/>
        <w:jc w:val="both"/>
        <w:rPr>
          <w:i/>
        </w:rPr>
      </w:pPr>
    </w:p>
    <w:p w:rsidR="009C6069" w:rsidRPr="00387A9C" w:rsidRDefault="009C6069" w:rsidP="009C6069">
      <w:pPr>
        <w:ind w:firstLine="708"/>
        <w:jc w:val="both"/>
        <w:rPr>
          <w:b/>
        </w:rPr>
      </w:pPr>
      <w:r w:rsidRPr="00387A9C">
        <w:rPr>
          <w:b/>
        </w:rPr>
        <w:t xml:space="preserve">Раздел </w:t>
      </w:r>
      <w:r>
        <w:rPr>
          <w:b/>
        </w:rPr>
        <w:t>8</w:t>
      </w:r>
      <w:r w:rsidRPr="00387A9C">
        <w:rPr>
          <w:b/>
        </w:rPr>
        <w:t xml:space="preserve">. «Перечень основных мероприятий </w:t>
      </w:r>
      <w:r>
        <w:rPr>
          <w:b/>
        </w:rPr>
        <w:t>под</w:t>
      </w:r>
      <w:r w:rsidRPr="00387A9C">
        <w:rPr>
          <w:b/>
        </w:rPr>
        <w:t>программы»</w:t>
      </w:r>
      <w:r>
        <w:rPr>
          <w:b/>
        </w:rPr>
        <w:t>.</w:t>
      </w:r>
    </w:p>
    <w:p w:rsidR="009C6069" w:rsidRDefault="009C6069" w:rsidP="009C6069">
      <w:pPr>
        <w:ind w:firstLine="708"/>
        <w:jc w:val="both"/>
        <w:rPr>
          <w:color w:val="000000"/>
        </w:rPr>
      </w:pPr>
      <w:r w:rsidRPr="00BB6920">
        <w:rPr>
          <w:i/>
        </w:rPr>
        <w:t xml:space="preserve">-анализ перечня </w:t>
      </w:r>
      <w:proofErr w:type="gramStart"/>
      <w:r>
        <w:rPr>
          <w:i/>
        </w:rPr>
        <w:t>под</w:t>
      </w:r>
      <w:proofErr w:type="gramEnd"/>
      <w:r>
        <w:fldChar w:fldCharType="begin"/>
      </w:r>
      <w:r>
        <w:instrText xml:space="preserve"> HYPERLINK "https://pandia.ru/text/category/programmi_meropriyatij/" \o "Программы мероприятий" </w:instrText>
      </w:r>
      <w:r>
        <w:fldChar w:fldCharType="separate"/>
      </w:r>
      <w:proofErr w:type="gramStart"/>
      <w:r w:rsidRPr="00BB6920">
        <w:rPr>
          <w:rStyle w:val="a6"/>
          <w:i/>
          <w:color w:val="auto"/>
        </w:rPr>
        <w:t>программных</w:t>
      </w:r>
      <w:proofErr w:type="gramEnd"/>
      <w:r w:rsidRPr="00BB6920">
        <w:rPr>
          <w:rStyle w:val="a6"/>
          <w:i/>
          <w:color w:val="auto"/>
        </w:rPr>
        <w:t xml:space="preserve"> мероприятий</w:t>
      </w:r>
      <w:r>
        <w:rPr>
          <w:rStyle w:val="a6"/>
          <w:i/>
          <w:color w:val="auto"/>
        </w:rPr>
        <w:fldChar w:fldCharType="end"/>
      </w:r>
      <w:r w:rsidRPr="00BB6920">
        <w:rPr>
          <w:i/>
        </w:rPr>
        <w:t>, планируемых к выполнению в ходе реализации П</w:t>
      </w:r>
      <w:r>
        <w:rPr>
          <w:i/>
        </w:rPr>
        <w:t>одп</w:t>
      </w:r>
      <w:r w:rsidRPr="00BB6920">
        <w:rPr>
          <w:i/>
        </w:rPr>
        <w:t>рограммы</w:t>
      </w:r>
      <w:r w:rsidRPr="00BB6920">
        <w:rPr>
          <w:color w:val="000000"/>
        </w:rPr>
        <w:t>:</w:t>
      </w:r>
    </w:p>
    <w:p w:rsidR="009C6069" w:rsidRDefault="009C6069" w:rsidP="009C6069">
      <w:pPr>
        <w:ind w:firstLine="708"/>
        <w:jc w:val="both"/>
      </w:pPr>
      <w:r w:rsidRPr="00BB6920">
        <w:t xml:space="preserve">Для достижения целей и решения задач </w:t>
      </w:r>
      <w:r>
        <w:t>под</w:t>
      </w:r>
      <w:r w:rsidRPr="00BB6920">
        <w:t xml:space="preserve">программы необходимо реализовать </w:t>
      </w:r>
      <w:r>
        <w:t xml:space="preserve">запланированные подпрограммой </w:t>
      </w:r>
      <w:r w:rsidRPr="00BB6920">
        <w:t>основные мероприятия</w:t>
      </w:r>
      <w:r>
        <w:t>, указанные в приложении № 1 к программе</w:t>
      </w:r>
      <w:r w:rsidRPr="00BB6920">
        <w:t>.</w:t>
      </w:r>
    </w:p>
    <w:p w:rsidR="009C6069" w:rsidRDefault="009C6069" w:rsidP="009C6069">
      <w:pPr>
        <w:ind w:firstLine="708"/>
        <w:jc w:val="both"/>
        <w:rPr>
          <w:b/>
          <w:i/>
          <w:color w:val="000000"/>
          <w:spacing w:val="-2"/>
        </w:rPr>
      </w:pPr>
      <w:r>
        <w:rPr>
          <w:b/>
          <w:i/>
        </w:rPr>
        <w:t>Контрольно-счетная палата обращает внимание, что</w:t>
      </w:r>
      <w:r w:rsidRPr="0080680B">
        <w:rPr>
          <w:b/>
          <w:i/>
        </w:rPr>
        <w:t xml:space="preserve"> в нарушение п</w:t>
      </w:r>
      <w:r>
        <w:rPr>
          <w:b/>
          <w:i/>
        </w:rPr>
        <w:t>п.9</w:t>
      </w:r>
      <w:r w:rsidRPr="0080680B">
        <w:rPr>
          <w:b/>
          <w:i/>
        </w:rPr>
        <w:t xml:space="preserve"> п.2.4 Порядка</w:t>
      </w:r>
      <w:r>
        <w:rPr>
          <w:b/>
          <w:i/>
        </w:rPr>
        <w:t>,</w:t>
      </w:r>
      <w:r w:rsidRPr="0080680B">
        <w:rPr>
          <w:b/>
          <w:i/>
        </w:rPr>
        <w:t xml:space="preserve"> о</w:t>
      </w:r>
      <w:r w:rsidRPr="0080680B">
        <w:rPr>
          <w:b/>
          <w:i/>
          <w:color w:val="000000"/>
          <w:spacing w:val="-2"/>
        </w:rPr>
        <w:t xml:space="preserve">сновные мероприятия </w:t>
      </w:r>
      <w:r>
        <w:rPr>
          <w:b/>
          <w:i/>
          <w:color w:val="000000"/>
          <w:spacing w:val="-2"/>
        </w:rPr>
        <w:t>под</w:t>
      </w:r>
      <w:r w:rsidRPr="0080680B">
        <w:rPr>
          <w:b/>
          <w:i/>
          <w:color w:val="000000"/>
          <w:spacing w:val="-2"/>
        </w:rPr>
        <w:t>программы</w:t>
      </w:r>
      <w:r>
        <w:rPr>
          <w:b/>
          <w:i/>
          <w:color w:val="000000"/>
          <w:spacing w:val="-2"/>
        </w:rPr>
        <w:t xml:space="preserve"> не </w:t>
      </w:r>
      <w:r w:rsidRPr="0080680B">
        <w:rPr>
          <w:b/>
          <w:i/>
          <w:color w:val="000000"/>
          <w:spacing w:val="-2"/>
        </w:rPr>
        <w:t>предусматрива</w:t>
      </w:r>
      <w:r>
        <w:rPr>
          <w:b/>
          <w:i/>
          <w:color w:val="000000"/>
          <w:spacing w:val="-2"/>
        </w:rPr>
        <w:t>ю</w:t>
      </w:r>
      <w:r w:rsidRPr="0080680B">
        <w:rPr>
          <w:b/>
          <w:i/>
          <w:color w:val="000000"/>
          <w:spacing w:val="-2"/>
        </w:rPr>
        <w:t>т комплекс мер по предотвращению негативных последствий, которые могут возникнуть при их реализации.</w:t>
      </w:r>
    </w:p>
    <w:p w:rsidR="0066503B" w:rsidRDefault="0066503B" w:rsidP="0066503B">
      <w:pPr>
        <w:pStyle w:val="1"/>
        <w:shd w:val="clear" w:color="auto" w:fill="F9F9F9"/>
        <w:spacing w:after="0" w:line="240" w:lineRule="auto"/>
        <w:jc w:val="center"/>
        <w:rPr>
          <w:b/>
          <w:bCs/>
          <w:u w:val="single"/>
        </w:rPr>
      </w:pPr>
    </w:p>
    <w:p w:rsidR="0066503B" w:rsidRPr="00155536" w:rsidRDefault="0066503B" w:rsidP="0066503B">
      <w:pPr>
        <w:pStyle w:val="1"/>
        <w:shd w:val="clear" w:color="auto" w:fill="F9F9F9"/>
        <w:spacing w:after="0" w:line="240" w:lineRule="auto"/>
        <w:jc w:val="center"/>
        <w:rPr>
          <w:b/>
          <w:bCs/>
          <w:u w:val="single"/>
        </w:rPr>
      </w:pPr>
      <w:r w:rsidRPr="00155536">
        <w:rPr>
          <w:b/>
          <w:bCs/>
          <w:u w:val="single"/>
        </w:rPr>
        <w:t>Подпрограмм</w:t>
      </w:r>
      <w:r>
        <w:rPr>
          <w:b/>
          <w:bCs/>
          <w:u w:val="single"/>
        </w:rPr>
        <w:t>а</w:t>
      </w:r>
      <w:r w:rsidRPr="00155536">
        <w:rPr>
          <w:b/>
          <w:bCs/>
          <w:u w:val="single"/>
        </w:rPr>
        <w:t xml:space="preserve"> «</w:t>
      </w:r>
      <w:r>
        <w:rPr>
          <w:b/>
          <w:bCs/>
          <w:u w:val="single"/>
        </w:rPr>
        <w:t xml:space="preserve">Развитие </w:t>
      </w:r>
      <w:r w:rsidR="00786332">
        <w:rPr>
          <w:b/>
          <w:bCs/>
          <w:u w:val="single"/>
        </w:rPr>
        <w:t xml:space="preserve">и создание инфраструктуры </w:t>
      </w:r>
      <w:r>
        <w:rPr>
          <w:b/>
          <w:bCs/>
          <w:u w:val="single"/>
        </w:rPr>
        <w:t>на сельских территориях</w:t>
      </w:r>
      <w:r w:rsidRPr="00155536">
        <w:rPr>
          <w:b/>
          <w:bCs/>
          <w:u w:val="single"/>
        </w:rPr>
        <w:t>»,</w:t>
      </w:r>
    </w:p>
    <w:p w:rsidR="0066503B" w:rsidRDefault="0066503B" w:rsidP="0066503B">
      <w:pPr>
        <w:pStyle w:val="13"/>
        <w:shd w:val="clear" w:color="auto" w:fill="FFFFFF"/>
        <w:spacing w:before="0" w:after="0"/>
        <w:ind w:firstLine="708"/>
        <w:jc w:val="both"/>
        <w:rPr>
          <w:b/>
        </w:rPr>
      </w:pPr>
    </w:p>
    <w:p w:rsidR="0066503B" w:rsidRPr="005E441D" w:rsidRDefault="0066503B" w:rsidP="0066503B">
      <w:pPr>
        <w:pStyle w:val="13"/>
        <w:shd w:val="clear" w:color="auto" w:fill="FFFFFF"/>
        <w:spacing w:before="0" w:after="0"/>
        <w:ind w:firstLine="708"/>
        <w:jc w:val="both"/>
        <w:rPr>
          <w:b/>
        </w:rPr>
      </w:pPr>
      <w:r w:rsidRPr="005E441D">
        <w:rPr>
          <w:b/>
        </w:rPr>
        <w:t xml:space="preserve">Раздел </w:t>
      </w:r>
      <w:r>
        <w:rPr>
          <w:b/>
        </w:rPr>
        <w:t>1</w:t>
      </w:r>
      <w:r w:rsidRPr="005E441D">
        <w:rPr>
          <w:b/>
        </w:rPr>
        <w:t xml:space="preserve">. «Характеристика сферы реализации </w:t>
      </w:r>
      <w:r>
        <w:rPr>
          <w:b/>
        </w:rPr>
        <w:t>под</w:t>
      </w:r>
      <w:r w:rsidRPr="005E441D">
        <w:rPr>
          <w:b/>
        </w:rPr>
        <w:t>программы»</w:t>
      </w:r>
    </w:p>
    <w:p w:rsidR="007760AC" w:rsidRDefault="0066503B" w:rsidP="007760AC">
      <w:pPr>
        <w:pStyle w:val="13"/>
        <w:shd w:val="clear" w:color="auto" w:fill="FFFFFF"/>
        <w:spacing w:before="0" w:after="0"/>
        <w:ind w:firstLine="708"/>
        <w:jc w:val="both"/>
        <w:rPr>
          <w:i/>
        </w:rPr>
      </w:pPr>
      <w:r w:rsidRPr="00BE3728">
        <w:rPr>
          <w:i/>
        </w:rPr>
        <w:t>-оценка проблемы, для решения которой принимается подпрограмма:</w:t>
      </w:r>
    </w:p>
    <w:p w:rsidR="007760AC" w:rsidRDefault="007760AC" w:rsidP="007760AC">
      <w:pPr>
        <w:pStyle w:val="13"/>
        <w:shd w:val="clear" w:color="auto" w:fill="FFFFFF"/>
        <w:spacing w:before="0" w:after="0"/>
        <w:ind w:firstLine="708"/>
        <w:jc w:val="both"/>
        <w:rPr>
          <w:i/>
        </w:rPr>
      </w:pPr>
    </w:p>
    <w:p w:rsidR="007760AC" w:rsidRDefault="007760AC" w:rsidP="007760AC">
      <w:pPr>
        <w:pStyle w:val="13"/>
        <w:shd w:val="clear" w:color="auto" w:fill="FFFFFF"/>
        <w:spacing w:before="0" w:after="0"/>
        <w:ind w:firstLine="708"/>
        <w:jc w:val="both"/>
      </w:pPr>
      <w:proofErr w:type="gramStart"/>
      <w:r w:rsidRPr="007760AC">
        <w:t xml:space="preserve">Социальная и инженерная инфраструктура не только обеспечивает удовлетворение жизненно важных потребностей населения, охватывая все пространство его жизнедеятельности, начиная от условий труда, быта и заканчивая возможностями организации досуга, получения образования, медицинских услуг, приобщения к культурным ценностям, от которых зависят качество жизни и социальный климат в </w:t>
      </w:r>
      <w:r w:rsidRPr="007760AC">
        <w:lastRenderedPageBreak/>
        <w:t>обществе, но и во многом формирует социально-экономический потенциал территорий, их инвестиционную привлекательность.</w:t>
      </w:r>
      <w:proofErr w:type="gramEnd"/>
    </w:p>
    <w:p w:rsidR="007760AC" w:rsidRDefault="007760AC" w:rsidP="007760AC">
      <w:pPr>
        <w:pStyle w:val="13"/>
        <w:shd w:val="clear" w:color="auto" w:fill="FFFFFF"/>
        <w:spacing w:before="0" w:after="0"/>
        <w:ind w:firstLine="708"/>
        <w:jc w:val="both"/>
      </w:pPr>
      <w:proofErr w:type="gramStart"/>
      <w:r w:rsidRPr="007760AC">
        <w:t>Несмотря на принимаемые в рамках программ устойчивого развития сельских территорий меры по развитию социальной и инженерной инфраструктуры, созданию комфортных условий проживания на сельских территориях, потребность в современных медицинских учреждениях, школах, дошкольных образовательных и культурно-досуговых учреждениях, спортивных сооружениях сохраняется.</w:t>
      </w:r>
      <w:proofErr w:type="gramEnd"/>
    </w:p>
    <w:p w:rsidR="0066503B" w:rsidRPr="00BE3728" w:rsidRDefault="0066503B" w:rsidP="0066503B">
      <w:pPr>
        <w:pStyle w:val="13"/>
        <w:shd w:val="clear" w:color="auto" w:fill="FFFFFF"/>
        <w:spacing w:before="0" w:after="0"/>
        <w:ind w:firstLine="708"/>
        <w:jc w:val="both"/>
      </w:pPr>
    </w:p>
    <w:p w:rsidR="0066503B" w:rsidRDefault="0066503B" w:rsidP="0066503B">
      <w:pPr>
        <w:shd w:val="clear" w:color="auto" w:fill="FFFFFF"/>
        <w:ind w:firstLine="708"/>
        <w:jc w:val="both"/>
        <w:rPr>
          <w:color w:val="000000"/>
        </w:rPr>
      </w:pPr>
      <w:r w:rsidRPr="00BE3728">
        <w:t xml:space="preserve">Актуальность проблемы в области </w:t>
      </w:r>
      <w:r w:rsidR="007760AC">
        <w:t xml:space="preserve">развития и создания инфраструктуры на </w:t>
      </w:r>
      <w:r w:rsidRPr="00BE3728">
        <w:t>сель</w:t>
      </w:r>
      <w:r>
        <w:t>с</w:t>
      </w:r>
      <w:r w:rsidRPr="00BE3728">
        <w:t>к</w:t>
      </w:r>
      <w:r w:rsidR="007760AC">
        <w:t>их</w:t>
      </w:r>
      <w:r w:rsidRPr="00BE3728">
        <w:t xml:space="preserve"> территори</w:t>
      </w:r>
      <w:r w:rsidR="007760AC">
        <w:t>ях</w:t>
      </w:r>
      <w:r w:rsidRPr="00BE3728">
        <w:t xml:space="preserve"> Тунгокоченского района, причины ее возникновения и обоснование необходимости ее решения программным методом</w:t>
      </w:r>
      <w:r w:rsidRPr="00BE3728">
        <w:rPr>
          <w:b/>
          <w:i/>
        </w:rPr>
        <w:t xml:space="preserve"> не отражены</w:t>
      </w:r>
      <w:r w:rsidRPr="00BE3728">
        <w:t xml:space="preserve"> в проекте подпрограммы</w:t>
      </w:r>
      <w:r w:rsidRPr="005E441D">
        <w:rPr>
          <w:color w:val="000000"/>
        </w:rPr>
        <w:t>.</w:t>
      </w:r>
    </w:p>
    <w:p w:rsidR="0066503B" w:rsidRPr="005D0F35" w:rsidRDefault="0066503B" w:rsidP="0066503B">
      <w:pPr>
        <w:pStyle w:val="13"/>
        <w:shd w:val="clear" w:color="auto" w:fill="FFFFFF"/>
        <w:spacing w:before="0" w:after="0"/>
        <w:ind w:firstLine="708"/>
        <w:jc w:val="both"/>
        <w:rPr>
          <w:b/>
          <w:i/>
          <w:color w:val="000000"/>
          <w:spacing w:val="-2"/>
        </w:rPr>
      </w:pPr>
      <w:r>
        <w:rPr>
          <w:b/>
          <w:i/>
        </w:rPr>
        <w:t>В связи с этим, Контрольно-счетная палата обращает внимание</w:t>
      </w:r>
      <w:r w:rsidRPr="00CB457E">
        <w:rPr>
          <w:b/>
          <w:i/>
        </w:rPr>
        <w:t>,</w:t>
      </w:r>
      <w:r>
        <w:rPr>
          <w:b/>
          <w:i/>
        </w:rPr>
        <w:t xml:space="preserve"> что</w:t>
      </w:r>
      <w:r w:rsidRPr="00CB457E">
        <w:rPr>
          <w:b/>
          <w:i/>
        </w:rPr>
        <w:t xml:space="preserve"> в нарушение п</w:t>
      </w:r>
      <w:r>
        <w:rPr>
          <w:b/>
          <w:i/>
        </w:rPr>
        <w:t>одпункта</w:t>
      </w:r>
      <w:r w:rsidRPr="00CB457E">
        <w:rPr>
          <w:b/>
          <w:i/>
        </w:rPr>
        <w:t xml:space="preserve"> 2 п</w:t>
      </w:r>
      <w:r>
        <w:rPr>
          <w:b/>
          <w:i/>
        </w:rPr>
        <w:t>.</w:t>
      </w:r>
      <w:r w:rsidRPr="00CB457E">
        <w:rPr>
          <w:b/>
          <w:i/>
        </w:rPr>
        <w:t>2.</w:t>
      </w:r>
      <w:r>
        <w:rPr>
          <w:b/>
          <w:i/>
        </w:rPr>
        <w:t>4</w:t>
      </w:r>
      <w:r w:rsidRPr="00CB457E">
        <w:rPr>
          <w:b/>
          <w:i/>
        </w:rPr>
        <w:t xml:space="preserve"> Порядка </w:t>
      </w:r>
      <w:r>
        <w:rPr>
          <w:b/>
          <w:i/>
        </w:rPr>
        <w:t>под</w:t>
      </w:r>
      <w:r w:rsidRPr="00CB457E">
        <w:rPr>
          <w:b/>
          <w:i/>
        </w:rPr>
        <w:t>программа не содержит характеристику</w:t>
      </w:r>
      <w:r>
        <w:rPr>
          <w:b/>
          <w:i/>
        </w:rPr>
        <w:t xml:space="preserve"> текущего состояния сферы реализации подпрограммы, включающую в себя </w:t>
      </w:r>
      <w:r w:rsidRPr="00CB457E">
        <w:rPr>
          <w:b/>
          <w:i/>
          <w:color w:val="000000"/>
          <w:spacing w:val="-2"/>
        </w:rPr>
        <w:t>основны</w:t>
      </w:r>
      <w:r>
        <w:rPr>
          <w:b/>
          <w:i/>
          <w:color w:val="000000"/>
          <w:spacing w:val="-2"/>
        </w:rPr>
        <w:t>е</w:t>
      </w:r>
      <w:r w:rsidRPr="00CB457E">
        <w:rPr>
          <w:b/>
          <w:i/>
          <w:color w:val="000000"/>
          <w:spacing w:val="-2"/>
        </w:rPr>
        <w:t xml:space="preserve"> показател</w:t>
      </w:r>
      <w:r>
        <w:rPr>
          <w:b/>
          <w:i/>
          <w:color w:val="000000"/>
          <w:spacing w:val="-2"/>
        </w:rPr>
        <w:t>и</w:t>
      </w:r>
      <w:r w:rsidRPr="00CB457E">
        <w:rPr>
          <w:b/>
          <w:i/>
          <w:color w:val="000000"/>
          <w:spacing w:val="-2"/>
        </w:rPr>
        <w:t xml:space="preserve"> </w:t>
      </w:r>
      <w:proofErr w:type="gramStart"/>
      <w:r w:rsidRPr="00CB457E">
        <w:rPr>
          <w:b/>
          <w:i/>
          <w:color w:val="000000"/>
          <w:spacing w:val="-2"/>
        </w:rPr>
        <w:t>уровня развития соответствующей сферы социально-экономического развития округа</w:t>
      </w:r>
      <w:proofErr w:type="gramEnd"/>
      <w:r>
        <w:rPr>
          <w:b/>
          <w:i/>
        </w:rPr>
        <w:t>.</w:t>
      </w:r>
    </w:p>
    <w:p w:rsidR="0066503B" w:rsidRDefault="0066503B" w:rsidP="0066503B">
      <w:pPr>
        <w:pStyle w:val="13"/>
        <w:shd w:val="clear" w:color="auto" w:fill="FFFFFF"/>
        <w:spacing w:before="0" w:after="0"/>
        <w:ind w:firstLine="708"/>
        <w:jc w:val="both"/>
        <w:rPr>
          <w:i/>
        </w:rPr>
      </w:pPr>
    </w:p>
    <w:p w:rsidR="0066503B" w:rsidRPr="00BD0D29" w:rsidRDefault="0066503B" w:rsidP="0066503B">
      <w:pPr>
        <w:pStyle w:val="13"/>
        <w:shd w:val="clear" w:color="auto" w:fill="FFFFFF"/>
        <w:spacing w:before="0" w:after="0"/>
        <w:ind w:firstLine="708"/>
        <w:jc w:val="both"/>
        <w:rPr>
          <w:b/>
        </w:rPr>
      </w:pPr>
      <w:r w:rsidRPr="00BD0D29">
        <w:rPr>
          <w:b/>
        </w:rPr>
        <w:t xml:space="preserve">Раздел </w:t>
      </w:r>
      <w:r>
        <w:rPr>
          <w:b/>
        </w:rPr>
        <w:t>2</w:t>
      </w:r>
      <w:r w:rsidRPr="00BD0D29">
        <w:rPr>
          <w:b/>
        </w:rPr>
        <w:t xml:space="preserve">. </w:t>
      </w:r>
      <w:r>
        <w:rPr>
          <w:b/>
        </w:rPr>
        <w:t>«Цели и задачи подпрограммы</w:t>
      </w:r>
      <w:r w:rsidRPr="00BD0D29">
        <w:rPr>
          <w:b/>
        </w:rPr>
        <w:t>.</w:t>
      </w:r>
    </w:p>
    <w:p w:rsidR="0066503B" w:rsidRDefault="0066503B" w:rsidP="0066503B">
      <w:pPr>
        <w:pStyle w:val="13"/>
        <w:shd w:val="clear" w:color="auto" w:fill="FFFFFF"/>
        <w:spacing w:before="0" w:after="0"/>
        <w:ind w:firstLine="708"/>
        <w:jc w:val="both"/>
        <w:rPr>
          <w:i/>
        </w:rPr>
      </w:pPr>
      <w:r w:rsidRPr="007311BA">
        <w:rPr>
          <w:i/>
        </w:rPr>
        <w:t>-анализ целей П</w:t>
      </w:r>
      <w:r>
        <w:rPr>
          <w:i/>
        </w:rPr>
        <w:t>одп</w:t>
      </w:r>
      <w:r w:rsidRPr="007311BA">
        <w:rPr>
          <w:i/>
        </w:rPr>
        <w:t>рограммы и задач, которые необходимо выполнить для достижения указанных целей:</w:t>
      </w:r>
    </w:p>
    <w:p w:rsidR="007760AC" w:rsidRPr="007760AC" w:rsidRDefault="0066503B" w:rsidP="007760AC">
      <w:pPr>
        <w:pStyle w:val="13"/>
        <w:shd w:val="clear" w:color="auto" w:fill="FFFFFF"/>
        <w:spacing w:before="0" w:after="0"/>
        <w:ind w:firstLine="708"/>
        <w:jc w:val="both"/>
      </w:pPr>
      <w:r w:rsidRPr="005F4FE1">
        <w:t xml:space="preserve">Целевая направленность </w:t>
      </w:r>
      <w:r>
        <w:t>подп</w:t>
      </w:r>
      <w:r w:rsidRPr="005F4FE1">
        <w:t xml:space="preserve">рограммы определяется необходимостью </w:t>
      </w:r>
      <w:r w:rsidR="007760AC" w:rsidRPr="007760AC">
        <w:t>создани</w:t>
      </w:r>
      <w:r w:rsidR="007760AC">
        <w:t>я</w:t>
      </w:r>
      <w:r w:rsidR="007760AC" w:rsidRPr="007760AC">
        <w:t xml:space="preserve"> благоприятных условий для проживания на сельских территориях.</w:t>
      </w:r>
    </w:p>
    <w:p w:rsidR="007760AC" w:rsidRPr="00391406" w:rsidRDefault="007760AC" w:rsidP="0066503B">
      <w:pPr>
        <w:pStyle w:val="13"/>
        <w:shd w:val="clear" w:color="auto" w:fill="FFFFFF"/>
        <w:spacing w:before="0" w:after="0"/>
        <w:ind w:firstLine="708"/>
        <w:jc w:val="both"/>
      </w:pPr>
    </w:p>
    <w:p w:rsidR="0066503B" w:rsidRDefault="0066503B" w:rsidP="0066503B">
      <w:pPr>
        <w:pStyle w:val="13"/>
        <w:shd w:val="clear" w:color="auto" w:fill="FFFFFF"/>
        <w:spacing w:before="0" w:after="0"/>
        <w:ind w:firstLine="708"/>
        <w:jc w:val="both"/>
        <w:rPr>
          <w:color w:val="000000"/>
        </w:rPr>
      </w:pPr>
      <w:r w:rsidRPr="00391406">
        <w:rPr>
          <w:spacing w:val="-3"/>
        </w:rPr>
        <w:t>Д</w:t>
      </w:r>
      <w:r w:rsidRPr="00391406">
        <w:rPr>
          <w:color w:val="000000"/>
        </w:rPr>
        <w:t>ля достижения предусмотренных подпрограммой целей разработаны определенные задачи, отраженные в паспорте подпрограммы и в</w:t>
      </w:r>
      <w:r>
        <w:rPr>
          <w:color w:val="000000"/>
        </w:rPr>
        <w:t xml:space="preserve"> соответствующем разделе подпрограммы.</w:t>
      </w:r>
    </w:p>
    <w:p w:rsidR="0066503B" w:rsidRPr="00327391" w:rsidRDefault="0066503B" w:rsidP="0066503B">
      <w:pPr>
        <w:pStyle w:val="13"/>
        <w:shd w:val="clear" w:color="auto" w:fill="FFFFFF"/>
        <w:spacing w:before="0" w:after="0"/>
        <w:ind w:firstLine="708"/>
        <w:jc w:val="both"/>
        <w:rPr>
          <w:color w:val="000000"/>
          <w:spacing w:val="-2"/>
        </w:rPr>
      </w:pPr>
      <w:r>
        <w:rPr>
          <w:color w:val="000000"/>
        </w:rPr>
        <w:t xml:space="preserve">Вместе с тем, согласно пп.3 п.2.4 Порядка </w:t>
      </w:r>
      <w:r w:rsidRPr="00327391">
        <w:rPr>
          <w:color w:val="000000"/>
        </w:rPr>
        <w:t>ц</w:t>
      </w:r>
      <w:r w:rsidRPr="00327391">
        <w:rPr>
          <w:color w:val="000000"/>
          <w:spacing w:val="-2"/>
        </w:rPr>
        <w:t xml:space="preserve">ели </w:t>
      </w:r>
      <w:r>
        <w:rPr>
          <w:color w:val="000000"/>
          <w:spacing w:val="-2"/>
        </w:rPr>
        <w:t>под</w:t>
      </w:r>
      <w:r w:rsidRPr="00327391">
        <w:rPr>
          <w:color w:val="000000"/>
          <w:spacing w:val="-2"/>
        </w:rPr>
        <w:t>программы характеризуются следующими свойствами:</w:t>
      </w:r>
      <w:r>
        <w:rPr>
          <w:color w:val="000000"/>
          <w:spacing w:val="-2"/>
        </w:rPr>
        <w:t xml:space="preserve"> </w:t>
      </w:r>
    </w:p>
    <w:p w:rsidR="0066503B" w:rsidRPr="00327391" w:rsidRDefault="0066503B" w:rsidP="0066503B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color w:val="000000"/>
          <w:spacing w:val="-2"/>
        </w:rPr>
      </w:pPr>
      <w:r w:rsidRPr="00327391">
        <w:rPr>
          <w:color w:val="000000"/>
          <w:spacing w:val="-2"/>
        </w:rPr>
        <w:t xml:space="preserve">- актуальность выбранных целей (система целей и задач должна строиться на основании стратегических приоритетов, результатов анализа проблемной ситуации и предпочтений целевой группы, на которую направлены мероприятия </w:t>
      </w:r>
      <w:r>
        <w:rPr>
          <w:color w:val="000000"/>
          <w:spacing w:val="-2"/>
        </w:rPr>
        <w:t>под</w:t>
      </w:r>
      <w:r w:rsidRPr="00327391">
        <w:rPr>
          <w:color w:val="000000"/>
          <w:spacing w:val="-2"/>
        </w:rPr>
        <w:t>программы и т.д.);</w:t>
      </w:r>
    </w:p>
    <w:p w:rsidR="0066503B" w:rsidRPr="00327391" w:rsidRDefault="0066503B" w:rsidP="0066503B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color w:val="000000"/>
          <w:spacing w:val="-2"/>
        </w:rPr>
      </w:pPr>
      <w:r w:rsidRPr="00327391">
        <w:rPr>
          <w:color w:val="000000"/>
          <w:spacing w:val="-2"/>
        </w:rPr>
        <w:t xml:space="preserve">- специфичность (цель должна соответствовать компетенции ответственных исполнителей и сфере реализации </w:t>
      </w:r>
      <w:r>
        <w:rPr>
          <w:color w:val="000000"/>
          <w:spacing w:val="-2"/>
        </w:rPr>
        <w:t>под</w:t>
      </w:r>
      <w:r w:rsidRPr="00327391">
        <w:rPr>
          <w:color w:val="000000"/>
          <w:spacing w:val="-2"/>
        </w:rPr>
        <w:t>программы);</w:t>
      </w:r>
    </w:p>
    <w:p w:rsidR="0066503B" w:rsidRPr="00327391" w:rsidRDefault="0066503B" w:rsidP="0066503B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color w:val="000000"/>
          <w:spacing w:val="-2"/>
        </w:rPr>
      </w:pPr>
      <w:r w:rsidRPr="00327391">
        <w:rPr>
          <w:color w:val="000000"/>
          <w:spacing w:val="-2"/>
        </w:rPr>
        <w:t>- конкретность (не должно быть размытых (нечетких) формулировок, допускающих произвольное или неоднозначное толкование);</w:t>
      </w:r>
    </w:p>
    <w:p w:rsidR="0066503B" w:rsidRPr="00327391" w:rsidRDefault="0066503B" w:rsidP="0066503B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color w:val="000000"/>
          <w:spacing w:val="-2"/>
        </w:rPr>
      </w:pPr>
      <w:r w:rsidRPr="00327391">
        <w:rPr>
          <w:color w:val="000000"/>
          <w:spacing w:val="-2"/>
        </w:rPr>
        <w:t xml:space="preserve">- реалистичность (цель должна быть достижима за период реализации </w:t>
      </w:r>
      <w:r>
        <w:rPr>
          <w:color w:val="000000"/>
          <w:spacing w:val="-2"/>
        </w:rPr>
        <w:t>под</w:t>
      </w:r>
      <w:r w:rsidRPr="00327391">
        <w:rPr>
          <w:color w:val="000000"/>
          <w:spacing w:val="-2"/>
        </w:rPr>
        <w:t>программы);</w:t>
      </w:r>
    </w:p>
    <w:p w:rsidR="0066503B" w:rsidRPr="00327391" w:rsidRDefault="0066503B" w:rsidP="0066503B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color w:val="000000"/>
          <w:spacing w:val="-2"/>
        </w:rPr>
      </w:pPr>
      <w:proofErr w:type="gramStart"/>
      <w:r w:rsidRPr="00327391">
        <w:rPr>
          <w:color w:val="000000"/>
          <w:spacing w:val="-2"/>
        </w:rPr>
        <w:t>-изменяемость (цель должна быть охарактеризована показателями, позволяющим измерить и оценить, насколько запланированные мероприятия способны изменить ситуацию и приблизить ее к желаемому (или идеальному) состоянию).</w:t>
      </w:r>
      <w:proofErr w:type="gramEnd"/>
      <w:r w:rsidRPr="00327391">
        <w:rPr>
          <w:color w:val="000000"/>
          <w:spacing w:val="-2"/>
        </w:rPr>
        <w:t xml:space="preserve"> Для измерения и оценки результатов достижения целей используются показатели конечного результата;</w:t>
      </w:r>
    </w:p>
    <w:p w:rsidR="0066503B" w:rsidRPr="00327391" w:rsidRDefault="0066503B" w:rsidP="0066503B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color w:val="000000"/>
          <w:spacing w:val="-2"/>
        </w:rPr>
      </w:pPr>
      <w:r w:rsidRPr="00327391">
        <w:rPr>
          <w:color w:val="000000"/>
          <w:spacing w:val="-2"/>
        </w:rPr>
        <w:t xml:space="preserve">- релевантность (соответствие формулировки цели ожидаемым конечным результатам реализации </w:t>
      </w:r>
      <w:r>
        <w:rPr>
          <w:color w:val="000000"/>
          <w:spacing w:val="-2"/>
        </w:rPr>
        <w:t>под</w:t>
      </w:r>
      <w:r w:rsidRPr="00327391">
        <w:rPr>
          <w:color w:val="000000"/>
          <w:spacing w:val="-2"/>
        </w:rPr>
        <w:t>программы);</w:t>
      </w:r>
    </w:p>
    <w:p w:rsidR="0066503B" w:rsidRPr="00327391" w:rsidRDefault="0066503B" w:rsidP="0066503B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color w:val="000000"/>
          <w:spacing w:val="-2"/>
        </w:rPr>
      </w:pPr>
      <w:r w:rsidRPr="00327391">
        <w:rPr>
          <w:color w:val="000000"/>
          <w:spacing w:val="-2"/>
        </w:rPr>
        <w:t>- привязка к временному графику (срок достижения цели не должен превышать срок реализации муниципальной программы</w:t>
      </w:r>
      <w:r>
        <w:rPr>
          <w:color w:val="000000"/>
          <w:spacing w:val="-2"/>
        </w:rPr>
        <w:t xml:space="preserve"> и подпрограммы</w:t>
      </w:r>
      <w:r w:rsidRPr="00327391">
        <w:rPr>
          <w:color w:val="000000"/>
          <w:spacing w:val="-2"/>
        </w:rPr>
        <w:t>).</w:t>
      </w:r>
    </w:p>
    <w:p w:rsidR="0066503B" w:rsidRPr="00327391" w:rsidRDefault="0066503B" w:rsidP="0066503B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color w:val="000000"/>
          <w:spacing w:val="-2"/>
        </w:rPr>
      </w:pPr>
      <w:r w:rsidRPr="00327391">
        <w:rPr>
          <w:color w:val="000000"/>
          <w:spacing w:val="-2"/>
        </w:rPr>
        <w:t>Формулировка цели должна быть краткой и ясной и не должна содержать специальных терминов, указаний на иные цели, задачи или результаты, которые являются следствиями достижения самой цели, а также описания путей, средств и методов достижения цели.</w:t>
      </w:r>
    </w:p>
    <w:p w:rsidR="0066503B" w:rsidRPr="00327391" w:rsidRDefault="0066503B" w:rsidP="0066503B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color w:val="000000"/>
          <w:spacing w:val="-2"/>
        </w:rPr>
      </w:pPr>
      <w:r w:rsidRPr="00327391">
        <w:rPr>
          <w:color w:val="000000"/>
          <w:spacing w:val="-2"/>
        </w:rPr>
        <w:t xml:space="preserve">Задача </w:t>
      </w:r>
      <w:r>
        <w:rPr>
          <w:color w:val="000000"/>
          <w:spacing w:val="-2"/>
        </w:rPr>
        <w:t>под</w:t>
      </w:r>
      <w:r w:rsidRPr="00327391">
        <w:rPr>
          <w:color w:val="000000"/>
          <w:spacing w:val="-2"/>
        </w:rPr>
        <w:t xml:space="preserve">программы определяет конечный результат реализации совокупности взаимосвязанных мероприятий или осуществления муниципальных функций в рамках достижения цели (целей) реализации </w:t>
      </w:r>
      <w:r>
        <w:rPr>
          <w:color w:val="000000"/>
          <w:spacing w:val="-2"/>
        </w:rPr>
        <w:t>под</w:t>
      </w:r>
      <w:r w:rsidRPr="00327391">
        <w:rPr>
          <w:color w:val="000000"/>
          <w:spacing w:val="-2"/>
        </w:rPr>
        <w:t>программы.</w:t>
      </w:r>
    </w:p>
    <w:p w:rsidR="0066503B" w:rsidRPr="00327391" w:rsidRDefault="0066503B" w:rsidP="0066503B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color w:val="000000"/>
          <w:spacing w:val="-2"/>
        </w:rPr>
      </w:pPr>
      <w:r w:rsidRPr="00327391">
        <w:rPr>
          <w:color w:val="000000"/>
          <w:spacing w:val="-2"/>
        </w:rPr>
        <w:t xml:space="preserve">Задача </w:t>
      </w:r>
      <w:r>
        <w:rPr>
          <w:color w:val="000000"/>
          <w:spacing w:val="-2"/>
        </w:rPr>
        <w:t>под</w:t>
      </w:r>
      <w:r w:rsidRPr="00327391">
        <w:rPr>
          <w:color w:val="000000"/>
          <w:spacing w:val="-2"/>
        </w:rPr>
        <w:t>программы характеризуется следующими свойствами:</w:t>
      </w:r>
    </w:p>
    <w:p w:rsidR="0066503B" w:rsidRPr="00327391" w:rsidRDefault="0066503B" w:rsidP="0066503B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color w:val="000000"/>
          <w:spacing w:val="-2"/>
        </w:rPr>
      </w:pPr>
      <w:r w:rsidRPr="00327391">
        <w:rPr>
          <w:color w:val="000000"/>
          <w:spacing w:val="-2"/>
        </w:rPr>
        <w:t xml:space="preserve">- обоснованность системы подцелей (разработчик </w:t>
      </w:r>
      <w:r>
        <w:rPr>
          <w:color w:val="000000"/>
          <w:spacing w:val="-2"/>
        </w:rPr>
        <w:t>под</w:t>
      </w:r>
      <w:r w:rsidRPr="00327391">
        <w:rPr>
          <w:color w:val="000000"/>
          <w:spacing w:val="-2"/>
        </w:rPr>
        <w:t xml:space="preserve">программы должен четко обосновать, почему именно такой набор задач и мероприятий обеспечит достижение цели, </w:t>
      </w:r>
      <w:r w:rsidRPr="00327391">
        <w:rPr>
          <w:color w:val="000000"/>
          <w:spacing w:val="-2"/>
        </w:rPr>
        <w:lastRenderedPageBreak/>
        <w:t>обозначить причинно-следственные связи). Совокупность задач по каждой цели должна отвечать принципам необходимости (решение каждой задачи является необходимым условием достижения цели) и достаточности (решение всех задач является достаточным условием достижения цели);</w:t>
      </w:r>
    </w:p>
    <w:p w:rsidR="0066503B" w:rsidRPr="00327391" w:rsidRDefault="0066503B" w:rsidP="0066503B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color w:val="000000"/>
          <w:spacing w:val="-2"/>
        </w:rPr>
      </w:pPr>
      <w:r w:rsidRPr="00327391">
        <w:rPr>
          <w:color w:val="000000"/>
          <w:spacing w:val="-2"/>
        </w:rPr>
        <w:t>- решаемость (задачи должны быть потенциально решаемы);</w:t>
      </w:r>
    </w:p>
    <w:p w:rsidR="0066503B" w:rsidRPr="00327391" w:rsidRDefault="0066503B" w:rsidP="0066503B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color w:val="000000"/>
          <w:spacing w:val="-2"/>
        </w:rPr>
      </w:pPr>
      <w:r w:rsidRPr="00327391">
        <w:rPr>
          <w:color w:val="000000"/>
          <w:spacing w:val="-2"/>
        </w:rPr>
        <w:t>- измеримость (должна существовать возможность оценки результатов достижения задач). Для измерения и оценки результатов достижения задач используются показатели конечного результата;</w:t>
      </w:r>
    </w:p>
    <w:p w:rsidR="0066503B" w:rsidRPr="00327391" w:rsidRDefault="0066503B" w:rsidP="0066503B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color w:val="000000"/>
          <w:spacing w:val="-2"/>
        </w:rPr>
      </w:pPr>
      <w:r w:rsidRPr="00327391">
        <w:rPr>
          <w:color w:val="000000"/>
          <w:spacing w:val="-2"/>
        </w:rPr>
        <w:t>- привязка к временному графику (должен быть установлен срок решения задачи, не превышающий срок достижения цели).</w:t>
      </w:r>
    </w:p>
    <w:p w:rsidR="0066503B" w:rsidRDefault="0066503B" w:rsidP="0066503B">
      <w:pPr>
        <w:pStyle w:val="13"/>
        <w:shd w:val="clear" w:color="auto" w:fill="FFFFFF"/>
        <w:spacing w:before="0" w:after="0"/>
        <w:ind w:firstLine="708"/>
        <w:jc w:val="both"/>
        <w:rPr>
          <w:b/>
          <w:i/>
          <w:color w:val="000000"/>
          <w:spacing w:val="-2"/>
        </w:rPr>
      </w:pPr>
      <w:proofErr w:type="gramStart"/>
      <w:r>
        <w:rPr>
          <w:b/>
          <w:i/>
        </w:rPr>
        <w:t>Контрольно-счетная палата обращает внимание</w:t>
      </w:r>
      <w:r w:rsidRPr="00CB457E">
        <w:rPr>
          <w:b/>
          <w:i/>
        </w:rPr>
        <w:t>,</w:t>
      </w:r>
      <w:r>
        <w:rPr>
          <w:b/>
          <w:i/>
        </w:rPr>
        <w:t xml:space="preserve"> что</w:t>
      </w:r>
      <w:r w:rsidRPr="00CB457E">
        <w:rPr>
          <w:b/>
          <w:i/>
        </w:rPr>
        <w:t xml:space="preserve"> в</w:t>
      </w:r>
      <w:r>
        <w:rPr>
          <w:b/>
          <w:i/>
        </w:rPr>
        <w:t xml:space="preserve"> </w:t>
      </w:r>
      <w:r w:rsidRPr="00CB457E">
        <w:rPr>
          <w:b/>
          <w:i/>
        </w:rPr>
        <w:t xml:space="preserve">нарушение </w:t>
      </w:r>
      <w:proofErr w:type="spellStart"/>
      <w:r w:rsidRPr="00CB457E">
        <w:rPr>
          <w:b/>
          <w:i/>
        </w:rPr>
        <w:t>п</w:t>
      </w:r>
      <w:r>
        <w:rPr>
          <w:b/>
          <w:i/>
        </w:rPr>
        <w:t>п</w:t>
      </w:r>
      <w:proofErr w:type="spellEnd"/>
      <w:r>
        <w:rPr>
          <w:b/>
          <w:i/>
        </w:rPr>
        <w:t>. 3</w:t>
      </w:r>
      <w:r w:rsidRPr="00CB457E">
        <w:rPr>
          <w:b/>
          <w:i/>
        </w:rPr>
        <w:t xml:space="preserve"> п</w:t>
      </w:r>
      <w:r>
        <w:rPr>
          <w:b/>
          <w:i/>
        </w:rPr>
        <w:t>.</w:t>
      </w:r>
      <w:r w:rsidRPr="00CB457E">
        <w:rPr>
          <w:b/>
          <w:i/>
        </w:rPr>
        <w:t>2.</w:t>
      </w:r>
      <w:r>
        <w:rPr>
          <w:b/>
          <w:i/>
        </w:rPr>
        <w:t>4</w:t>
      </w:r>
      <w:r w:rsidRPr="00CB457E">
        <w:rPr>
          <w:b/>
          <w:i/>
        </w:rPr>
        <w:t xml:space="preserve"> Порядка </w:t>
      </w:r>
      <w:r>
        <w:rPr>
          <w:b/>
          <w:i/>
        </w:rPr>
        <w:t>под</w:t>
      </w:r>
      <w:r w:rsidRPr="00CB457E">
        <w:rPr>
          <w:b/>
          <w:i/>
        </w:rPr>
        <w:t xml:space="preserve">программа не содержит количественную характеристику </w:t>
      </w:r>
      <w:r w:rsidRPr="00CB457E">
        <w:rPr>
          <w:b/>
          <w:i/>
          <w:color w:val="000000"/>
          <w:spacing w:val="-2"/>
        </w:rPr>
        <w:t>основных показателей уровня развития соответствующей сферы, а также изменяемость показателей, то есть цел</w:t>
      </w:r>
      <w:r>
        <w:rPr>
          <w:b/>
          <w:i/>
          <w:color w:val="000000"/>
          <w:spacing w:val="-2"/>
        </w:rPr>
        <w:t>и и задачи программы</w:t>
      </w:r>
      <w:r w:rsidRPr="00CB457E">
        <w:rPr>
          <w:b/>
          <w:i/>
          <w:color w:val="000000"/>
          <w:spacing w:val="-2"/>
        </w:rPr>
        <w:t xml:space="preserve"> должн</w:t>
      </w:r>
      <w:r>
        <w:rPr>
          <w:b/>
          <w:i/>
          <w:color w:val="000000"/>
          <w:spacing w:val="-2"/>
        </w:rPr>
        <w:t>ы</w:t>
      </w:r>
      <w:r w:rsidRPr="00CB457E">
        <w:rPr>
          <w:b/>
          <w:i/>
          <w:color w:val="000000"/>
          <w:spacing w:val="-2"/>
        </w:rPr>
        <w:t xml:space="preserve"> быть охарактеризован</w:t>
      </w:r>
      <w:r>
        <w:rPr>
          <w:b/>
          <w:i/>
          <w:color w:val="000000"/>
          <w:spacing w:val="-2"/>
        </w:rPr>
        <w:t>ы</w:t>
      </w:r>
      <w:r w:rsidRPr="00CB457E">
        <w:rPr>
          <w:b/>
          <w:i/>
          <w:color w:val="000000"/>
          <w:spacing w:val="-2"/>
        </w:rPr>
        <w:t xml:space="preserve"> показателями, позволяющим измерить и оценить, насколько запланированные мероприятия способны изменить ситуацию и приблизить ее к желаемому или идеальному состоянию.</w:t>
      </w:r>
      <w:proofErr w:type="gramEnd"/>
    </w:p>
    <w:p w:rsidR="0066503B" w:rsidRDefault="0066503B" w:rsidP="0066503B">
      <w:pPr>
        <w:pStyle w:val="13"/>
        <w:shd w:val="clear" w:color="auto" w:fill="FFFFFF"/>
        <w:spacing w:before="0" w:after="0"/>
        <w:ind w:firstLine="708"/>
        <w:jc w:val="both"/>
        <w:rPr>
          <w:b/>
        </w:rPr>
      </w:pPr>
    </w:p>
    <w:p w:rsidR="0066503B" w:rsidRPr="000B2DDB" w:rsidRDefault="0066503B" w:rsidP="0066503B">
      <w:pPr>
        <w:pStyle w:val="13"/>
        <w:shd w:val="clear" w:color="auto" w:fill="FFFFFF"/>
        <w:spacing w:before="0" w:after="0"/>
        <w:ind w:firstLine="708"/>
        <w:jc w:val="both"/>
        <w:rPr>
          <w:b/>
        </w:rPr>
      </w:pPr>
      <w:r w:rsidRPr="000B2DDB">
        <w:rPr>
          <w:b/>
        </w:rPr>
        <w:t xml:space="preserve">Раздел </w:t>
      </w:r>
      <w:r>
        <w:rPr>
          <w:b/>
        </w:rPr>
        <w:t>3</w:t>
      </w:r>
      <w:r w:rsidRPr="000B2DDB">
        <w:rPr>
          <w:b/>
        </w:rPr>
        <w:t xml:space="preserve"> «Сроки и этапы </w:t>
      </w:r>
      <w:r>
        <w:rPr>
          <w:b/>
        </w:rPr>
        <w:t>реализации</w:t>
      </w:r>
      <w:r w:rsidRPr="000B2DDB">
        <w:rPr>
          <w:b/>
        </w:rPr>
        <w:t xml:space="preserve"> </w:t>
      </w:r>
      <w:r>
        <w:rPr>
          <w:b/>
        </w:rPr>
        <w:t>под</w:t>
      </w:r>
      <w:r w:rsidRPr="000B2DDB">
        <w:rPr>
          <w:b/>
        </w:rPr>
        <w:t>программы»</w:t>
      </w:r>
    </w:p>
    <w:p w:rsidR="0066503B" w:rsidRDefault="0066503B" w:rsidP="0066503B">
      <w:pPr>
        <w:pStyle w:val="13"/>
        <w:shd w:val="clear" w:color="auto" w:fill="FFFFFF"/>
        <w:spacing w:before="0" w:after="0"/>
        <w:ind w:firstLine="708"/>
        <w:jc w:val="both"/>
      </w:pPr>
      <w:r>
        <w:t xml:space="preserve">В указанном разделе отражено, что </w:t>
      </w:r>
      <w:r>
        <w:rPr>
          <w:color w:val="000000"/>
        </w:rPr>
        <w:t>срок реализации подпрограммы предусматривается – 202</w:t>
      </w:r>
      <w:r w:rsidR="001C6D14">
        <w:rPr>
          <w:color w:val="000000"/>
        </w:rPr>
        <w:t>0</w:t>
      </w:r>
      <w:r>
        <w:rPr>
          <w:color w:val="000000"/>
        </w:rPr>
        <w:t>-20</w:t>
      </w:r>
      <w:r w:rsidR="001C6D14">
        <w:rPr>
          <w:color w:val="000000"/>
        </w:rPr>
        <w:t>25</w:t>
      </w:r>
      <w:r>
        <w:rPr>
          <w:color w:val="000000"/>
        </w:rPr>
        <w:t xml:space="preserve"> годов в один этап.</w:t>
      </w:r>
    </w:p>
    <w:p w:rsidR="001C6D14" w:rsidRPr="001C6D14" w:rsidRDefault="001C6D14" w:rsidP="001C6D14">
      <w:pPr>
        <w:pStyle w:val="13"/>
        <w:shd w:val="clear" w:color="auto" w:fill="FFFFFF"/>
        <w:spacing w:before="0" w:after="0"/>
        <w:ind w:firstLine="708"/>
        <w:jc w:val="both"/>
        <w:rPr>
          <w:b/>
          <w:i/>
          <w:color w:val="000000"/>
          <w:spacing w:val="-2"/>
        </w:rPr>
      </w:pPr>
      <w:r w:rsidRPr="001C6D14">
        <w:rPr>
          <w:b/>
          <w:i/>
        </w:rPr>
        <w:t>Контрольно-счетная палата отмечает, что в нарушение</w:t>
      </w:r>
      <w:r w:rsidRPr="001C6D14">
        <w:rPr>
          <w:b/>
          <w:i/>
          <w:color w:val="000000"/>
          <w:spacing w:val="-2"/>
        </w:rPr>
        <w:t xml:space="preserve"> пп.10 п.2.4 Порядка</w:t>
      </w:r>
      <w:r w:rsidRPr="001C6D14">
        <w:rPr>
          <w:b/>
          <w:i/>
          <w:color w:val="000000"/>
          <w:spacing w:val="-2"/>
        </w:rPr>
        <w:t>, срок действия подпрограммы указан неверно и данный раздел подлежит редактированию.</w:t>
      </w:r>
    </w:p>
    <w:p w:rsidR="001C6D14" w:rsidRDefault="001C6D14" w:rsidP="0066503B">
      <w:pPr>
        <w:pStyle w:val="13"/>
        <w:shd w:val="clear" w:color="auto" w:fill="FFFFFF"/>
        <w:spacing w:before="0" w:after="0"/>
        <w:ind w:firstLine="708"/>
        <w:jc w:val="both"/>
        <w:rPr>
          <w:b/>
        </w:rPr>
      </w:pPr>
    </w:p>
    <w:p w:rsidR="0066503B" w:rsidRPr="007138C0" w:rsidRDefault="0066503B" w:rsidP="0066503B">
      <w:pPr>
        <w:pStyle w:val="13"/>
        <w:shd w:val="clear" w:color="auto" w:fill="FFFFFF"/>
        <w:spacing w:before="0" w:after="0"/>
        <w:ind w:firstLine="708"/>
        <w:jc w:val="both"/>
        <w:rPr>
          <w:b/>
        </w:rPr>
      </w:pPr>
      <w:r w:rsidRPr="007138C0">
        <w:rPr>
          <w:b/>
        </w:rPr>
        <w:t xml:space="preserve">Раздел </w:t>
      </w:r>
      <w:r>
        <w:rPr>
          <w:b/>
        </w:rPr>
        <w:t>4</w:t>
      </w:r>
      <w:r w:rsidRPr="007138C0">
        <w:rPr>
          <w:b/>
        </w:rPr>
        <w:t xml:space="preserve"> «Описание рисков реализации </w:t>
      </w:r>
      <w:r>
        <w:rPr>
          <w:b/>
        </w:rPr>
        <w:t>под</w:t>
      </w:r>
      <w:r w:rsidRPr="007138C0">
        <w:rPr>
          <w:b/>
        </w:rPr>
        <w:t>программы, в том числе не достижение целевых показателей, а также описание механизмов управления рисками и меры их минимизации».</w:t>
      </w:r>
    </w:p>
    <w:p w:rsidR="0066503B" w:rsidRDefault="0066503B" w:rsidP="0066503B">
      <w:pPr>
        <w:pStyle w:val="13"/>
        <w:shd w:val="clear" w:color="auto" w:fill="FFFFFF"/>
        <w:spacing w:before="0" w:after="0"/>
        <w:ind w:firstLine="708"/>
        <w:jc w:val="both"/>
      </w:pPr>
      <w:r w:rsidRPr="00BB6920">
        <w:t xml:space="preserve">Особое значение для успешной реализации </w:t>
      </w:r>
      <w:r>
        <w:t>под</w:t>
      </w:r>
      <w:r w:rsidRPr="00BB6920">
        <w:t xml:space="preserve">программы имеют прогнозирование возможных рисков, связанных с достижением основной цели, решением задач </w:t>
      </w:r>
      <w:r>
        <w:t>под</w:t>
      </w:r>
      <w:r w:rsidRPr="00BB6920">
        <w:t>программы, оценка их масштабов и последствий, а также формирование системы мер по их предотвращению.</w:t>
      </w:r>
    </w:p>
    <w:p w:rsidR="0066503B" w:rsidRDefault="0066503B" w:rsidP="0066503B">
      <w:pPr>
        <w:pStyle w:val="13"/>
        <w:shd w:val="clear" w:color="auto" w:fill="FFFFFF"/>
        <w:spacing w:before="0" w:after="0"/>
        <w:ind w:firstLine="708"/>
        <w:jc w:val="both"/>
        <w:rPr>
          <w:color w:val="000000"/>
        </w:rPr>
      </w:pPr>
      <w:r>
        <w:rPr>
          <w:spacing w:val="-3"/>
        </w:rPr>
        <w:t>Д</w:t>
      </w:r>
      <w:r>
        <w:rPr>
          <w:color w:val="000000"/>
        </w:rPr>
        <w:t>ля достижения цели подпрограммы разработаны определенные цели и задачи, отраженные во втором разделе подпрограммы.</w:t>
      </w:r>
    </w:p>
    <w:p w:rsidR="0066503B" w:rsidRDefault="0066503B" w:rsidP="0066503B">
      <w:pPr>
        <w:pStyle w:val="13"/>
        <w:shd w:val="clear" w:color="auto" w:fill="FFFFFF"/>
        <w:spacing w:before="0" w:after="0"/>
        <w:ind w:firstLine="708"/>
        <w:jc w:val="both"/>
      </w:pPr>
      <w:r w:rsidRPr="009D2533">
        <w:t>Разделом</w:t>
      </w:r>
      <w:r>
        <w:t xml:space="preserve"> 4 муниципальной программы прописаны </w:t>
      </w:r>
      <w:r w:rsidRPr="005077B7">
        <w:t>риск</w:t>
      </w:r>
      <w:r>
        <w:t>и</w:t>
      </w:r>
      <w:r w:rsidRPr="005077B7">
        <w:t xml:space="preserve"> реализации </w:t>
      </w:r>
      <w:r>
        <w:t>под</w:t>
      </w:r>
      <w:r w:rsidRPr="005077B7">
        <w:t>программы, в том числе не достижение целевых показателей, а также описан</w:t>
      </w:r>
      <w:r>
        <w:t>ы</w:t>
      </w:r>
      <w:r w:rsidRPr="005077B7">
        <w:t xml:space="preserve"> механизм</w:t>
      </w:r>
      <w:r>
        <w:t>ы</w:t>
      </w:r>
      <w:r w:rsidRPr="005077B7">
        <w:t xml:space="preserve"> управления рисками и меры их минимизации</w:t>
      </w:r>
      <w:r>
        <w:t xml:space="preserve">. Содержание данного раздела не противоречит требованиям пп.5 </w:t>
      </w:r>
      <w:r w:rsidRPr="00BD2B1F">
        <w:t>п.</w:t>
      </w:r>
      <w:r>
        <w:t>2.4</w:t>
      </w:r>
      <w:r w:rsidRPr="00BD2B1F">
        <w:t xml:space="preserve"> Порядка</w:t>
      </w:r>
      <w:r>
        <w:t>.</w:t>
      </w:r>
    </w:p>
    <w:p w:rsidR="0066503B" w:rsidRDefault="0066503B" w:rsidP="0066503B">
      <w:pPr>
        <w:pStyle w:val="13"/>
        <w:shd w:val="clear" w:color="auto" w:fill="FFFFFF"/>
        <w:spacing w:before="0" w:after="0"/>
        <w:ind w:firstLine="708"/>
        <w:jc w:val="both"/>
        <w:rPr>
          <w:b/>
        </w:rPr>
      </w:pPr>
    </w:p>
    <w:p w:rsidR="0066503B" w:rsidRDefault="0066503B" w:rsidP="0066503B">
      <w:pPr>
        <w:pStyle w:val="13"/>
        <w:shd w:val="clear" w:color="auto" w:fill="FFFFFF"/>
        <w:spacing w:before="0" w:after="0"/>
        <w:ind w:firstLine="708"/>
        <w:jc w:val="both"/>
        <w:rPr>
          <w:b/>
          <w:color w:val="000000"/>
          <w:spacing w:val="-2"/>
        </w:rPr>
      </w:pPr>
      <w:r w:rsidRPr="005077B7">
        <w:rPr>
          <w:b/>
        </w:rPr>
        <w:t xml:space="preserve">Раздел </w:t>
      </w:r>
      <w:r>
        <w:rPr>
          <w:b/>
        </w:rPr>
        <w:t>5</w:t>
      </w:r>
      <w:r w:rsidRPr="005077B7">
        <w:rPr>
          <w:b/>
          <w:color w:val="000000"/>
          <w:spacing w:val="-2"/>
        </w:rPr>
        <w:t xml:space="preserve"> «Перечень и значения целевых индикаторов и показателей результатов </w:t>
      </w:r>
      <w:r>
        <w:rPr>
          <w:b/>
          <w:color w:val="000000"/>
          <w:spacing w:val="-2"/>
        </w:rPr>
        <w:t>под</w:t>
      </w:r>
      <w:r w:rsidRPr="005077B7">
        <w:rPr>
          <w:b/>
          <w:color w:val="000000"/>
          <w:spacing w:val="-2"/>
        </w:rPr>
        <w:t>программы с указанием их плановых значений по годам ее реализации».</w:t>
      </w:r>
    </w:p>
    <w:p w:rsidR="0066503B" w:rsidRDefault="0066503B" w:rsidP="0066503B">
      <w:pPr>
        <w:pStyle w:val="13"/>
        <w:shd w:val="clear" w:color="auto" w:fill="FFFFFF"/>
        <w:spacing w:before="0" w:after="0"/>
        <w:ind w:firstLine="708"/>
        <w:jc w:val="both"/>
      </w:pPr>
      <w:r w:rsidRPr="000C422B">
        <w:t xml:space="preserve">Эффективность реализации </w:t>
      </w:r>
      <w:r>
        <w:t>под</w:t>
      </w:r>
      <w:r w:rsidRPr="000C422B">
        <w:t xml:space="preserve">программы определяется степенью достижения показателей </w:t>
      </w:r>
      <w:r>
        <w:t>под</w:t>
      </w:r>
      <w:r w:rsidRPr="000C422B">
        <w:t>программы.</w:t>
      </w:r>
    </w:p>
    <w:p w:rsidR="0066503B" w:rsidRDefault="0066503B" w:rsidP="0066503B">
      <w:pPr>
        <w:pStyle w:val="13"/>
        <w:shd w:val="clear" w:color="auto" w:fill="FFFFFF"/>
        <w:spacing w:before="0" w:after="0"/>
        <w:ind w:firstLine="708"/>
        <w:jc w:val="both"/>
        <w:rPr>
          <w:color w:val="000000"/>
        </w:rPr>
      </w:pPr>
      <w:r w:rsidRPr="00831965">
        <w:rPr>
          <w:color w:val="000000"/>
        </w:rPr>
        <w:t xml:space="preserve">Для проведения оценки эффективности реализации </w:t>
      </w:r>
      <w:r>
        <w:rPr>
          <w:color w:val="000000"/>
        </w:rPr>
        <w:t>подп</w:t>
      </w:r>
      <w:r w:rsidRPr="00831965">
        <w:rPr>
          <w:color w:val="000000"/>
        </w:rPr>
        <w:t xml:space="preserve">рограммы необходимо построение системы мониторинга, которая включает в себя </w:t>
      </w:r>
      <w:hyperlink r:id="rId13" w:tooltip="Целевые показатели" w:history="1">
        <w:r w:rsidRPr="00B35A30">
          <w:rPr>
            <w:rStyle w:val="a6"/>
            <w:color w:val="auto"/>
          </w:rPr>
          <w:t>целевые показатели</w:t>
        </w:r>
      </w:hyperlink>
      <w:r w:rsidRPr="00B35A30">
        <w:t xml:space="preserve"> (и</w:t>
      </w:r>
      <w:r w:rsidRPr="00831965">
        <w:rPr>
          <w:color w:val="000000"/>
        </w:rPr>
        <w:t xml:space="preserve">ндикаторы) с </w:t>
      </w:r>
      <w:r w:rsidRPr="002501C5">
        <w:rPr>
          <w:color w:val="000000"/>
        </w:rPr>
        <w:t xml:space="preserve">динамикой значений по годам на весь срок реализации </w:t>
      </w:r>
      <w:r>
        <w:rPr>
          <w:color w:val="000000"/>
        </w:rPr>
        <w:t>под</w:t>
      </w:r>
      <w:r w:rsidRPr="002501C5">
        <w:rPr>
          <w:color w:val="000000"/>
        </w:rPr>
        <w:t>программы.</w:t>
      </w:r>
    </w:p>
    <w:p w:rsidR="0066503B" w:rsidRDefault="0066503B" w:rsidP="0066503B">
      <w:pPr>
        <w:pStyle w:val="13"/>
        <w:shd w:val="clear" w:color="auto" w:fill="FFFFFF"/>
        <w:spacing w:before="0" w:after="0"/>
        <w:ind w:firstLine="708"/>
        <w:jc w:val="both"/>
      </w:pPr>
      <w:r w:rsidRPr="002C272A">
        <w:t>Сведения о показателях (индикаторах) приведены в</w:t>
      </w:r>
      <w:r>
        <w:t xml:space="preserve"> разделе 5, содержание которого не противоречит требованиям пп.5 </w:t>
      </w:r>
      <w:r w:rsidRPr="00BD2B1F">
        <w:t>п.</w:t>
      </w:r>
      <w:r>
        <w:t>2.4</w:t>
      </w:r>
      <w:r w:rsidRPr="00BD2B1F">
        <w:t xml:space="preserve"> Порядка</w:t>
      </w:r>
      <w:r>
        <w:t>.</w:t>
      </w:r>
    </w:p>
    <w:p w:rsidR="0066503B" w:rsidRDefault="0066503B" w:rsidP="0066503B">
      <w:pPr>
        <w:pStyle w:val="13"/>
        <w:shd w:val="clear" w:color="auto" w:fill="FFFFFF"/>
        <w:spacing w:before="0" w:after="0"/>
        <w:ind w:firstLine="708"/>
        <w:jc w:val="both"/>
        <w:rPr>
          <w:b/>
          <w:i/>
          <w:color w:val="000000"/>
        </w:rPr>
      </w:pPr>
    </w:p>
    <w:p w:rsidR="0066503B" w:rsidRPr="006C4F14" w:rsidRDefault="0066503B" w:rsidP="0066503B">
      <w:pPr>
        <w:pStyle w:val="13"/>
        <w:shd w:val="clear" w:color="auto" w:fill="FFFFFF"/>
        <w:spacing w:before="0" w:after="0"/>
        <w:ind w:firstLine="708"/>
        <w:jc w:val="both"/>
        <w:rPr>
          <w:b/>
        </w:rPr>
      </w:pPr>
      <w:r w:rsidRPr="006C4F14">
        <w:rPr>
          <w:b/>
        </w:rPr>
        <w:t xml:space="preserve">Раздел </w:t>
      </w:r>
      <w:r>
        <w:rPr>
          <w:b/>
        </w:rPr>
        <w:t>6</w:t>
      </w:r>
      <w:r w:rsidRPr="006C4F14">
        <w:rPr>
          <w:b/>
        </w:rPr>
        <w:t xml:space="preserve">. </w:t>
      </w:r>
      <w:r>
        <w:rPr>
          <w:b/>
        </w:rPr>
        <w:t>«Бюджетное обеспечение подпрограммы»</w:t>
      </w:r>
      <w:r w:rsidRPr="006C4F14">
        <w:rPr>
          <w:b/>
        </w:rPr>
        <w:t>.</w:t>
      </w:r>
    </w:p>
    <w:p w:rsidR="0066503B" w:rsidRDefault="0066503B" w:rsidP="0066503B">
      <w:pPr>
        <w:pStyle w:val="13"/>
        <w:shd w:val="clear" w:color="auto" w:fill="FFFFFF"/>
        <w:spacing w:before="0" w:after="0"/>
        <w:ind w:firstLine="708"/>
        <w:jc w:val="both"/>
      </w:pPr>
      <w:r w:rsidRPr="00BB6920">
        <w:t xml:space="preserve">Финансовое обеспечение мероприятий муниципальной </w:t>
      </w:r>
      <w:r>
        <w:t>под</w:t>
      </w:r>
      <w:r w:rsidRPr="00BB6920">
        <w:t xml:space="preserve">программы планируется за счет средств бюджета муниципального </w:t>
      </w:r>
      <w:r>
        <w:t>округа</w:t>
      </w:r>
      <w:r w:rsidRPr="00BB6920">
        <w:t>, при этом предусматривается привлечение средств из других источников.</w:t>
      </w:r>
    </w:p>
    <w:p w:rsidR="0066503B" w:rsidRDefault="0066503B" w:rsidP="0066503B">
      <w:pPr>
        <w:pStyle w:val="13"/>
        <w:shd w:val="clear" w:color="auto" w:fill="FFFFFF"/>
        <w:spacing w:before="0" w:after="0"/>
        <w:ind w:firstLine="708"/>
        <w:jc w:val="both"/>
        <w:rPr>
          <w:color w:val="111111"/>
        </w:rPr>
      </w:pPr>
      <w:r>
        <w:rPr>
          <w:color w:val="111111"/>
        </w:rPr>
        <w:t>В соответствии с паспортом подпрограммы и перечнем мероприятий подпрограммы финансирование мероприятий</w:t>
      </w:r>
      <w:r w:rsidRPr="00304FF3">
        <w:rPr>
          <w:color w:val="111111"/>
        </w:rPr>
        <w:t xml:space="preserve"> </w:t>
      </w:r>
      <w:r>
        <w:rPr>
          <w:color w:val="111111"/>
        </w:rPr>
        <w:t>под</w:t>
      </w:r>
      <w:r w:rsidRPr="00304FF3">
        <w:rPr>
          <w:color w:val="111111"/>
        </w:rPr>
        <w:t>программы</w:t>
      </w:r>
      <w:r>
        <w:rPr>
          <w:color w:val="111111"/>
        </w:rPr>
        <w:t xml:space="preserve"> составляет в целом </w:t>
      </w:r>
      <w:r w:rsidR="00724BC5">
        <w:rPr>
          <w:color w:val="111111"/>
        </w:rPr>
        <w:t>2 717</w:t>
      </w:r>
      <w:r>
        <w:rPr>
          <w:color w:val="111111"/>
        </w:rPr>
        <w:t>,</w:t>
      </w:r>
      <w:r w:rsidR="00724BC5">
        <w:rPr>
          <w:color w:val="111111"/>
        </w:rPr>
        <w:t>2</w:t>
      </w:r>
      <w:r>
        <w:rPr>
          <w:color w:val="111111"/>
        </w:rPr>
        <w:t xml:space="preserve"> </w:t>
      </w:r>
      <w:proofErr w:type="spellStart"/>
      <w:r>
        <w:rPr>
          <w:color w:val="111111"/>
        </w:rPr>
        <w:lastRenderedPageBreak/>
        <w:t>тыс</w:t>
      </w:r>
      <w:proofErr w:type="gramStart"/>
      <w:r>
        <w:rPr>
          <w:color w:val="111111"/>
        </w:rPr>
        <w:t>.р</w:t>
      </w:r>
      <w:proofErr w:type="gramEnd"/>
      <w:r>
        <w:rPr>
          <w:color w:val="111111"/>
        </w:rPr>
        <w:t>уб</w:t>
      </w:r>
      <w:proofErr w:type="spellEnd"/>
      <w:r>
        <w:rPr>
          <w:color w:val="111111"/>
        </w:rPr>
        <w:t>.</w:t>
      </w:r>
      <w:r w:rsidRPr="00922F79">
        <w:rPr>
          <w:color w:val="111111"/>
        </w:rPr>
        <w:t xml:space="preserve"> </w:t>
      </w:r>
      <w:r>
        <w:rPr>
          <w:color w:val="111111"/>
        </w:rPr>
        <w:t xml:space="preserve">за счет средств бюджета Тунгокоченского муниципального округа, в том числе по годам: </w:t>
      </w:r>
      <w:r w:rsidRPr="00922F79">
        <w:t xml:space="preserve">2026 год </w:t>
      </w:r>
      <w:r>
        <w:t>–</w:t>
      </w:r>
      <w:r w:rsidRPr="00922F79">
        <w:t xml:space="preserve"> </w:t>
      </w:r>
      <w:r w:rsidR="00724BC5">
        <w:t>516</w:t>
      </w:r>
      <w:r>
        <w:t>,0</w:t>
      </w:r>
      <w:r w:rsidRPr="00922F79">
        <w:t xml:space="preserve"> </w:t>
      </w:r>
      <w:proofErr w:type="spellStart"/>
      <w:r w:rsidRPr="00922F79">
        <w:t>тыс.руб</w:t>
      </w:r>
      <w:proofErr w:type="spellEnd"/>
      <w:r w:rsidRPr="00922F79">
        <w:t xml:space="preserve">., 2027 год </w:t>
      </w:r>
      <w:r>
        <w:t xml:space="preserve">– </w:t>
      </w:r>
      <w:r w:rsidR="00724BC5">
        <w:t>526</w:t>
      </w:r>
      <w:r>
        <w:t>,0</w:t>
      </w:r>
      <w:r w:rsidRPr="00922F79">
        <w:t xml:space="preserve"> </w:t>
      </w:r>
      <w:proofErr w:type="spellStart"/>
      <w:r w:rsidRPr="00922F79">
        <w:t>тыс.руб</w:t>
      </w:r>
      <w:proofErr w:type="spellEnd"/>
      <w:r w:rsidRPr="00922F79">
        <w:t xml:space="preserve">., 2028 год </w:t>
      </w:r>
      <w:r>
        <w:t xml:space="preserve">– </w:t>
      </w:r>
      <w:r w:rsidR="00724BC5">
        <w:t>639,2</w:t>
      </w:r>
      <w:r w:rsidRPr="00922F79">
        <w:t xml:space="preserve"> </w:t>
      </w:r>
      <w:proofErr w:type="spellStart"/>
      <w:r w:rsidRPr="00922F79">
        <w:t>тыс.руб</w:t>
      </w:r>
      <w:proofErr w:type="spellEnd"/>
      <w:r w:rsidRPr="00922F79">
        <w:t xml:space="preserve">., 2029 год – </w:t>
      </w:r>
      <w:r>
        <w:t>4</w:t>
      </w:r>
      <w:r w:rsidR="00724BC5">
        <w:t>88</w:t>
      </w:r>
      <w:r>
        <w:t>,0</w:t>
      </w:r>
      <w:r w:rsidRPr="00922F79">
        <w:t xml:space="preserve"> </w:t>
      </w:r>
      <w:proofErr w:type="spellStart"/>
      <w:r w:rsidRPr="00922F79">
        <w:t>тыс.руб</w:t>
      </w:r>
      <w:proofErr w:type="spellEnd"/>
      <w:r w:rsidRPr="00922F79">
        <w:t xml:space="preserve">., 2030 год – </w:t>
      </w:r>
      <w:r w:rsidR="00724BC5">
        <w:t>5</w:t>
      </w:r>
      <w:r>
        <w:t>4</w:t>
      </w:r>
      <w:r w:rsidR="00724BC5">
        <w:t>8</w:t>
      </w:r>
      <w:r w:rsidRPr="00922F79">
        <w:t xml:space="preserve">,0 </w:t>
      </w:r>
      <w:proofErr w:type="spellStart"/>
      <w:r w:rsidRPr="00922F79">
        <w:t>тыс.руб</w:t>
      </w:r>
      <w:proofErr w:type="spellEnd"/>
      <w:r w:rsidRPr="00922F79">
        <w:t>.</w:t>
      </w:r>
    </w:p>
    <w:p w:rsidR="0066503B" w:rsidRDefault="0066503B" w:rsidP="0066503B">
      <w:pPr>
        <w:pStyle w:val="13"/>
        <w:shd w:val="clear" w:color="auto" w:fill="FFFFFF"/>
        <w:spacing w:before="0" w:after="0"/>
        <w:ind w:firstLine="708"/>
        <w:jc w:val="both"/>
        <w:rPr>
          <w:color w:val="111111"/>
        </w:rPr>
      </w:pPr>
      <w:r>
        <w:rPr>
          <w:color w:val="111111"/>
        </w:rPr>
        <w:t>При этом программой предусмотрено, что в ходе реализации муниципальной программы объемы финансирования могут корректироваться с учетом возможностей бюджета муниципального округа.</w:t>
      </w:r>
    </w:p>
    <w:p w:rsidR="0066503B" w:rsidRPr="00C62536" w:rsidRDefault="0066503B" w:rsidP="0066503B">
      <w:pPr>
        <w:pStyle w:val="13"/>
        <w:shd w:val="clear" w:color="auto" w:fill="FFFFFF"/>
        <w:spacing w:before="0" w:after="0"/>
        <w:ind w:firstLine="708"/>
        <w:jc w:val="both"/>
        <w:rPr>
          <w:b/>
          <w:i/>
          <w:color w:val="111111"/>
          <w:u w:val="single"/>
        </w:rPr>
      </w:pPr>
      <w:r w:rsidRPr="00A419CF">
        <w:t xml:space="preserve">Проведенным Контрольно-счетной палатой анализом соответствия бюджетного обеспечения </w:t>
      </w:r>
      <w:r>
        <w:t>под</w:t>
      </w:r>
      <w:r w:rsidRPr="00A419CF">
        <w:t xml:space="preserve">программы, отраженного в приложении </w:t>
      </w:r>
      <w:proofErr w:type="gramStart"/>
      <w:r w:rsidRPr="00A419CF">
        <w:rPr>
          <w:color w:val="111111"/>
        </w:rPr>
        <w:t>согласно расшифровки</w:t>
      </w:r>
      <w:proofErr w:type="gramEnd"/>
      <w:r w:rsidRPr="00A419CF">
        <w:rPr>
          <w:color w:val="111111"/>
        </w:rPr>
        <w:t xml:space="preserve"> по основным мероприятиям, а также по годам реализации </w:t>
      </w:r>
      <w:r>
        <w:rPr>
          <w:color w:val="111111"/>
        </w:rPr>
        <w:t>под</w:t>
      </w:r>
      <w:r w:rsidRPr="00A419CF">
        <w:rPr>
          <w:color w:val="111111"/>
        </w:rPr>
        <w:t xml:space="preserve">программы, с паспортом и </w:t>
      </w:r>
      <w:r>
        <w:rPr>
          <w:color w:val="111111"/>
        </w:rPr>
        <w:t>настоящим разделом под</w:t>
      </w:r>
      <w:r w:rsidRPr="00A419CF">
        <w:rPr>
          <w:color w:val="111111"/>
        </w:rPr>
        <w:t xml:space="preserve">программы </w:t>
      </w:r>
      <w:r>
        <w:rPr>
          <w:color w:val="111111"/>
        </w:rPr>
        <w:t>отклонений не установлено.</w:t>
      </w:r>
    </w:p>
    <w:p w:rsidR="0066503B" w:rsidRDefault="0066503B" w:rsidP="0066503B">
      <w:pPr>
        <w:pStyle w:val="13"/>
        <w:shd w:val="clear" w:color="auto" w:fill="FFFFFF"/>
        <w:spacing w:before="0" w:after="0"/>
        <w:ind w:firstLine="708"/>
        <w:jc w:val="both"/>
        <w:rPr>
          <w:b/>
        </w:rPr>
      </w:pPr>
    </w:p>
    <w:p w:rsidR="0066503B" w:rsidRPr="00CA6D2B" w:rsidRDefault="0066503B" w:rsidP="0066503B">
      <w:pPr>
        <w:pStyle w:val="13"/>
        <w:shd w:val="clear" w:color="auto" w:fill="FFFFFF"/>
        <w:spacing w:before="0" w:after="0"/>
        <w:ind w:firstLine="708"/>
        <w:jc w:val="both"/>
        <w:rPr>
          <w:b/>
        </w:rPr>
      </w:pPr>
      <w:r>
        <w:rPr>
          <w:b/>
        </w:rPr>
        <w:t>Раздел 7. «Основные ожидаемые результаты реализации подпрограммы».</w:t>
      </w:r>
    </w:p>
    <w:p w:rsidR="0066503B" w:rsidRPr="00CA6D2B" w:rsidRDefault="0066503B" w:rsidP="0066503B">
      <w:pPr>
        <w:pStyle w:val="13"/>
        <w:shd w:val="clear" w:color="auto" w:fill="FFFFFF"/>
        <w:spacing w:before="0" w:after="0"/>
        <w:ind w:firstLine="708"/>
        <w:jc w:val="both"/>
        <w:rPr>
          <w:color w:val="000000"/>
          <w:spacing w:val="-2"/>
        </w:rPr>
      </w:pPr>
      <w:r>
        <w:t xml:space="preserve">В соответствии с пп.8 п. 2.4 Порядка указанный раздел </w:t>
      </w:r>
      <w:r w:rsidRPr="00CA6D2B">
        <w:rPr>
          <w:color w:val="000000"/>
          <w:spacing w:val="-2"/>
        </w:rPr>
        <w:t>должен содержать основные ожидаемые конечные результаты реализации муниципальной программы в количественном выражении, характеризующие изменение состояния уровня и качества жизни населения, социальной сферы, экономики, безопасности жизнедеятельности, степени реализации других общественно значимых интересов и потребностей в соответствующей сфере.</w:t>
      </w:r>
      <w:r w:rsidRPr="000C623A">
        <w:rPr>
          <w:color w:val="000000"/>
          <w:spacing w:val="-2"/>
        </w:rPr>
        <w:t xml:space="preserve"> </w:t>
      </w:r>
      <w:r w:rsidRPr="00CA6D2B">
        <w:rPr>
          <w:color w:val="000000"/>
          <w:spacing w:val="-2"/>
        </w:rPr>
        <w:t>За основу количественных конечных результатов реализации муниципальной программы берутся итоговые значения индикаторов муниципальной программы.</w:t>
      </w:r>
    </w:p>
    <w:p w:rsidR="0066503B" w:rsidRPr="00200742" w:rsidRDefault="0066503B" w:rsidP="0066503B">
      <w:pPr>
        <w:ind w:firstLine="708"/>
        <w:jc w:val="both"/>
      </w:pPr>
      <w:r w:rsidRPr="00200742">
        <w:t>Контрольно-счетная палата отмечает, данный раздел содержит указанную выше информацию</w:t>
      </w:r>
      <w:r>
        <w:t>, которая не противоречит требованиям пп.8 п. 2.4 Порядка.</w:t>
      </w:r>
    </w:p>
    <w:p w:rsidR="0066503B" w:rsidRDefault="0066503B" w:rsidP="0066503B">
      <w:pPr>
        <w:ind w:firstLine="708"/>
        <w:jc w:val="both"/>
        <w:rPr>
          <w:i/>
        </w:rPr>
      </w:pPr>
    </w:p>
    <w:p w:rsidR="0066503B" w:rsidRPr="00387A9C" w:rsidRDefault="0066503B" w:rsidP="0066503B">
      <w:pPr>
        <w:ind w:firstLine="708"/>
        <w:jc w:val="both"/>
        <w:rPr>
          <w:b/>
        </w:rPr>
      </w:pPr>
      <w:r w:rsidRPr="00387A9C">
        <w:rPr>
          <w:b/>
        </w:rPr>
        <w:t xml:space="preserve">Раздел </w:t>
      </w:r>
      <w:r>
        <w:rPr>
          <w:b/>
        </w:rPr>
        <w:t>8</w:t>
      </w:r>
      <w:r w:rsidRPr="00387A9C">
        <w:rPr>
          <w:b/>
        </w:rPr>
        <w:t xml:space="preserve">. «Перечень основных мероприятий </w:t>
      </w:r>
      <w:r>
        <w:rPr>
          <w:b/>
        </w:rPr>
        <w:t>под</w:t>
      </w:r>
      <w:r w:rsidRPr="00387A9C">
        <w:rPr>
          <w:b/>
        </w:rPr>
        <w:t>программы»</w:t>
      </w:r>
      <w:r>
        <w:rPr>
          <w:b/>
        </w:rPr>
        <w:t>.</w:t>
      </w:r>
    </w:p>
    <w:p w:rsidR="0066503B" w:rsidRDefault="0066503B" w:rsidP="0066503B">
      <w:pPr>
        <w:ind w:firstLine="708"/>
        <w:jc w:val="both"/>
        <w:rPr>
          <w:color w:val="000000"/>
        </w:rPr>
      </w:pPr>
      <w:r w:rsidRPr="00BB6920">
        <w:rPr>
          <w:i/>
        </w:rPr>
        <w:t xml:space="preserve">-анализ перечня </w:t>
      </w:r>
      <w:proofErr w:type="gramStart"/>
      <w:r>
        <w:rPr>
          <w:i/>
        </w:rPr>
        <w:t>под</w:t>
      </w:r>
      <w:proofErr w:type="gramEnd"/>
      <w:r>
        <w:fldChar w:fldCharType="begin"/>
      </w:r>
      <w:r>
        <w:instrText xml:space="preserve"> HYPERLINK "https://pandia.ru/text/category/programmi_meropriyatij/" \o "Программы мероприятий" </w:instrText>
      </w:r>
      <w:r>
        <w:fldChar w:fldCharType="separate"/>
      </w:r>
      <w:proofErr w:type="gramStart"/>
      <w:r w:rsidRPr="00BB6920">
        <w:rPr>
          <w:rStyle w:val="a6"/>
          <w:i/>
          <w:color w:val="auto"/>
        </w:rPr>
        <w:t>программных</w:t>
      </w:r>
      <w:proofErr w:type="gramEnd"/>
      <w:r w:rsidRPr="00BB6920">
        <w:rPr>
          <w:rStyle w:val="a6"/>
          <w:i/>
          <w:color w:val="auto"/>
        </w:rPr>
        <w:t xml:space="preserve"> мероприятий</w:t>
      </w:r>
      <w:r>
        <w:rPr>
          <w:rStyle w:val="a6"/>
          <w:i/>
          <w:color w:val="auto"/>
        </w:rPr>
        <w:fldChar w:fldCharType="end"/>
      </w:r>
      <w:r w:rsidRPr="00BB6920">
        <w:rPr>
          <w:i/>
        </w:rPr>
        <w:t>, планируемых к выполнению в ходе реализации П</w:t>
      </w:r>
      <w:r>
        <w:rPr>
          <w:i/>
        </w:rPr>
        <w:t>одп</w:t>
      </w:r>
      <w:r w:rsidRPr="00BB6920">
        <w:rPr>
          <w:i/>
        </w:rPr>
        <w:t>рограммы</w:t>
      </w:r>
      <w:r w:rsidRPr="00BB6920">
        <w:rPr>
          <w:color w:val="000000"/>
        </w:rPr>
        <w:t>:</w:t>
      </w:r>
    </w:p>
    <w:p w:rsidR="0066503B" w:rsidRDefault="0066503B" w:rsidP="0066503B">
      <w:pPr>
        <w:ind w:firstLine="708"/>
        <w:jc w:val="both"/>
      </w:pPr>
      <w:r w:rsidRPr="00BB6920">
        <w:t xml:space="preserve">Для достижения целей и решения задач </w:t>
      </w:r>
      <w:r>
        <w:t>под</w:t>
      </w:r>
      <w:r w:rsidRPr="00BB6920">
        <w:t xml:space="preserve">программы необходимо реализовать </w:t>
      </w:r>
      <w:r>
        <w:t xml:space="preserve">запланированные подпрограммой </w:t>
      </w:r>
      <w:r w:rsidRPr="00BB6920">
        <w:t>основные мероприятия</w:t>
      </w:r>
      <w:r>
        <w:t>, указанные в приложении № 1 к программе</w:t>
      </w:r>
      <w:r w:rsidRPr="00BB6920">
        <w:t>.</w:t>
      </w:r>
    </w:p>
    <w:p w:rsidR="0066503B" w:rsidRDefault="0066503B" w:rsidP="0066503B">
      <w:pPr>
        <w:ind w:firstLine="708"/>
        <w:jc w:val="both"/>
        <w:rPr>
          <w:b/>
          <w:i/>
          <w:color w:val="000000"/>
          <w:spacing w:val="-2"/>
        </w:rPr>
      </w:pPr>
      <w:r>
        <w:rPr>
          <w:b/>
          <w:i/>
        </w:rPr>
        <w:t>Контрольно-счетная палата обращает внимание, что</w:t>
      </w:r>
      <w:r w:rsidRPr="0080680B">
        <w:rPr>
          <w:b/>
          <w:i/>
        </w:rPr>
        <w:t xml:space="preserve"> в нарушение п</w:t>
      </w:r>
      <w:r>
        <w:rPr>
          <w:b/>
          <w:i/>
        </w:rPr>
        <w:t>п.9</w:t>
      </w:r>
      <w:r w:rsidRPr="0080680B">
        <w:rPr>
          <w:b/>
          <w:i/>
        </w:rPr>
        <w:t xml:space="preserve"> п.2.4 Порядка</w:t>
      </w:r>
      <w:r>
        <w:rPr>
          <w:b/>
          <w:i/>
        </w:rPr>
        <w:t>,</w:t>
      </w:r>
      <w:r w:rsidRPr="0080680B">
        <w:rPr>
          <w:b/>
          <w:i/>
        </w:rPr>
        <w:t xml:space="preserve"> о</w:t>
      </w:r>
      <w:r w:rsidRPr="0080680B">
        <w:rPr>
          <w:b/>
          <w:i/>
          <w:color w:val="000000"/>
          <w:spacing w:val="-2"/>
        </w:rPr>
        <w:t xml:space="preserve">сновные мероприятия </w:t>
      </w:r>
      <w:r>
        <w:rPr>
          <w:b/>
          <w:i/>
          <w:color w:val="000000"/>
          <w:spacing w:val="-2"/>
        </w:rPr>
        <w:t>под</w:t>
      </w:r>
      <w:r w:rsidRPr="0080680B">
        <w:rPr>
          <w:b/>
          <w:i/>
          <w:color w:val="000000"/>
          <w:spacing w:val="-2"/>
        </w:rPr>
        <w:t>программы</w:t>
      </w:r>
      <w:r>
        <w:rPr>
          <w:b/>
          <w:i/>
          <w:color w:val="000000"/>
          <w:spacing w:val="-2"/>
        </w:rPr>
        <w:t xml:space="preserve"> не </w:t>
      </w:r>
      <w:r w:rsidRPr="0080680B">
        <w:rPr>
          <w:b/>
          <w:i/>
          <w:color w:val="000000"/>
          <w:spacing w:val="-2"/>
        </w:rPr>
        <w:t>предусматрива</w:t>
      </w:r>
      <w:r>
        <w:rPr>
          <w:b/>
          <w:i/>
          <w:color w:val="000000"/>
          <w:spacing w:val="-2"/>
        </w:rPr>
        <w:t>ю</w:t>
      </w:r>
      <w:r w:rsidRPr="0080680B">
        <w:rPr>
          <w:b/>
          <w:i/>
          <w:color w:val="000000"/>
          <w:spacing w:val="-2"/>
        </w:rPr>
        <w:t>т комплекс мер по предотвращению негативных последствий, которые могут возникнуть при их реализации.</w:t>
      </w:r>
    </w:p>
    <w:p w:rsidR="00C108E2" w:rsidRPr="009E4983" w:rsidRDefault="00C108E2" w:rsidP="004A2641">
      <w:pPr>
        <w:ind w:firstLine="708"/>
        <w:jc w:val="both"/>
        <w:rPr>
          <w:b/>
          <w:i/>
          <w:color w:val="000000"/>
          <w:spacing w:val="-2"/>
        </w:rPr>
      </w:pPr>
    </w:p>
    <w:p w:rsidR="00CA7309" w:rsidRDefault="00CA7309" w:rsidP="004A2641">
      <w:pPr>
        <w:shd w:val="clear" w:color="auto" w:fill="FFFFFF"/>
        <w:spacing w:line="238" w:lineRule="atLeast"/>
        <w:ind w:firstLine="708"/>
        <w:jc w:val="both"/>
        <w:rPr>
          <w:b/>
          <w:bCs/>
          <w:color w:val="242424"/>
        </w:rPr>
      </w:pPr>
    </w:p>
    <w:p w:rsidR="00687050" w:rsidRPr="00FB3C11" w:rsidRDefault="00687050" w:rsidP="004A2641">
      <w:pPr>
        <w:shd w:val="clear" w:color="auto" w:fill="FFFFFF"/>
        <w:spacing w:line="238" w:lineRule="atLeast"/>
        <w:ind w:firstLine="708"/>
        <w:jc w:val="both"/>
        <w:rPr>
          <w:rFonts w:ascii="Arial" w:hAnsi="Arial" w:cs="Arial"/>
          <w:color w:val="242424"/>
          <w:sz w:val="20"/>
          <w:szCs w:val="20"/>
        </w:rPr>
      </w:pPr>
      <w:r w:rsidRPr="00FB3C11">
        <w:rPr>
          <w:b/>
          <w:bCs/>
          <w:color w:val="242424"/>
        </w:rPr>
        <w:t xml:space="preserve">На основании вышеизложенного Контрольно-счетная палата </w:t>
      </w:r>
      <w:r>
        <w:rPr>
          <w:b/>
          <w:bCs/>
          <w:color w:val="242424"/>
        </w:rPr>
        <w:t>Тунгокоченского муниципального округа приходит к выводу</w:t>
      </w:r>
      <w:r w:rsidRPr="00FB3C11">
        <w:rPr>
          <w:b/>
          <w:bCs/>
          <w:color w:val="242424"/>
        </w:rPr>
        <w:t>:</w:t>
      </w:r>
    </w:p>
    <w:p w:rsidR="00687050" w:rsidRPr="00FB3C11" w:rsidRDefault="00687050" w:rsidP="004A2641">
      <w:pPr>
        <w:shd w:val="clear" w:color="auto" w:fill="FFFFFF"/>
        <w:spacing w:line="238" w:lineRule="atLeast"/>
        <w:ind w:firstLine="708"/>
        <w:jc w:val="both"/>
        <w:rPr>
          <w:rFonts w:ascii="Arial" w:hAnsi="Arial" w:cs="Arial"/>
          <w:color w:val="242424"/>
          <w:sz w:val="20"/>
          <w:szCs w:val="20"/>
        </w:rPr>
      </w:pPr>
      <w:r w:rsidRPr="00FB3C11">
        <w:rPr>
          <w:color w:val="242424"/>
        </w:rPr>
        <w:t>– качество подготовки проект</w:t>
      </w:r>
      <w:r w:rsidR="00A01D9C">
        <w:rPr>
          <w:color w:val="242424"/>
        </w:rPr>
        <w:t>ов</w:t>
      </w:r>
      <w:r w:rsidRPr="00FB3C11">
        <w:rPr>
          <w:color w:val="242424"/>
        </w:rPr>
        <w:t xml:space="preserve"> Программы</w:t>
      </w:r>
      <w:r w:rsidR="00A01D9C">
        <w:rPr>
          <w:color w:val="242424"/>
        </w:rPr>
        <w:t xml:space="preserve"> и Подпрограмм</w:t>
      </w:r>
      <w:r w:rsidRPr="00FB3C11">
        <w:rPr>
          <w:color w:val="242424"/>
        </w:rPr>
        <w:t xml:space="preserve"> не соответствует основным положениям нормативных правовых актов, регламентирующих процесс разработки, реализации и оценки эффективности муниципальных программ </w:t>
      </w:r>
      <w:r>
        <w:rPr>
          <w:color w:val="242424"/>
        </w:rPr>
        <w:t>Тунгокоченского муниципального округа</w:t>
      </w:r>
      <w:r w:rsidRPr="00FB3C11">
        <w:rPr>
          <w:color w:val="242424"/>
        </w:rPr>
        <w:t>;</w:t>
      </w:r>
    </w:p>
    <w:p w:rsidR="00126BEC" w:rsidRDefault="00687050" w:rsidP="004A2641">
      <w:pPr>
        <w:shd w:val="clear" w:color="auto" w:fill="FFFFFF"/>
        <w:spacing w:line="238" w:lineRule="atLeast"/>
        <w:ind w:firstLine="708"/>
        <w:jc w:val="both"/>
        <w:rPr>
          <w:color w:val="242424"/>
        </w:rPr>
      </w:pPr>
      <w:r w:rsidRPr="00FB3C11">
        <w:rPr>
          <w:color w:val="242424"/>
        </w:rPr>
        <w:t>-проект</w:t>
      </w:r>
      <w:r w:rsidR="00A01D9C">
        <w:rPr>
          <w:color w:val="242424"/>
        </w:rPr>
        <w:t>ы</w:t>
      </w:r>
      <w:r w:rsidRPr="00FB3C11">
        <w:rPr>
          <w:color w:val="242424"/>
        </w:rPr>
        <w:t xml:space="preserve"> Программы</w:t>
      </w:r>
      <w:r w:rsidR="00A01D9C">
        <w:rPr>
          <w:color w:val="242424"/>
        </w:rPr>
        <w:t xml:space="preserve"> и Подпрограмм</w:t>
      </w:r>
      <w:r w:rsidRPr="00FB3C11">
        <w:rPr>
          <w:color w:val="242424"/>
        </w:rPr>
        <w:t xml:space="preserve"> нуждается в доработке в целях устранения указанных в настоящем заключении нарушений и недостатков.</w:t>
      </w:r>
    </w:p>
    <w:p w:rsidR="00126BEC" w:rsidRDefault="00126BEC" w:rsidP="004A2641">
      <w:pPr>
        <w:shd w:val="clear" w:color="auto" w:fill="FFFFFF"/>
        <w:spacing w:line="238" w:lineRule="atLeast"/>
        <w:jc w:val="both"/>
        <w:rPr>
          <w:color w:val="242424"/>
        </w:rPr>
      </w:pPr>
    </w:p>
    <w:p w:rsidR="00126BEC" w:rsidRDefault="00126BEC" w:rsidP="004A2641">
      <w:pPr>
        <w:shd w:val="clear" w:color="auto" w:fill="FFFFFF"/>
        <w:spacing w:line="238" w:lineRule="atLeast"/>
        <w:jc w:val="both"/>
        <w:rPr>
          <w:color w:val="242424"/>
        </w:rPr>
      </w:pPr>
    </w:p>
    <w:p w:rsidR="00126BEC" w:rsidRDefault="00687050" w:rsidP="004A2641">
      <w:pPr>
        <w:shd w:val="clear" w:color="auto" w:fill="FFFFFF"/>
        <w:spacing w:line="238" w:lineRule="atLeast"/>
        <w:jc w:val="both"/>
      </w:pPr>
      <w:r>
        <w:t>Председатель Контрольно-счетной палаты</w:t>
      </w:r>
    </w:p>
    <w:p w:rsidR="00126BEC" w:rsidRDefault="00687050" w:rsidP="004A2641">
      <w:pPr>
        <w:shd w:val="clear" w:color="auto" w:fill="FFFFFF"/>
        <w:spacing w:line="238" w:lineRule="atLeast"/>
        <w:jc w:val="both"/>
      </w:pPr>
      <w:r>
        <w:t>Тунгокоченского муниципального округа                                                        С.А.</w:t>
      </w:r>
      <w:r w:rsidR="00675D69">
        <w:t xml:space="preserve"> </w:t>
      </w:r>
      <w:r>
        <w:t>Кузьмин</w:t>
      </w:r>
    </w:p>
    <w:sectPr w:rsidR="00126BEC" w:rsidSect="00371334">
      <w:footerReference w:type="even" r:id="rId14"/>
      <w:footerReference w:type="default" r:id="rId15"/>
      <w:pgSz w:w="11906" w:h="16838"/>
      <w:pgMar w:top="540" w:right="851" w:bottom="568" w:left="1701" w:header="113" w:footer="2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7200" w:rsidRDefault="00BA7200">
      <w:r>
        <w:separator/>
      </w:r>
    </w:p>
  </w:endnote>
  <w:endnote w:type="continuationSeparator" w:id="0">
    <w:p w:rsidR="00BA7200" w:rsidRDefault="00BA7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407" w:rsidRDefault="00C67332" w:rsidP="006C6FBE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000407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000407" w:rsidRDefault="00000407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407" w:rsidRDefault="00C67332" w:rsidP="006C6FBE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000407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611D23">
      <w:rPr>
        <w:rStyle w:val="aa"/>
        <w:noProof/>
      </w:rPr>
      <w:t>15</w:t>
    </w:r>
    <w:r>
      <w:rPr>
        <w:rStyle w:val="aa"/>
      </w:rPr>
      <w:fldChar w:fldCharType="end"/>
    </w:r>
  </w:p>
  <w:p w:rsidR="00000407" w:rsidRDefault="00000407" w:rsidP="00864255">
    <w:pPr>
      <w:pStyle w:val="a9"/>
      <w:tabs>
        <w:tab w:val="clear" w:pos="4677"/>
        <w:tab w:val="clear" w:pos="9355"/>
        <w:tab w:val="left" w:pos="1224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7200" w:rsidRDefault="00BA7200">
      <w:r>
        <w:separator/>
      </w:r>
    </w:p>
  </w:footnote>
  <w:footnote w:type="continuationSeparator" w:id="0">
    <w:p w:rsidR="00BA7200" w:rsidRDefault="00BA72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4775AB"/>
    <w:multiLevelType w:val="hybridMultilevel"/>
    <w:tmpl w:val="67B863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F2E"/>
    <w:rsid w:val="00000407"/>
    <w:rsid w:val="00000F60"/>
    <w:rsid w:val="00001042"/>
    <w:rsid w:val="00006429"/>
    <w:rsid w:val="0001361F"/>
    <w:rsid w:val="000137AF"/>
    <w:rsid w:val="00014988"/>
    <w:rsid w:val="00026D54"/>
    <w:rsid w:val="00031FF9"/>
    <w:rsid w:val="000342F7"/>
    <w:rsid w:val="00036BF5"/>
    <w:rsid w:val="00043178"/>
    <w:rsid w:val="00057EC4"/>
    <w:rsid w:val="0006000C"/>
    <w:rsid w:val="000600B6"/>
    <w:rsid w:val="00062F20"/>
    <w:rsid w:val="00065B33"/>
    <w:rsid w:val="00066C23"/>
    <w:rsid w:val="00067473"/>
    <w:rsid w:val="0007074B"/>
    <w:rsid w:val="00071F8C"/>
    <w:rsid w:val="00072E28"/>
    <w:rsid w:val="000736B7"/>
    <w:rsid w:val="00076A42"/>
    <w:rsid w:val="000779CB"/>
    <w:rsid w:val="00077E69"/>
    <w:rsid w:val="0008101D"/>
    <w:rsid w:val="000854A5"/>
    <w:rsid w:val="000916A4"/>
    <w:rsid w:val="0009781C"/>
    <w:rsid w:val="000A1D91"/>
    <w:rsid w:val="000A1F3C"/>
    <w:rsid w:val="000A30A0"/>
    <w:rsid w:val="000A4713"/>
    <w:rsid w:val="000A5E9D"/>
    <w:rsid w:val="000A6952"/>
    <w:rsid w:val="000A6A63"/>
    <w:rsid w:val="000B134C"/>
    <w:rsid w:val="000B1A50"/>
    <w:rsid w:val="000B2271"/>
    <w:rsid w:val="000B2DDB"/>
    <w:rsid w:val="000B3FED"/>
    <w:rsid w:val="000B5C13"/>
    <w:rsid w:val="000C1B83"/>
    <w:rsid w:val="000C1F05"/>
    <w:rsid w:val="000C623A"/>
    <w:rsid w:val="000D4E77"/>
    <w:rsid w:val="000D52F7"/>
    <w:rsid w:val="000E2200"/>
    <w:rsid w:val="000E3F87"/>
    <w:rsid w:val="000E7778"/>
    <w:rsid w:val="000F0B66"/>
    <w:rsid w:val="000F1710"/>
    <w:rsid w:val="000F2096"/>
    <w:rsid w:val="000F7AF5"/>
    <w:rsid w:val="00100836"/>
    <w:rsid w:val="00103B84"/>
    <w:rsid w:val="0010458A"/>
    <w:rsid w:val="0010675A"/>
    <w:rsid w:val="001110DE"/>
    <w:rsid w:val="00111599"/>
    <w:rsid w:val="001128B7"/>
    <w:rsid w:val="00114110"/>
    <w:rsid w:val="00116E77"/>
    <w:rsid w:val="001175CB"/>
    <w:rsid w:val="00120FCE"/>
    <w:rsid w:val="001225C1"/>
    <w:rsid w:val="00126BEC"/>
    <w:rsid w:val="00127492"/>
    <w:rsid w:val="001304A8"/>
    <w:rsid w:val="0013363C"/>
    <w:rsid w:val="0013746F"/>
    <w:rsid w:val="00142326"/>
    <w:rsid w:val="00143A39"/>
    <w:rsid w:val="00144E03"/>
    <w:rsid w:val="001462A1"/>
    <w:rsid w:val="001523D6"/>
    <w:rsid w:val="00155536"/>
    <w:rsid w:val="00155CD5"/>
    <w:rsid w:val="0016325D"/>
    <w:rsid w:val="00163787"/>
    <w:rsid w:val="0016459C"/>
    <w:rsid w:val="001703DE"/>
    <w:rsid w:val="00173C08"/>
    <w:rsid w:val="001743F4"/>
    <w:rsid w:val="00180606"/>
    <w:rsid w:val="00187E80"/>
    <w:rsid w:val="0019304C"/>
    <w:rsid w:val="001A2BBB"/>
    <w:rsid w:val="001A304F"/>
    <w:rsid w:val="001A71C0"/>
    <w:rsid w:val="001A7212"/>
    <w:rsid w:val="001B1347"/>
    <w:rsid w:val="001B341E"/>
    <w:rsid w:val="001B5492"/>
    <w:rsid w:val="001C4C62"/>
    <w:rsid w:val="001C6D14"/>
    <w:rsid w:val="001D05EF"/>
    <w:rsid w:val="001D0F29"/>
    <w:rsid w:val="001D109F"/>
    <w:rsid w:val="001D19F3"/>
    <w:rsid w:val="001D2FED"/>
    <w:rsid w:val="001E0B00"/>
    <w:rsid w:val="001E32F6"/>
    <w:rsid w:val="001E3FE6"/>
    <w:rsid w:val="001E5CB3"/>
    <w:rsid w:val="001E6A29"/>
    <w:rsid w:val="001E6D43"/>
    <w:rsid w:val="001E7C08"/>
    <w:rsid w:val="001F4CFE"/>
    <w:rsid w:val="001F7873"/>
    <w:rsid w:val="00200742"/>
    <w:rsid w:val="00201505"/>
    <w:rsid w:val="00201CD8"/>
    <w:rsid w:val="0020491E"/>
    <w:rsid w:val="00217F70"/>
    <w:rsid w:val="002234FF"/>
    <w:rsid w:val="00224E54"/>
    <w:rsid w:val="002301DE"/>
    <w:rsid w:val="00231594"/>
    <w:rsid w:val="00233C46"/>
    <w:rsid w:val="00234262"/>
    <w:rsid w:val="0023578D"/>
    <w:rsid w:val="00235C85"/>
    <w:rsid w:val="00240582"/>
    <w:rsid w:val="002461F1"/>
    <w:rsid w:val="002501C5"/>
    <w:rsid w:val="00250DBF"/>
    <w:rsid w:val="0025589B"/>
    <w:rsid w:val="0025644C"/>
    <w:rsid w:val="00257544"/>
    <w:rsid w:val="00261FB6"/>
    <w:rsid w:val="00264DEE"/>
    <w:rsid w:val="0026527D"/>
    <w:rsid w:val="0026685F"/>
    <w:rsid w:val="00266F4C"/>
    <w:rsid w:val="0026755C"/>
    <w:rsid w:val="00271D7C"/>
    <w:rsid w:val="002724BF"/>
    <w:rsid w:val="00285A30"/>
    <w:rsid w:val="00290BED"/>
    <w:rsid w:val="00290E7F"/>
    <w:rsid w:val="00294F1A"/>
    <w:rsid w:val="002A4D12"/>
    <w:rsid w:val="002A53B3"/>
    <w:rsid w:val="002A65F4"/>
    <w:rsid w:val="002A69D0"/>
    <w:rsid w:val="002B0E6F"/>
    <w:rsid w:val="002B357A"/>
    <w:rsid w:val="002B4852"/>
    <w:rsid w:val="002B7FB4"/>
    <w:rsid w:val="002C272A"/>
    <w:rsid w:val="002C4BDC"/>
    <w:rsid w:val="002E1A4A"/>
    <w:rsid w:val="002E582E"/>
    <w:rsid w:val="002E6EF6"/>
    <w:rsid w:val="002F1F24"/>
    <w:rsid w:val="002F2F56"/>
    <w:rsid w:val="002F31D7"/>
    <w:rsid w:val="002F4EE9"/>
    <w:rsid w:val="002F71E6"/>
    <w:rsid w:val="003000AA"/>
    <w:rsid w:val="0030278C"/>
    <w:rsid w:val="00303CB8"/>
    <w:rsid w:val="00304FF3"/>
    <w:rsid w:val="00311F7F"/>
    <w:rsid w:val="00314F4D"/>
    <w:rsid w:val="0032028A"/>
    <w:rsid w:val="00324CCB"/>
    <w:rsid w:val="00327391"/>
    <w:rsid w:val="003276CA"/>
    <w:rsid w:val="00332C34"/>
    <w:rsid w:val="00343AB2"/>
    <w:rsid w:val="0034477B"/>
    <w:rsid w:val="0035008B"/>
    <w:rsid w:val="00350D66"/>
    <w:rsid w:val="00353F2E"/>
    <w:rsid w:val="00355A00"/>
    <w:rsid w:val="00356BFF"/>
    <w:rsid w:val="00361943"/>
    <w:rsid w:val="003644C0"/>
    <w:rsid w:val="00365445"/>
    <w:rsid w:val="00367D35"/>
    <w:rsid w:val="003711B5"/>
    <w:rsid w:val="00371334"/>
    <w:rsid w:val="00386B1F"/>
    <w:rsid w:val="00387A9C"/>
    <w:rsid w:val="0039136B"/>
    <w:rsid w:val="00391406"/>
    <w:rsid w:val="00392F53"/>
    <w:rsid w:val="00392FA1"/>
    <w:rsid w:val="00396803"/>
    <w:rsid w:val="00396A64"/>
    <w:rsid w:val="003A03F7"/>
    <w:rsid w:val="003A09A9"/>
    <w:rsid w:val="003A3C10"/>
    <w:rsid w:val="003A4F41"/>
    <w:rsid w:val="003B2512"/>
    <w:rsid w:val="003B671D"/>
    <w:rsid w:val="003C61EC"/>
    <w:rsid w:val="003C7B9C"/>
    <w:rsid w:val="003D0612"/>
    <w:rsid w:val="003D1C20"/>
    <w:rsid w:val="003D2722"/>
    <w:rsid w:val="003D7E49"/>
    <w:rsid w:val="003E0BEA"/>
    <w:rsid w:val="003E3AC8"/>
    <w:rsid w:val="003E42FF"/>
    <w:rsid w:val="003E4A37"/>
    <w:rsid w:val="003E4A3B"/>
    <w:rsid w:val="003E642D"/>
    <w:rsid w:val="003E7F05"/>
    <w:rsid w:val="003F1AE8"/>
    <w:rsid w:val="003F32A5"/>
    <w:rsid w:val="003F3913"/>
    <w:rsid w:val="003F70BB"/>
    <w:rsid w:val="003F70C7"/>
    <w:rsid w:val="00406B80"/>
    <w:rsid w:val="00412179"/>
    <w:rsid w:val="004142C2"/>
    <w:rsid w:val="0041583B"/>
    <w:rsid w:val="00416085"/>
    <w:rsid w:val="00417F9D"/>
    <w:rsid w:val="00420147"/>
    <w:rsid w:val="00420C47"/>
    <w:rsid w:val="0042547A"/>
    <w:rsid w:val="0042688A"/>
    <w:rsid w:val="00430E82"/>
    <w:rsid w:val="00433E4F"/>
    <w:rsid w:val="00433FAE"/>
    <w:rsid w:val="00442F62"/>
    <w:rsid w:val="00445627"/>
    <w:rsid w:val="00451914"/>
    <w:rsid w:val="00454CAB"/>
    <w:rsid w:val="00455AEE"/>
    <w:rsid w:val="004622DB"/>
    <w:rsid w:val="00462689"/>
    <w:rsid w:val="00464404"/>
    <w:rsid w:val="004655CC"/>
    <w:rsid w:val="00466B89"/>
    <w:rsid w:val="00472653"/>
    <w:rsid w:val="0047389B"/>
    <w:rsid w:val="004837C3"/>
    <w:rsid w:val="0048597E"/>
    <w:rsid w:val="00485F18"/>
    <w:rsid w:val="004926B9"/>
    <w:rsid w:val="00497536"/>
    <w:rsid w:val="004A2401"/>
    <w:rsid w:val="004A2641"/>
    <w:rsid w:val="004A527F"/>
    <w:rsid w:val="004A7F13"/>
    <w:rsid w:val="004B0B4C"/>
    <w:rsid w:val="004B7134"/>
    <w:rsid w:val="004B750D"/>
    <w:rsid w:val="004C4052"/>
    <w:rsid w:val="004C5C16"/>
    <w:rsid w:val="004D244D"/>
    <w:rsid w:val="004D3321"/>
    <w:rsid w:val="004D37BD"/>
    <w:rsid w:val="004D38ED"/>
    <w:rsid w:val="004E092A"/>
    <w:rsid w:val="004E5DB8"/>
    <w:rsid w:val="004F06C9"/>
    <w:rsid w:val="004F3B3D"/>
    <w:rsid w:val="004F58D3"/>
    <w:rsid w:val="004F6E2F"/>
    <w:rsid w:val="004F7E89"/>
    <w:rsid w:val="00502F20"/>
    <w:rsid w:val="0050331F"/>
    <w:rsid w:val="0050527E"/>
    <w:rsid w:val="00505684"/>
    <w:rsid w:val="005058F9"/>
    <w:rsid w:val="005065F1"/>
    <w:rsid w:val="005077B7"/>
    <w:rsid w:val="00511901"/>
    <w:rsid w:val="00511ECD"/>
    <w:rsid w:val="00521B45"/>
    <w:rsid w:val="00522C94"/>
    <w:rsid w:val="00523776"/>
    <w:rsid w:val="0052441D"/>
    <w:rsid w:val="00526AD8"/>
    <w:rsid w:val="00533F21"/>
    <w:rsid w:val="00536578"/>
    <w:rsid w:val="00536B2E"/>
    <w:rsid w:val="005376A0"/>
    <w:rsid w:val="00537C21"/>
    <w:rsid w:val="00543E47"/>
    <w:rsid w:val="005531E6"/>
    <w:rsid w:val="00557267"/>
    <w:rsid w:val="0056377E"/>
    <w:rsid w:val="005715FC"/>
    <w:rsid w:val="0057746D"/>
    <w:rsid w:val="00577A63"/>
    <w:rsid w:val="00583146"/>
    <w:rsid w:val="00585358"/>
    <w:rsid w:val="00590039"/>
    <w:rsid w:val="00590525"/>
    <w:rsid w:val="0059482A"/>
    <w:rsid w:val="005963DE"/>
    <w:rsid w:val="005965C5"/>
    <w:rsid w:val="005A1040"/>
    <w:rsid w:val="005B66C2"/>
    <w:rsid w:val="005C0257"/>
    <w:rsid w:val="005C1387"/>
    <w:rsid w:val="005C468E"/>
    <w:rsid w:val="005C79C8"/>
    <w:rsid w:val="005D096A"/>
    <w:rsid w:val="005D0F35"/>
    <w:rsid w:val="005D5031"/>
    <w:rsid w:val="005E06AC"/>
    <w:rsid w:val="005E20FA"/>
    <w:rsid w:val="005E441D"/>
    <w:rsid w:val="005E5C01"/>
    <w:rsid w:val="005F0377"/>
    <w:rsid w:val="005F4FE1"/>
    <w:rsid w:val="00603DAA"/>
    <w:rsid w:val="0060400A"/>
    <w:rsid w:val="0061049E"/>
    <w:rsid w:val="00611817"/>
    <w:rsid w:val="00611D23"/>
    <w:rsid w:val="006120B4"/>
    <w:rsid w:val="00612893"/>
    <w:rsid w:val="0061394C"/>
    <w:rsid w:val="00613A74"/>
    <w:rsid w:val="00620B0E"/>
    <w:rsid w:val="00620F0F"/>
    <w:rsid w:val="006226B2"/>
    <w:rsid w:val="00624A89"/>
    <w:rsid w:val="00634C81"/>
    <w:rsid w:val="006410D8"/>
    <w:rsid w:val="00641692"/>
    <w:rsid w:val="006422E8"/>
    <w:rsid w:val="00650966"/>
    <w:rsid w:val="00650A30"/>
    <w:rsid w:val="00651264"/>
    <w:rsid w:val="00652B63"/>
    <w:rsid w:val="00655DD1"/>
    <w:rsid w:val="006616C3"/>
    <w:rsid w:val="00661F90"/>
    <w:rsid w:val="0066503B"/>
    <w:rsid w:val="00665328"/>
    <w:rsid w:val="00666209"/>
    <w:rsid w:val="00670893"/>
    <w:rsid w:val="0067301B"/>
    <w:rsid w:val="00675D69"/>
    <w:rsid w:val="00677DF8"/>
    <w:rsid w:val="00685476"/>
    <w:rsid w:val="00686CEB"/>
    <w:rsid w:val="00687050"/>
    <w:rsid w:val="006A0CE1"/>
    <w:rsid w:val="006A1E77"/>
    <w:rsid w:val="006A2E1A"/>
    <w:rsid w:val="006B1228"/>
    <w:rsid w:val="006B3B51"/>
    <w:rsid w:val="006B3E8C"/>
    <w:rsid w:val="006B4DA8"/>
    <w:rsid w:val="006B5275"/>
    <w:rsid w:val="006B5280"/>
    <w:rsid w:val="006C3CB4"/>
    <w:rsid w:val="006C4F14"/>
    <w:rsid w:val="006C6FBE"/>
    <w:rsid w:val="006D1626"/>
    <w:rsid w:val="006D56CF"/>
    <w:rsid w:val="006E2884"/>
    <w:rsid w:val="006E58FE"/>
    <w:rsid w:val="006F0C0C"/>
    <w:rsid w:val="006F13BD"/>
    <w:rsid w:val="006F3E60"/>
    <w:rsid w:val="006F433B"/>
    <w:rsid w:val="006F74EB"/>
    <w:rsid w:val="00700E26"/>
    <w:rsid w:val="00703FA8"/>
    <w:rsid w:val="007047B6"/>
    <w:rsid w:val="00707A1C"/>
    <w:rsid w:val="007138C0"/>
    <w:rsid w:val="0071400D"/>
    <w:rsid w:val="00715A8E"/>
    <w:rsid w:val="00720193"/>
    <w:rsid w:val="0072020E"/>
    <w:rsid w:val="00720BBE"/>
    <w:rsid w:val="0072175F"/>
    <w:rsid w:val="00721B75"/>
    <w:rsid w:val="00722200"/>
    <w:rsid w:val="00722848"/>
    <w:rsid w:val="00724BC5"/>
    <w:rsid w:val="007266BD"/>
    <w:rsid w:val="007311BA"/>
    <w:rsid w:val="00734DB3"/>
    <w:rsid w:val="0074122C"/>
    <w:rsid w:val="0074255E"/>
    <w:rsid w:val="007463C0"/>
    <w:rsid w:val="00750ADC"/>
    <w:rsid w:val="0075359E"/>
    <w:rsid w:val="00765645"/>
    <w:rsid w:val="007669A8"/>
    <w:rsid w:val="00772942"/>
    <w:rsid w:val="007760AC"/>
    <w:rsid w:val="00781BB8"/>
    <w:rsid w:val="00785149"/>
    <w:rsid w:val="00786332"/>
    <w:rsid w:val="00794971"/>
    <w:rsid w:val="007955B4"/>
    <w:rsid w:val="007A0A9D"/>
    <w:rsid w:val="007A7042"/>
    <w:rsid w:val="007B1CB6"/>
    <w:rsid w:val="007B2057"/>
    <w:rsid w:val="007B2127"/>
    <w:rsid w:val="007B44CC"/>
    <w:rsid w:val="007B4681"/>
    <w:rsid w:val="007B6C9C"/>
    <w:rsid w:val="007B6F6A"/>
    <w:rsid w:val="007C0B74"/>
    <w:rsid w:val="007C3AF6"/>
    <w:rsid w:val="007C5982"/>
    <w:rsid w:val="007D0243"/>
    <w:rsid w:val="007D0A15"/>
    <w:rsid w:val="007D0C87"/>
    <w:rsid w:val="007D76A5"/>
    <w:rsid w:val="007E1A10"/>
    <w:rsid w:val="007E26E9"/>
    <w:rsid w:val="007E337E"/>
    <w:rsid w:val="007E5CF0"/>
    <w:rsid w:val="007E5D06"/>
    <w:rsid w:val="007F0307"/>
    <w:rsid w:val="007F0934"/>
    <w:rsid w:val="007F1998"/>
    <w:rsid w:val="007F5E7B"/>
    <w:rsid w:val="007F783D"/>
    <w:rsid w:val="007F7CB1"/>
    <w:rsid w:val="00801900"/>
    <w:rsid w:val="008063A2"/>
    <w:rsid w:val="0080680B"/>
    <w:rsid w:val="00810E22"/>
    <w:rsid w:val="00816B9C"/>
    <w:rsid w:val="0081776A"/>
    <w:rsid w:val="008227D8"/>
    <w:rsid w:val="008253DB"/>
    <w:rsid w:val="00830A47"/>
    <w:rsid w:val="008426E6"/>
    <w:rsid w:val="00842DF3"/>
    <w:rsid w:val="00844E9D"/>
    <w:rsid w:val="00846C06"/>
    <w:rsid w:val="00864255"/>
    <w:rsid w:val="00865EB0"/>
    <w:rsid w:val="00867A31"/>
    <w:rsid w:val="0087155D"/>
    <w:rsid w:val="00877093"/>
    <w:rsid w:val="00883CBD"/>
    <w:rsid w:val="008863A2"/>
    <w:rsid w:val="0088720B"/>
    <w:rsid w:val="00887F86"/>
    <w:rsid w:val="008950EC"/>
    <w:rsid w:val="008A7090"/>
    <w:rsid w:val="008A7C65"/>
    <w:rsid w:val="008B16E4"/>
    <w:rsid w:val="008B7016"/>
    <w:rsid w:val="008B76D1"/>
    <w:rsid w:val="008C43CE"/>
    <w:rsid w:val="008C51B7"/>
    <w:rsid w:val="008C6D8F"/>
    <w:rsid w:val="008C76D9"/>
    <w:rsid w:val="008D0A6E"/>
    <w:rsid w:val="008D0AFC"/>
    <w:rsid w:val="008D10FD"/>
    <w:rsid w:val="008E2E71"/>
    <w:rsid w:val="008E4780"/>
    <w:rsid w:val="008E4CEF"/>
    <w:rsid w:val="008F1248"/>
    <w:rsid w:val="008F1F62"/>
    <w:rsid w:val="00903AA5"/>
    <w:rsid w:val="0091389A"/>
    <w:rsid w:val="0091486C"/>
    <w:rsid w:val="0091586B"/>
    <w:rsid w:val="009167CD"/>
    <w:rsid w:val="00922F79"/>
    <w:rsid w:val="009240C8"/>
    <w:rsid w:val="00925975"/>
    <w:rsid w:val="00930294"/>
    <w:rsid w:val="00934DA4"/>
    <w:rsid w:val="0093651E"/>
    <w:rsid w:val="00940C02"/>
    <w:rsid w:val="00942377"/>
    <w:rsid w:val="009513DC"/>
    <w:rsid w:val="00953EEC"/>
    <w:rsid w:val="0096175C"/>
    <w:rsid w:val="00961F17"/>
    <w:rsid w:val="00963C6D"/>
    <w:rsid w:val="00964B42"/>
    <w:rsid w:val="009653CE"/>
    <w:rsid w:val="009661A1"/>
    <w:rsid w:val="00970CF0"/>
    <w:rsid w:val="00972416"/>
    <w:rsid w:val="00972A69"/>
    <w:rsid w:val="00976ABA"/>
    <w:rsid w:val="00976D80"/>
    <w:rsid w:val="00977373"/>
    <w:rsid w:val="0097741E"/>
    <w:rsid w:val="009808DD"/>
    <w:rsid w:val="00980CC1"/>
    <w:rsid w:val="009919BF"/>
    <w:rsid w:val="00991CB8"/>
    <w:rsid w:val="0099436C"/>
    <w:rsid w:val="00994ABA"/>
    <w:rsid w:val="00996166"/>
    <w:rsid w:val="00996775"/>
    <w:rsid w:val="009A0108"/>
    <w:rsid w:val="009A0DA2"/>
    <w:rsid w:val="009B2C7C"/>
    <w:rsid w:val="009B43D3"/>
    <w:rsid w:val="009B5552"/>
    <w:rsid w:val="009B7567"/>
    <w:rsid w:val="009C033A"/>
    <w:rsid w:val="009C1E83"/>
    <w:rsid w:val="009C1FED"/>
    <w:rsid w:val="009C29C8"/>
    <w:rsid w:val="009C534C"/>
    <w:rsid w:val="009C5426"/>
    <w:rsid w:val="009C55D7"/>
    <w:rsid w:val="009C5ECE"/>
    <w:rsid w:val="009C6069"/>
    <w:rsid w:val="009D04E8"/>
    <w:rsid w:val="009D2533"/>
    <w:rsid w:val="009D2BAE"/>
    <w:rsid w:val="009D3C19"/>
    <w:rsid w:val="009D5B1D"/>
    <w:rsid w:val="009D5C9E"/>
    <w:rsid w:val="009D7E9A"/>
    <w:rsid w:val="009E1F65"/>
    <w:rsid w:val="009E4983"/>
    <w:rsid w:val="009E517C"/>
    <w:rsid w:val="009E5F35"/>
    <w:rsid w:val="009E699D"/>
    <w:rsid w:val="009E77C1"/>
    <w:rsid w:val="009F7BFF"/>
    <w:rsid w:val="00A01D9C"/>
    <w:rsid w:val="00A023E2"/>
    <w:rsid w:val="00A02B95"/>
    <w:rsid w:val="00A10226"/>
    <w:rsid w:val="00A103E4"/>
    <w:rsid w:val="00A14996"/>
    <w:rsid w:val="00A1572D"/>
    <w:rsid w:val="00A209FE"/>
    <w:rsid w:val="00A2121D"/>
    <w:rsid w:val="00A26626"/>
    <w:rsid w:val="00A33F72"/>
    <w:rsid w:val="00A35F7D"/>
    <w:rsid w:val="00A36A2E"/>
    <w:rsid w:val="00A376E2"/>
    <w:rsid w:val="00A419CF"/>
    <w:rsid w:val="00A443BC"/>
    <w:rsid w:val="00A44F1F"/>
    <w:rsid w:val="00A464D8"/>
    <w:rsid w:val="00A46FE3"/>
    <w:rsid w:val="00A474F3"/>
    <w:rsid w:val="00A5143D"/>
    <w:rsid w:val="00A5178C"/>
    <w:rsid w:val="00A56E3E"/>
    <w:rsid w:val="00A56FFA"/>
    <w:rsid w:val="00A57511"/>
    <w:rsid w:val="00A62BCD"/>
    <w:rsid w:val="00A65E7B"/>
    <w:rsid w:val="00A66011"/>
    <w:rsid w:val="00A727F1"/>
    <w:rsid w:val="00A72CC3"/>
    <w:rsid w:val="00A72F7E"/>
    <w:rsid w:val="00A73C81"/>
    <w:rsid w:val="00A73E67"/>
    <w:rsid w:val="00A76DB2"/>
    <w:rsid w:val="00A82738"/>
    <w:rsid w:val="00A86106"/>
    <w:rsid w:val="00A873DE"/>
    <w:rsid w:val="00A93BFA"/>
    <w:rsid w:val="00A95F98"/>
    <w:rsid w:val="00AA0A63"/>
    <w:rsid w:val="00AA190B"/>
    <w:rsid w:val="00AB15CC"/>
    <w:rsid w:val="00AB1CE5"/>
    <w:rsid w:val="00AB4DAF"/>
    <w:rsid w:val="00AB7D19"/>
    <w:rsid w:val="00AC0BA5"/>
    <w:rsid w:val="00AC3B43"/>
    <w:rsid w:val="00AD0271"/>
    <w:rsid w:val="00AE181E"/>
    <w:rsid w:val="00AF0817"/>
    <w:rsid w:val="00AF6A83"/>
    <w:rsid w:val="00B00B68"/>
    <w:rsid w:val="00B1223B"/>
    <w:rsid w:val="00B150CD"/>
    <w:rsid w:val="00B16C34"/>
    <w:rsid w:val="00B25231"/>
    <w:rsid w:val="00B27C32"/>
    <w:rsid w:val="00B317D6"/>
    <w:rsid w:val="00B32D78"/>
    <w:rsid w:val="00B33C9D"/>
    <w:rsid w:val="00B35A30"/>
    <w:rsid w:val="00B365E9"/>
    <w:rsid w:val="00B50B3F"/>
    <w:rsid w:val="00B539F4"/>
    <w:rsid w:val="00B53F06"/>
    <w:rsid w:val="00B56A63"/>
    <w:rsid w:val="00B5771F"/>
    <w:rsid w:val="00B61F84"/>
    <w:rsid w:val="00B64B64"/>
    <w:rsid w:val="00B73C33"/>
    <w:rsid w:val="00B74A2C"/>
    <w:rsid w:val="00B91969"/>
    <w:rsid w:val="00B92C00"/>
    <w:rsid w:val="00B93383"/>
    <w:rsid w:val="00B946F5"/>
    <w:rsid w:val="00B97EE7"/>
    <w:rsid w:val="00BA7200"/>
    <w:rsid w:val="00BB23EE"/>
    <w:rsid w:val="00BB394F"/>
    <w:rsid w:val="00BB6920"/>
    <w:rsid w:val="00BC4365"/>
    <w:rsid w:val="00BC5734"/>
    <w:rsid w:val="00BC68CB"/>
    <w:rsid w:val="00BD0D29"/>
    <w:rsid w:val="00BD2B1F"/>
    <w:rsid w:val="00BD4D58"/>
    <w:rsid w:val="00BD781C"/>
    <w:rsid w:val="00BE1022"/>
    <w:rsid w:val="00BE1713"/>
    <w:rsid w:val="00BE3728"/>
    <w:rsid w:val="00BF09BA"/>
    <w:rsid w:val="00BF2AB6"/>
    <w:rsid w:val="00BF6094"/>
    <w:rsid w:val="00BF6DB9"/>
    <w:rsid w:val="00C02AEC"/>
    <w:rsid w:val="00C02C27"/>
    <w:rsid w:val="00C04250"/>
    <w:rsid w:val="00C108E2"/>
    <w:rsid w:val="00C14C5B"/>
    <w:rsid w:val="00C16B01"/>
    <w:rsid w:val="00C20955"/>
    <w:rsid w:val="00C21F64"/>
    <w:rsid w:val="00C22A0E"/>
    <w:rsid w:val="00C253B6"/>
    <w:rsid w:val="00C26BD3"/>
    <w:rsid w:val="00C31EC0"/>
    <w:rsid w:val="00C350C4"/>
    <w:rsid w:val="00C42DA8"/>
    <w:rsid w:val="00C46C83"/>
    <w:rsid w:val="00C47943"/>
    <w:rsid w:val="00C47B63"/>
    <w:rsid w:val="00C62536"/>
    <w:rsid w:val="00C67332"/>
    <w:rsid w:val="00C67898"/>
    <w:rsid w:val="00C72123"/>
    <w:rsid w:val="00C74E8A"/>
    <w:rsid w:val="00C774C0"/>
    <w:rsid w:val="00C84EA7"/>
    <w:rsid w:val="00C86D6A"/>
    <w:rsid w:val="00C87272"/>
    <w:rsid w:val="00C92D53"/>
    <w:rsid w:val="00C92F96"/>
    <w:rsid w:val="00C9321D"/>
    <w:rsid w:val="00C9479B"/>
    <w:rsid w:val="00C97F68"/>
    <w:rsid w:val="00CA1535"/>
    <w:rsid w:val="00CA2034"/>
    <w:rsid w:val="00CA61EA"/>
    <w:rsid w:val="00CA6D2B"/>
    <w:rsid w:val="00CA7309"/>
    <w:rsid w:val="00CB1164"/>
    <w:rsid w:val="00CB2C83"/>
    <w:rsid w:val="00CB457E"/>
    <w:rsid w:val="00CC29D8"/>
    <w:rsid w:val="00CC3781"/>
    <w:rsid w:val="00CC7A16"/>
    <w:rsid w:val="00CC7DE3"/>
    <w:rsid w:val="00CD0CCF"/>
    <w:rsid w:val="00CD68C5"/>
    <w:rsid w:val="00CE0C82"/>
    <w:rsid w:val="00CE0CAA"/>
    <w:rsid w:val="00CE4324"/>
    <w:rsid w:val="00CE46A4"/>
    <w:rsid w:val="00CE69D5"/>
    <w:rsid w:val="00CF3275"/>
    <w:rsid w:val="00CF4648"/>
    <w:rsid w:val="00CF7D79"/>
    <w:rsid w:val="00D00461"/>
    <w:rsid w:val="00D01064"/>
    <w:rsid w:val="00D10437"/>
    <w:rsid w:val="00D10D60"/>
    <w:rsid w:val="00D10E91"/>
    <w:rsid w:val="00D1497D"/>
    <w:rsid w:val="00D214E7"/>
    <w:rsid w:val="00D334A2"/>
    <w:rsid w:val="00D33AFF"/>
    <w:rsid w:val="00D34198"/>
    <w:rsid w:val="00D4664D"/>
    <w:rsid w:val="00D476DE"/>
    <w:rsid w:val="00D52F31"/>
    <w:rsid w:val="00D544AA"/>
    <w:rsid w:val="00D54989"/>
    <w:rsid w:val="00D55550"/>
    <w:rsid w:val="00D57E23"/>
    <w:rsid w:val="00D60FB5"/>
    <w:rsid w:val="00D61A66"/>
    <w:rsid w:val="00D63DE7"/>
    <w:rsid w:val="00D74A6E"/>
    <w:rsid w:val="00D75A4F"/>
    <w:rsid w:val="00D77049"/>
    <w:rsid w:val="00D779E1"/>
    <w:rsid w:val="00D80CE3"/>
    <w:rsid w:val="00D83C06"/>
    <w:rsid w:val="00D845A2"/>
    <w:rsid w:val="00D9320B"/>
    <w:rsid w:val="00D9423A"/>
    <w:rsid w:val="00D94363"/>
    <w:rsid w:val="00D95104"/>
    <w:rsid w:val="00D9658B"/>
    <w:rsid w:val="00DA0B38"/>
    <w:rsid w:val="00DA1478"/>
    <w:rsid w:val="00DA6E98"/>
    <w:rsid w:val="00DA7003"/>
    <w:rsid w:val="00DB0DEF"/>
    <w:rsid w:val="00DB263F"/>
    <w:rsid w:val="00DB3AFA"/>
    <w:rsid w:val="00DB4B98"/>
    <w:rsid w:val="00DC2333"/>
    <w:rsid w:val="00DC2930"/>
    <w:rsid w:val="00DC34D6"/>
    <w:rsid w:val="00DC3EB3"/>
    <w:rsid w:val="00DD282D"/>
    <w:rsid w:val="00DD43B7"/>
    <w:rsid w:val="00DD4DB3"/>
    <w:rsid w:val="00DE4DEB"/>
    <w:rsid w:val="00DE567B"/>
    <w:rsid w:val="00DE6B65"/>
    <w:rsid w:val="00DF55C2"/>
    <w:rsid w:val="00DF5EAF"/>
    <w:rsid w:val="00DF77D9"/>
    <w:rsid w:val="00E0269B"/>
    <w:rsid w:val="00E03E25"/>
    <w:rsid w:val="00E03E4A"/>
    <w:rsid w:val="00E04CE0"/>
    <w:rsid w:val="00E0615B"/>
    <w:rsid w:val="00E1051D"/>
    <w:rsid w:val="00E1379E"/>
    <w:rsid w:val="00E16C5A"/>
    <w:rsid w:val="00E1784D"/>
    <w:rsid w:val="00E33A90"/>
    <w:rsid w:val="00E33B5E"/>
    <w:rsid w:val="00E50607"/>
    <w:rsid w:val="00E51ADF"/>
    <w:rsid w:val="00E53CDC"/>
    <w:rsid w:val="00E631AE"/>
    <w:rsid w:val="00E70AC7"/>
    <w:rsid w:val="00E76805"/>
    <w:rsid w:val="00E768E0"/>
    <w:rsid w:val="00E7750F"/>
    <w:rsid w:val="00E82FA2"/>
    <w:rsid w:val="00E86742"/>
    <w:rsid w:val="00E870F4"/>
    <w:rsid w:val="00E9165E"/>
    <w:rsid w:val="00E95455"/>
    <w:rsid w:val="00E97585"/>
    <w:rsid w:val="00EA4271"/>
    <w:rsid w:val="00EA4FCF"/>
    <w:rsid w:val="00EB4409"/>
    <w:rsid w:val="00EB4952"/>
    <w:rsid w:val="00EB61BB"/>
    <w:rsid w:val="00EC087F"/>
    <w:rsid w:val="00EC10DF"/>
    <w:rsid w:val="00EC3C45"/>
    <w:rsid w:val="00EC5B24"/>
    <w:rsid w:val="00ED0E90"/>
    <w:rsid w:val="00ED70D5"/>
    <w:rsid w:val="00EE13E1"/>
    <w:rsid w:val="00EE458E"/>
    <w:rsid w:val="00EE56C8"/>
    <w:rsid w:val="00EE5A9B"/>
    <w:rsid w:val="00EE6C1E"/>
    <w:rsid w:val="00EE7A9E"/>
    <w:rsid w:val="00EF1DEF"/>
    <w:rsid w:val="00EF1E48"/>
    <w:rsid w:val="00EF2249"/>
    <w:rsid w:val="00EF477B"/>
    <w:rsid w:val="00EF6C44"/>
    <w:rsid w:val="00F03036"/>
    <w:rsid w:val="00F10E87"/>
    <w:rsid w:val="00F1440D"/>
    <w:rsid w:val="00F15E1A"/>
    <w:rsid w:val="00F20C27"/>
    <w:rsid w:val="00F32722"/>
    <w:rsid w:val="00F342B8"/>
    <w:rsid w:val="00F34CBD"/>
    <w:rsid w:val="00F3589A"/>
    <w:rsid w:val="00F35A0D"/>
    <w:rsid w:val="00F4504D"/>
    <w:rsid w:val="00F471C4"/>
    <w:rsid w:val="00F47A1B"/>
    <w:rsid w:val="00F56D67"/>
    <w:rsid w:val="00F57B0D"/>
    <w:rsid w:val="00F64CF4"/>
    <w:rsid w:val="00F660FC"/>
    <w:rsid w:val="00F67D33"/>
    <w:rsid w:val="00F71567"/>
    <w:rsid w:val="00F7304B"/>
    <w:rsid w:val="00F75F80"/>
    <w:rsid w:val="00F77BE3"/>
    <w:rsid w:val="00F8064B"/>
    <w:rsid w:val="00F84181"/>
    <w:rsid w:val="00F8427A"/>
    <w:rsid w:val="00F904BE"/>
    <w:rsid w:val="00F93542"/>
    <w:rsid w:val="00FA1E77"/>
    <w:rsid w:val="00FA4D16"/>
    <w:rsid w:val="00FA529D"/>
    <w:rsid w:val="00FA78B3"/>
    <w:rsid w:val="00FA796C"/>
    <w:rsid w:val="00FB0AEF"/>
    <w:rsid w:val="00FB4C1B"/>
    <w:rsid w:val="00FB712A"/>
    <w:rsid w:val="00FC748C"/>
    <w:rsid w:val="00FD00DC"/>
    <w:rsid w:val="00FD0774"/>
    <w:rsid w:val="00FD0939"/>
    <w:rsid w:val="00FD7973"/>
    <w:rsid w:val="00FE2772"/>
    <w:rsid w:val="00FE3D23"/>
    <w:rsid w:val="00FE60B9"/>
    <w:rsid w:val="00FE616E"/>
    <w:rsid w:val="00FF5022"/>
    <w:rsid w:val="00FF5A23"/>
    <w:rsid w:val="00FF63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F2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353F2E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4">
    <w:name w:val="Body Text"/>
    <w:basedOn w:val="a"/>
    <w:rsid w:val="00353F2E"/>
    <w:pPr>
      <w:spacing w:after="120"/>
    </w:pPr>
  </w:style>
  <w:style w:type="paragraph" w:styleId="a5">
    <w:name w:val="Subtitle"/>
    <w:basedOn w:val="a"/>
    <w:qFormat/>
    <w:rsid w:val="00353F2E"/>
    <w:pPr>
      <w:spacing w:after="60"/>
      <w:jc w:val="center"/>
      <w:outlineLvl w:val="1"/>
    </w:pPr>
    <w:rPr>
      <w:rFonts w:ascii="Arial" w:hAnsi="Arial" w:cs="Arial"/>
    </w:rPr>
  </w:style>
  <w:style w:type="paragraph" w:customStyle="1" w:styleId="1">
    <w:name w:val="Обычный (веб)1"/>
    <w:basedOn w:val="a"/>
    <w:rsid w:val="00353F2E"/>
    <w:pPr>
      <w:spacing w:after="240" w:line="360" w:lineRule="atLeast"/>
    </w:pPr>
  </w:style>
  <w:style w:type="character" w:styleId="a6">
    <w:name w:val="Hyperlink"/>
    <w:rsid w:val="000E2200"/>
    <w:rPr>
      <w:strike w:val="0"/>
      <w:dstrike w:val="0"/>
      <w:color w:val="0066CC"/>
      <w:u w:val="none"/>
      <w:effect w:val="none"/>
    </w:rPr>
  </w:style>
  <w:style w:type="paragraph" w:customStyle="1" w:styleId="13">
    <w:name w:val="Обычный (веб)13"/>
    <w:basedOn w:val="a"/>
    <w:rsid w:val="000E2200"/>
    <w:pPr>
      <w:spacing w:before="375" w:after="450"/>
    </w:pPr>
  </w:style>
  <w:style w:type="paragraph" w:styleId="a7">
    <w:name w:val="Normal (Web)"/>
    <w:basedOn w:val="a"/>
    <w:uiPriority w:val="99"/>
    <w:rsid w:val="00B946F5"/>
    <w:pPr>
      <w:spacing w:before="100" w:beforeAutospacing="1" w:after="100" w:afterAutospacing="1"/>
    </w:pPr>
    <w:rPr>
      <w:rFonts w:eastAsia="Calibri"/>
    </w:rPr>
  </w:style>
  <w:style w:type="paragraph" w:styleId="a8">
    <w:name w:val="Balloon Text"/>
    <w:basedOn w:val="a"/>
    <w:semiHidden/>
    <w:rsid w:val="00406B80"/>
    <w:rPr>
      <w:rFonts w:ascii="Tahoma" w:hAnsi="Tahoma" w:cs="Tahoma"/>
      <w:sz w:val="16"/>
      <w:szCs w:val="16"/>
    </w:rPr>
  </w:style>
  <w:style w:type="paragraph" w:customStyle="1" w:styleId="10">
    <w:name w:val="Знак Знак1"/>
    <w:basedOn w:val="a"/>
    <w:rsid w:val="00781BB8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 Знак1 Знак Знак Знак"/>
    <w:basedOn w:val="a"/>
    <w:rsid w:val="00A36A2E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w">
    <w:name w:val="w"/>
    <w:basedOn w:val="a0"/>
    <w:rsid w:val="00FD7973"/>
  </w:style>
  <w:style w:type="paragraph" w:customStyle="1" w:styleId="2">
    <w:name w:val="Обычный (веб)2"/>
    <w:basedOn w:val="a"/>
    <w:rsid w:val="004A2401"/>
    <w:pPr>
      <w:spacing w:before="100" w:beforeAutospacing="1" w:after="246"/>
    </w:pPr>
  </w:style>
  <w:style w:type="paragraph" w:styleId="a9">
    <w:name w:val="footer"/>
    <w:basedOn w:val="a"/>
    <w:rsid w:val="006C6FBE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6C6FBE"/>
  </w:style>
  <w:style w:type="paragraph" w:customStyle="1" w:styleId="Default">
    <w:name w:val="Default"/>
    <w:rsid w:val="0097741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10">
    <w:name w:val="A1"/>
    <w:rsid w:val="0088720B"/>
    <w:rPr>
      <w:color w:val="000000"/>
      <w:sz w:val="22"/>
    </w:rPr>
  </w:style>
  <w:style w:type="character" w:styleId="ab">
    <w:name w:val="Strong"/>
    <w:qFormat/>
    <w:rsid w:val="000D52F7"/>
    <w:rPr>
      <w:b/>
      <w:bCs/>
    </w:rPr>
  </w:style>
  <w:style w:type="paragraph" w:customStyle="1" w:styleId="16">
    <w:name w:val="Знак Знак16"/>
    <w:basedOn w:val="a"/>
    <w:rsid w:val="008F1248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5">
    <w:name w:val="Знак Знак15"/>
    <w:basedOn w:val="a"/>
    <w:rsid w:val="0074255E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c">
    <w:name w:val="header"/>
    <w:basedOn w:val="a"/>
    <w:link w:val="ad"/>
    <w:uiPriority w:val="99"/>
    <w:unhideWhenUsed/>
    <w:rsid w:val="00DA0B38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DA0B38"/>
    <w:rPr>
      <w:sz w:val="24"/>
      <w:szCs w:val="24"/>
    </w:rPr>
  </w:style>
  <w:style w:type="paragraph" w:customStyle="1" w:styleId="14">
    <w:name w:val="Знак Знак14"/>
    <w:basedOn w:val="a"/>
    <w:rsid w:val="00AB7D19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30">
    <w:name w:val="Знак Знак13"/>
    <w:basedOn w:val="a"/>
    <w:rsid w:val="005077B7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2">
    <w:name w:val="Знак Знак12"/>
    <w:basedOn w:val="a"/>
    <w:rsid w:val="00396803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formattext">
    <w:name w:val="formattext"/>
    <w:basedOn w:val="a"/>
    <w:rsid w:val="006E58FE"/>
    <w:pPr>
      <w:spacing w:before="100" w:beforeAutospacing="1" w:after="100" w:afterAutospacing="1"/>
    </w:pPr>
  </w:style>
  <w:style w:type="paragraph" w:styleId="ae">
    <w:name w:val="No Spacing"/>
    <w:uiPriority w:val="1"/>
    <w:qFormat/>
    <w:rsid w:val="00234262"/>
    <w:rPr>
      <w:rFonts w:ascii="Calibri" w:hAnsi="Calibri"/>
      <w:sz w:val="22"/>
      <w:szCs w:val="22"/>
    </w:rPr>
  </w:style>
  <w:style w:type="paragraph" w:customStyle="1" w:styleId="110">
    <w:name w:val="Знак Знак11"/>
    <w:basedOn w:val="a"/>
    <w:rsid w:val="00FE2772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western">
    <w:name w:val="western"/>
    <w:basedOn w:val="a"/>
    <w:rsid w:val="00C253B6"/>
    <w:pPr>
      <w:spacing w:before="100" w:beforeAutospacing="1" w:after="100" w:afterAutospacing="1"/>
    </w:pPr>
    <w:rPr>
      <w:rFonts w:eastAsia="Calibri"/>
    </w:rPr>
  </w:style>
  <w:style w:type="paragraph" w:styleId="af">
    <w:name w:val="Document Map"/>
    <w:basedOn w:val="a"/>
    <w:link w:val="af0"/>
    <w:uiPriority w:val="99"/>
    <w:semiHidden/>
    <w:unhideWhenUsed/>
    <w:rsid w:val="001D0F29"/>
    <w:rPr>
      <w:rFonts w:ascii="Tahoma" w:hAnsi="Tahoma" w:cs="Tahoma"/>
      <w:sz w:val="16"/>
      <w:szCs w:val="16"/>
    </w:rPr>
  </w:style>
  <w:style w:type="character" w:customStyle="1" w:styleId="af0">
    <w:name w:val="Схема документа Знак"/>
    <w:basedOn w:val="a0"/>
    <w:link w:val="af"/>
    <w:uiPriority w:val="99"/>
    <w:semiHidden/>
    <w:rsid w:val="001D0F29"/>
    <w:rPr>
      <w:rFonts w:ascii="Tahoma" w:hAnsi="Tahoma" w:cs="Tahoma"/>
      <w:sz w:val="16"/>
      <w:szCs w:val="16"/>
    </w:rPr>
  </w:style>
  <w:style w:type="paragraph" w:customStyle="1" w:styleId="17">
    <w:name w:val="Знак Знак1"/>
    <w:basedOn w:val="a"/>
    <w:rsid w:val="00D55550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8">
    <w:name w:val="Знак Знак1"/>
    <w:basedOn w:val="a"/>
    <w:rsid w:val="005C1387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9">
    <w:name w:val="Знак Знак1"/>
    <w:basedOn w:val="a"/>
    <w:rsid w:val="00E04CE0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a">
    <w:name w:val="Знак Знак1"/>
    <w:basedOn w:val="a"/>
    <w:rsid w:val="002F2F56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b">
    <w:name w:val="Знак Знак1"/>
    <w:basedOn w:val="a"/>
    <w:rsid w:val="00FE616E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F2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353F2E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4">
    <w:name w:val="Body Text"/>
    <w:basedOn w:val="a"/>
    <w:rsid w:val="00353F2E"/>
    <w:pPr>
      <w:spacing w:after="120"/>
    </w:pPr>
  </w:style>
  <w:style w:type="paragraph" w:styleId="a5">
    <w:name w:val="Subtitle"/>
    <w:basedOn w:val="a"/>
    <w:qFormat/>
    <w:rsid w:val="00353F2E"/>
    <w:pPr>
      <w:spacing w:after="60"/>
      <w:jc w:val="center"/>
      <w:outlineLvl w:val="1"/>
    </w:pPr>
    <w:rPr>
      <w:rFonts w:ascii="Arial" w:hAnsi="Arial" w:cs="Arial"/>
    </w:rPr>
  </w:style>
  <w:style w:type="paragraph" w:customStyle="1" w:styleId="1">
    <w:name w:val="Обычный (веб)1"/>
    <w:basedOn w:val="a"/>
    <w:rsid w:val="00353F2E"/>
    <w:pPr>
      <w:spacing w:after="240" w:line="360" w:lineRule="atLeast"/>
    </w:pPr>
  </w:style>
  <w:style w:type="character" w:styleId="a6">
    <w:name w:val="Hyperlink"/>
    <w:rsid w:val="000E2200"/>
    <w:rPr>
      <w:strike w:val="0"/>
      <w:dstrike w:val="0"/>
      <w:color w:val="0066CC"/>
      <w:u w:val="none"/>
      <w:effect w:val="none"/>
    </w:rPr>
  </w:style>
  <w:style w:type="paragraph" w:customStyle="1" w:styleId="13">
    <w:name w:val="Обычный (веб)13"/>
    <w:basedOn w:val="a"/>
    <w:rsid w:val="000E2200"/>
    <w:pPr>
      <w:spacing w:before="375" w:after="450"/>
    </w:pPr>
  </w:style>
  <w:style w:type="paragraph" w:styleId="a7">
    <w:name w:val="Normal (Web)"/>
    <w:basedOn w:val="a"/>
    <w:uiPriority w:val="99"/>
    <w:rsid w:val="00B946F5"/>
    <w:pPr>
      <w:spacing w:before="100" w:beforeAutospacing="1" w:after="100" w:afterAutospacing="1"/>
    </w:pPr>
    <w:rPr>
      <w:rFonts w:eastAsia="Calibri"/>
    </w:rPr>
  </w:style>
  <w:style w:type="paragraph" w:styleId="a8">
    <w:name w:val="Balloon Text"/>
    <w:basedOn w:val="a"/>
    <w:semiHidden/>
    <w:rsid w:val="00406B80"/>
    <w:rPr>
      <w:rFonts w:ascii="Tahoma" w:hAnsi="Tahoma" w:cs="Tahoma"/>
      <w:sz w:val="16"/>
      <w:szCs w:val="16"/>
    </w:rPr>
  </w:style>
  <w:style w:type="paragraph" w:customStyle="1" w:styleId="10">
    <w:name w:val="Знак Знак1"/>
    <w:basedOn w:val="a"/>
    <w:rsid w:val="00781BB8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 Знак1 Знак Знак Знак"/>
    <w:basedOn w:val="a"/>
    <w:rsid w:val="00A36A2E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w">
    <w:name w:val="w"/>
    <w:basedOn w:val="a0"/>
    <w:rsid w:val="00FD7973"/>
  </w:style>
  <w:style w:type="paragraph" w:customStyle="1" w:styleId="2">
    <w:name w:val="Обычный (веб)2"/>
    <w:basedOn w:val="a"/>
    <w:rsid w:val="004A2401"/>
    <w:pPr>
      <w:spacing w:before="100" w:beforeAutospacing="1" w:after="246"/>
    </w:pPr>
  </w:style>
  <w:style w:type="paragraph" w:styleId="a9">
    <w:name w:val="footer"/>
    <w:basedOn w:val="a"/>
    <w:rsid w:val="006C6FBE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6C6FBE"/>
  </w:style>
  <w:style w:type="paragraph" w:customStyle="1" w:styleId="Default">
    <w:name w:val="Default"/>
    <w:rsid w:val="0097741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10">
    <w:name w:val="A1"/>
    <w:rsid w:val="0088720B"/>
    <w:rPr>
      <w:color w:val="000000"/>
      <w:sz w:val="22"/>
    </w:rPr>
  </w:style>
  <w:style w:type="character" w:styleId="ab">
    <w:name w:val="Strong"/>
    <w:qFormat/>
    <w:rsid w:val="000D52F7"/>
    <w:rPr>
      <w:b/>
      <w:bCs/>
    </w:rPr>
  </w:style>
  <w:style w:type="paragraph" w:customStyle="1" w:styleId="16">
    <w:name w:val="Знак Знак16"/>
    <w:basedOn w:val="a"/>
    <w:rsid w:val="008F1248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5">
    <w:name w:val="Знак Знак15"/>
    <w:basedOn w:val="a"/>
    <w:rsid w:val="0074255E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c">
    <w:name w:val="header"/>
    <w:basedOn w:val="a"/>
    <w:link w:val="ad"/>
    <w:uiPriority w:val="99"/>
    <w:unhideWhenUsed/>
    <w:rsid w:val="00DA0B38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DA0B38"/>
    <w:rPr>
      <w:sz w:val="24"/>
      <w:szCs w:val="24"/>
    </w:rPr>
  </w:style>
  <w:style w:type="paragraph" w:customStyle="1" w:styleId="14">
    <w:name w:val="Знак Знак14"/>
    <w:basedOn w:val="a"/>
    <w:rsid w:val="00AB7D19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30">
    <w:name w:val="Знак Знак13"/>
    <w:basedOn w:val="a"/>
    <w:rsid w:val="005077B7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2">
    <w:name w:val="Знак Знак12"/>
    <w:basedOn w:val="a"/>
    <w:rsid w:val="00396803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formattext">
    <w:name w:val="formattext"/>
    <w:basedOn w:val="a"/>
    <w:rsid w:val="006E58FE"/>
    <w:pPr>
      <w:spacing w:before="100" w:beforeAutospacing="1" w:after="100" w:afterAutospacing="1"/>
    </w:pPr>
  </w:style>
  <w:style w:type="paragraph" w:styleId="ae">
    <w:name w:val="No Spacing"/>
    <w:uiPriority w:val="1"/>
    <w:qFormat/>
    <w:rsid w:val="00234262"/>
    <w:rPr>
      <w:rFonts w:ascii="Calibri" w:hAnsi="Calibri"/>
      <w:sz w:val="22"/>
      <w:szCs w:val="22"/>
    </w:rPr>
  </w:style>
  <w:style w:type="paragraph" w:customStyle="1" w:styleId="110">
    <w:name w:val="Знак Знак11"/>
    <w:basedOn w:val="a"/>
    <w:rsid w:val="00FE2772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western">
    <w:name w:val="western"/>
    <w:basedOn w:val="a"/>
    <w:rsid w:val="00C253B6"/>
    <w:pPr>
      <w:spacing w:before="100" w:beforeAutospacing="1" w:after="100" w:afterAutospacing="1"/>
    </w:pPr>
    <w:rPr>
      <w:rFonts w:eastAsia="Calibri"/>
    </w:rPr>
  </w:style>
  <w:style w:type="paragraph" w:styleId="af">
    <w:name w:val="Document Map"/>
    <w:basedOn w:val="a"/>
    <w:link w:val="af0"/>
    <w:uiPriority w:val="99"/>
    <w:semiHidden/>
    <w:unhideWhenUsed/>
    <w:rsid w:val="001D0F29"/>
    <w:rPr>
      <w:rFonts w:ascii="Tahoma" w:hAnsi="Tahoma" w:cs="Tahoma"/>
      <w:sz w:val="16"/>
      <w:szCs w:val="16"/>
    </w:rPr>
  </w:style>
  <w:style w:type="character" w:customStyle="1" w:styleId="af0">
    <w:name w:val="Схема документа Знак"/>
    <w:basedOn w:val="a0"/>
    <w:link w:val="af"/>
    <w:uiPriority w:val="99"/>
    <w:semiHidden/>
    <w:rsid w:val="001D0F29"/>
    <w:rPr>
      <w:rFonts w:ascii="Tahoma" w:hAnsi="Tahoma" w:cs="Tahoma"/>
      <w:sz w:val="16"/>
      <w:szCs w:val="16"/>
    </w:rPr>
  </w:style>
  <w:style w:type="paragraph" w:customStyle="1" w:styleId="17">
    <w:name w:val="Знак Знак1"/>
    <w:basedOn w:val="a"/>
    <w:rsid w:val="00D55550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8">
    <w:name w:val="Знак Знак1"/>
    <w:basedOn w:val="a"/>
    <w:rsid w:val="005C1387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9">
    <w:name w:val="Знак Знак1"/>
    <w:basedOn w:val="a"/>
    <w:rsid w:val="00E04CE0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a">
    <w:name w:val="Знак Знак1"/>
    <w:basedOn w:val="a"/>
    <w:rsid w:val="002F2F56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b">
    <w:name w:val="Знак Знак1"/>
    <w:basedOn w:val="a"/>
    <w:rsid w:val="00FE616E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4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41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06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04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399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824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2580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0214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1762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8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0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0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5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1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3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9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2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8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pandia.ru/text/category/tcelevie_pokazateli/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pandia.ru/text/category/tcelevie_pokazateli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pandia.ru/text/category/tcelevie_pokazateli/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s://pandia.ru/text/category/programmi_meropriyatij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pandia.ru/text/category/tcelevie_pokazateli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D02710-25B8-41B0-8D2F-F1B240D4A5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1775</TotalTime>
  <Pages>15</Pages>
  <Words>7345</Words>
  <Characters>41873</Characters>
  <Application>Microsoft Office Word</Application>
  <DocSecurity>0</DocSecurity>
  <Lines>348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КОНТРОЛЬНО-СЧЕТНАЯ ПАЛАТА МУНИЦИПАЛЬНОГО РАЙОНА</vt:lpstr>
    </vt:vector>
  </TitlesOfParts>
  <Company>Microsoft Office</Company>
  <LinksUpToDate>false</LinksUpToDate>
  <CharactersWithSpaces>49120</CharactersWithSpaces>
  <SharedDoc>false</SharedDoc>
  <HLinks>
    <vt:vector size="24" baseType="variant">
      <vt:variant>
        <vt:i4>5046330</vt:i4>
      </vt:variant>
      <vt:variant>
        <vt:i4>9</vt:i4>
      </vt:variant>
      <vt:variant>
        <vt:i4>0</vt:i4>
      </vt:variant>
      <vt:variant>
        <vt:i4>5</vt:i4>
      </vt:variant>
      <vt:variant>
        <vt:lpwstr>https://pandia.ru/text/category/programmi_meropriyatij/</vt:lpwstr>
      </vt:variant>
      <vt:variant>
        <vt:lpwstr/>
      </vt:variant>
      <vt:variant>
        <vt:i4>6160508</vt:i4>
      </vt:variant>
      <vt:variant>
        <vt:i4>6</vt:i4>
      </vt:variant>
      <vt:variant>
        <vt:i4>0</vt:i4>
      </vt:variant>
      <vt:variant>
        <vt:i4>5</vt:i4>
      </vt:variant>
      <vt:variant>
        <vt:lpwstr>https://pandia.ru/text/category/tcelevie_pokazateli/</vt:lpwstr>
      </vt:variant>
      <vt:variant>
        <vt:lpwstr/>
      </vt:variant>
      <vt:variant>
        <vt:i4>6881297</vt:i4>
      </vt:variant>
      <vt:variant>
        <vt:i4>3</vt:i4>
      </vt:variant>
      <vt:variant>
        <vt:i4>0</vt:i4>
      </vt:variant>
      <vt:variant>
        <vt:i4>5</vt:i4>
      </vt:variant>
      <vt:variant>
        <vt:lpwstr>https://pandia.ru/text/category/istochniki_finansirovaniya/</vt:lpwstr>
      </vt:variant>
      <vt:variant>
        <vt:lpwstr/>
      </vt:variant>
      <vt:variant>
        <vt:i4>5373954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Par31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КОНТРОЛЬНО-СЧЕТНАЯ ПАЛАТА МУНИЦИПАЛЬНОГО РАЙОНА</dc:title>
  <dc:creator>Надежда</dc:creator>
  <cp:lastModifiedBy>Kuzmin</cp:lastModifiedBy>
  <cp:revision>262</cp:revision>
  <cp:lastPrinted>2025-08-13T05:19:00Z</cp:lastPrinted>
  <dcterms:created xsi:type="dcterms:W3CDTF">2025-08-12T03:34:00Z</dcterms:created>
  <dcterms:modified xsi:type="dcterms:W3CDTF">2025-08-22T02:17:00Z</dcterms:modified>
</cp:coreProperties>
</file>