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94" w:rsidRDefault="00EB335D" w:rsidP="00DC7E1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5D" w:rsidRPr="007348D5" w:rsidRDefault="00F9325B" w:rsidP="00EE0E9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</w:t>
      </w:r>
      <w:r w:rsidR="00A55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8D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EE0E94" w:rsidP="00A23EB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0E94">
        <w:rPr>
          <w:rFonts w:ascii="Times New Roman" w:hAnsi="Times New Roman" w:cs="Times New Roman"/>
          <w:sz w:val="28"/>
          <w:szCs w:val="28"/>
        </w:rPr>
        <w:t xml:space="preserve">06 </w:t>
      </w:r>
      <w:r w:rsidR="00DC7E15" w:rsidRPr="00DC7E15">
        <w:rPr>
          <w:rFonts w:ascii="Times New Roman" w:hAnsi="Times New Roman" w:cs="Times New Roman"/>
          <w:sz w:val="28"/>
          <w:szCs w:val="28"/>
        </w:rPr>
        <w:t>ноября</w:t>
      </w:r>
      <w:r w:rsidR="00940DC5" w:rsidRPr="00DC7E1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992</w:t>
      </w: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348D5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 w:rsidR="00EE0E94">
        <w:rPr>
          <w:rFonts w:ascii="Times New Roman" w:hAnsi="Times New Roman" w:cs="Times New Roman"/>
          <w:b/>
          <w:sz w:val="28"/>
          <w:szCs w:val="28"/>
        </w:rPr>
        <w:t>аварийным и подлежащим сносу</w:t>
      </w:r>
      <w:r w:rsidR="00DC7E15">
        <w:rPr>
          <w:rFonts w:ascii="Times New Roman" w:hAnsi="Times New Roman" w:cs="Times New Roman"/>
          <w:b/>
          <w:sz w:val="28"/>
          <w:szCs w:val="28"/>
        </w:rPr>
        <w:t xml:space="preserve"> жилого помещения, расположенного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E15">
        <w:rPr>
          <w:rFonts w:ascii="Times New Roman" w:hAnsi="Times New Roman" w:cs="Times New Roman"/>
          <w:b/>
          <w:sz w:val="28"/>
          <w:szCs w:val="28"/>
        </w:rPr>
        <w:t xml:space="preserve">по адресу: с. Тунгокочен, ул. </w:t>
      </w:r>
      <w:proofErr w:type="gramStart"/>
      <w:r w:rsidR="00DC7E15">
        <w:rPr>
          <w:rFonts w:ascii="Times New Roman" w:hAnsi="Times New Roman" w:cs="Times New Roman"/>
          <w:b/>
          <w:sz w:val="28"/>
          <w:szCs w:val="28"/>
        </w:rPr>
        <w:t>Кооперативная</w:t>
      </w:r>
      <w:proofErr w:type="gramEnd"/>
      <w:r w:rsidR="00DC7E15">
        <w:rPr>
          <w:rFonts w:ascii="Times New Roman" w:hAnsi="Times New Roman" w:cs="Times New Roman"/>
          <w:b/>
          <w:sz w:val="28"/>
          <w:szCs w:val="28"/>
        </w:rPr>
        <w:t>, д. 1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305A2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 заключени</w:t>
      </w:r>
      <w:r w:rsidR="00DC7E1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я Читинской лаборатории судебной экспертизы № 312/5-1-24 от 16.06.2025 года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157017" w:rsidRPr="00157017" w:rsidRDefault="00DC7E15" w:rsidP="00DC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аварийным и подлежащим сносу жилой дом, расположенный по адресу: Забайкальский край, Тунгокоченский район, с. Тунгокочен,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д.1.</w:t>
      </w:r>
    </w:p>
    <w:p w:rsidR="008F63B5" w:rsidRPr="00DC7E15" w:rsidRDefault="00DC7E15" w:rsidP="00DC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8F63B5" w:rsidRPr="00DC7E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F63B5" w:rsidRPr="00DC7E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Pr="00DC7E15" w:rsidRDefault="00DC7E15" w:rsidP="00DC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6443" w:rsidRPr="00DC7E1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Pr="00DC7E15" w:rsidRDefault="00DC7E15" w:rsidP="00DC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6443" w:rsidRPr="00DC7E1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A5528E" w:rsidRPr="00DC7E15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 w:rsidR="00A26443" w:rsidRPr="00DC7E15">
        <w:rPr>
          <w:rFonts w:ascii="Times New Roman" w:hAnsi="Times New Roman" w:cs="Times New Roman"/>
          <w:sz w:val="28"/>
          <w:szCs w:val="28"/>
        </w:rPr>
        <w:t xml:space="preserve"> после дня его официального опубликования.</w:t>
      </w:r>
    </w:p>
    <w:p w:rsidR="00AB712C" w:rsidRDefault="00DC7E15" w:rsidP="00DC7E15">
      <w:pPr>
        <w:tabs>
          <w:tab w:val="left" w:pos="12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7E15" w:rsidRDefault="00DC7E15" w:rsidP="00DC7E15">
      <w:pPr>
        <w:tabs>
          <w:tab w:val="left" w:pos="12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E15" w:rsidRPr="005272F9" w:rsidRDefault="00DC7E15" w:rsidP="00DC7E15">
      <w:pPr>
        <w:tabs>
          <w:tab w:val="left" w:pos="12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DC7E15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90347" w:rsidRPr="005272F9">
        <w:rPr>
          <w:rFonts w:ascii="Times New Roman" w:hAnsi="Times New Roman" w:cs="Times New Roman"/>
          <w:sz w:val="28"/>
          <w:szCs w:val="28"/>
        </w:rPr>
        <w:t xml:space="preserve">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DE297D" w:rsidRPr="001C6B65" w:rsidRDefault="00F9325B" w:rsidP="00DC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C7E15">
        <w:rPr>
          <w:rFonts w:ascii="Times New Roman" w:hAnsi="Times New Roman" w:cs="Times New Roman"/>
          <w:sz w:val="28"/>
          <w:szCs w:val="28"/>
        </w:rPr>
        <w:t>Н.С.Ананенко</w:t>
      </w:r>
      <w:proofErr w:type="spellEnd"/>
      <w:r w:rsidR="00DC7E15">
        <w:rPr>
          <w:rFonts w:ascii="Times New Roman" w:hAnsi="Times New Roman" w:cs="Times New Roman"/>
          <w:sz w:val="28"/>
          <w:szCs w:val="28"/>
        </w:rPr>
        <w:tab/>
      </w:r>
    </w:p>
    <w:sectPr w:rsidR="00DE297D" w:rsidRPr="001C6B65" w:rsidSect="00DC7E1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6FB" w:rsidRDefault="00B236FB" w:rsidP="00157017">
      <w:pPr>
        <w:spacing w:after="0" w:line="240" w:lineRule="auto"/>
      </w:pPr>
      <w:r>
        <w:separator/>
      </w:r>
    </w:p>
  </w:endnote>
  <w:endnote w:type="continuationSeparator" w:id="0">
    <w:p w:rsidR="00B236FB" w:rsidRDefault="00B236FB" w:rsidP="0015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6FB" w:rsidRDefault="00B236FB" w:rsidP="00157017">
      <w:pPr>
        <w:spacing w:after="0" w:line="240" w:lineRule="auto"/>
      </w:pPr>
      <w:r>
        <w:separator/>
      </w:r>
    </w:p>
  </w:footnote>
  <w:footnote w:type="continuationSeparator" w:id="0">
    <w:p w:rsidR="00B236FB" w:rsidRDefault="00B236FB" w:rsidP="0015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0E1E"/>
    <w:multiLevelType w:val="hybridMultilevel"/>
    <w:tmpl w:val="7058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F1F62"/>
    <w:multiLevelType w:val="hybridMultilevel"/>
    <w:tmpl w:val="AB58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C5D"/>
    <w:rsid w:val="00001EBC"/>
    <w:rsid w:val="0000374B"/>
    <w:rsid w:val="00004D5A"/>
    <w:rsid w:val="00013F5B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57017"/>
    <w:rsid w:val="00160031"/>
    <w:rsid w:val="00163867"/>
    <w:rsid w:val="00175BE8"/>
    <w:rsid w:val="00190F26"/>
    <w:rsid w:val="001B1EC3"/>
    <w:rsid w:val="001B4501"/>
    <w:rsid w:val="001C2F4B"/>
    <w:rsid w:val="001C6B65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05A2B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94FD7"/>
    <w:rsid w:val="003A4015"/>
    <w:rsid w:val="003A604C"/>
    <w:rsid w:val="003B1E7E"/>
    <w:rsid w:val="003D5A22"/>
    <w:rsid w:val="003D6367"/>
    <w:rsid w:val="003D6B3A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2146"/>
    <w:rsid w:val="00463F8F"/>
    <w:rsid w:val="00480C4A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87683"/>
    <w:rsid w:val="00797C98"/>
    <w:rsid w:val="007C6882"/>
    <w:rsid w:val="007D284B"/>
    <w:rsid w:val="007D2A8A"/>
    <w:rsid w:val="007F090A"/>
    <w:rsid w:val="007F6D2E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309D"/>
    <w:rsid w:val="008F545C"/>
    <w:rsid w:val="008F63B5"/>
    <w:rsid w:val="00922E67"/>
    <w:rsid w:val="0092658F"/>
    <w:rsid w:val="00940DC5"/>
    <w:rsid w:val="00943606"/>
    <w:rsid w:val="00947D19"/>
    <w:rsid w:val="00953F68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50F8E"/>
    <w:rsid w:val="00A5528E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236FB"/>
    <w:rsid w:val="00B37789"/>
    <w:rsid w:val="00B40C9B"/>
    <w:rsid w:val="00B447D1"/>
    <w:rsid w:val="00B63FA8"/>
    <w:rsid w:val="00B8250A"/>
    <w:rsid w:val="00B87924"/>
    <w:rsid w:val="00B94A8E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66204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C7E15"/>
    <w:rsid w:val="00DD0F89"/>
    <w:rsid w:val="00DE1A81"/>
    <w:rsid w:val="00DE297D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0E94"/>
    <w:rsid w:val="00EE19C6"/>
    <w:rsid w:val="00EF72CB"/>
    <w:rsid w:val="00F03ADB"/>
    <w:rsid w:val="00F06AAA"/>
    <w:rsid w:val="00F14CB4"/>
    <w:rsid w:val="00F2586C"/>
    <w:rsid w:val="00F27C44"/>
    <w:rsid w:val="00F42781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15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57017"/>
  </w:style>
  <w:style w:type="paragraph" w:styleId="ac">
    <w:name w:val="footer"/>
    <w:basedOn w:val="a"/>
    <w:link w:val="ad"/>
    <w:uiPriority w:val="99"/>
    <w:semiHidden/>
    <w:unhideWhenUsed/>
    <w:rsid w:val="0015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57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2124-9E9D-4142-BEDF-E7057483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2025-07-22T00:10:00Z</cp:lastPrinted>
  <dcterms:created xsi:type="dcterms:W3CDTF">2025-12-23T05:14:00Z</dcterms:created>
  <dcterms:modified xsi:type="dcterms:W3CDTF">2025-12-23T05:14:00Z</dcterms:modified>
</cp:coreProperties>
</file>