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0B" w:rsidRDefault="003C7B0B" w:rsidP="003C7B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0157C" w:rsidRDefault="00B0157C" w:rsidP="003C7B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22961" w:rsidRDefault="00D14742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АДМИНИСТРАЦИЯ </w:t>
      </w:r>
    </w:p>
    <w:p w:rsidR="00D14742" w:rsidRDefault="003C7B0B" w:rsidP="00F22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ТУНГОКОЧЕНСКОГО</w:t>
      </w:r>
      <w:r w:rsidR="00F229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14742" w:rsidRPr="0015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</w:t>
      </w:r>
      <w:r w:rsidR="00392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</w:t>
      </w:r>
    </w:p>
    <w:p w:rsidR="003C7B0B" w:rsidRPr="001511EC" w:rsidRDefault="003C7B0B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ЗАБАЙКАЛЬСКОГО КРАЯ</w:t>
      </w:r>
    </w:p>
    <w:p w:rsidR="00D14742" w:rsidRPr="001511EC" w:rsidRDefault="00D14742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4742" w:rsidRPr="003C7B0B" w:rsidRDefault="00D14742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3C7B0B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ПОСТАНОВЛЕНИЕ</w:t>
      </w:r>
    </w:p>
    <w:p w:rsidR="00D14742" w:rsidRPr="001511EC" w:rsidRDefault="00D14742" w:rsidP="00F22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D14742" w:rsidRPr="001511EC" w:rsidRDefault="005E2112" w:rsidP="00F22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D14742"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2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2025 </w:t>
      </w:r>
      <w:r w:rsidR="00D14742"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                                                           </w:t>
      </w:r>
      <w:r w:rsidR="00F2296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</w:t>
      </w:r>
      <w:r w:rsidR="003C7B0B">
        <w:rPr>
          <w:rFonts w:ascii="Times New Roman" w:eastAsia="Times New Roman" w:hAnsi="Times New Roman" w:cs="Times New Roman"/>
          <w:color w:val="000000"/>
          <w:sz w:val="28"/>
          <w:szCs w:val="28"/>
        </w:rPr>
        <w:t>№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1168</w:t>
      </w:r>
      <w:r w:rsidR="00D14742"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14742" w:rsidRPr="003C7B0B" w:rsidRDefault="00D14742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7B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село Верх-Усугли</w:t>
      </w:r>
    </w:p>
    <w:p w:rsidR="00D14742" w:rsidRPr="001511EC" w:rsidRDefault="00D14742" w:rsidP="00F229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D14742" w:rsidRPr="001511EC" w:rsidRDefault="00A45786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в постановление администрации Тунгокоченского муниципального округа Забайкальского края от 19 июля 2024 года № 605 «</w:t>
      </w:r>
      <w:r w:rsidR="00D14742" w:rsidRPr="0015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на территории</w:t>
      </w:r>
      <w:r w:rsidR="003C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Тунгокоченского </w:t>
      </w:r>
      <w:r w:rsidR="00D14742" w:rsidRPr="0015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</w:t>
      </w:r>
      <w:r w:rsidR="003C7B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округа</w:t>
      </w:r>
      <w:r w:rsidR="00D14742" w:rsidRPr="001511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Забайкальского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D14742" w:rsidRPr="001511EC" w:rsidRDefault="00D14742" w:rsidP="00D147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1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45786" w:rsidRDefault="00A45786" w:rsidP="005E211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64F3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статьей 16</w:t>
      </w:r>
      <w:r w:rsidRPr="001664F3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ого закона</w:t>
      </w:r>
      <w:r w:rsidRPr="001664F3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 стать</w:t>
      </w:r>
      <w:r>
        <w:rPr>
          <w:rFonts w:ascii="Times New Roman" w:hAnsi="Times New Roman"/>
          <w:sz w:val="28"/>
          <w:szCs w:val="28"/>
        </w:rPr>
        <w:t>ями</w:t>
      </w:r>
      <w:r w:rsidRPr="001664F3">
        <w:rPr>
          <w:rFonts w:ascii="Times New Roman" w:hAnsi="Times New Roman"/>
          <w:sz w:val="28"/>
          <w:szCs w:val="28"/>
        </w:rPr>
        <w:t xml:space="preserve"> 32, 37 Устава Тунгокоченского муниципального округа Забайкальского края, рассмотрев протест прокурора от </w:t>
      </w:r>
      <w:r>
        <w:rPr>
          <w:rFonts w:ascii="Times New Roman" w:hAnsi="Times New Roman"/>
          <w:sz w:val="28"/>
          <w:szCs w:val="28"/>
        </w:rPr>
        <w:t>15.12.2025</w:t>
      </w:r>
      <w:r w:rsidRPr="001664F3">
        <w:rPr>
          <w:rFonts w:ascii="Times New Roman" w:hAnsi="Times New Roman"/>
          <w:sz w:val="28"/>
          <w:szCs w:val="28"/>
        </w:rPr>
        <w:t xml:space="preserve"> г.  № </w:t>
      </w:r>
      <w:r>
        <w:rPr>
          <w:rFonts w:ascii="Times New Roman" w:hAnsi="Times New Roman"/>
          <w:sz w:val="28"/>
          <w:szCs w:val="28"/>
        </w:rPr>
        <w:t>07-21б-2025</w:t>
      </w:r>
      <w:r w:rsidRPr="00166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постановление администрации Тунгокоченского муниципального округа Забайкальского края от 19.07.2024 г. № 605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на территории Тунгокоченского муниципального округа Забайкальского края», администрация Тунгокоченского муниципального округа </w:t>
      </w:r>
      <w:r w:rsidRPr="00A45786">
        <w:rPr>
          <w:rFonts w:ascii="Times New Roman" w:hAnsi="Times New Roman"/>
          <w:b/>
          <w:sz w:val="28"/>
          <w:szCs w:val="28"/>
        </w:rPr>
        <w:t>постановляет:</w:t>
      </w:r>
    </w:p>
    <w:p w:rsidR="003C2268" w:rsidRDefault="003C2268" w:rsidP="00D1474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66A1D" w:rsidRPr="00B0157C" w:rsidRDefault="003C2268" w:rsidP="00B0157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A1D">
        <w:rPr>
          <w:rFonts w:ascii="Times New Roman" w:hAnsi="Times New Roman"/>
          <w:sz w:val="28"/>
          <w:szCs w:val="28"/>
        </w:rPr>
        <w:t xml:space="preserve">Внести изменения в административный регламент предоставления муниципальной услуги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на территории Тунгокоченского муниципального округа Забайкальского края» </w:t>
      </w:r>
      <w:r w:rsidR="005E2112">
        <w:rPr>
          <w:rFonts w:ascii="Times New Roman" w:hAnsi="Times New Roman"/>
          <w:sz w:val="28"/>
          <w:szCs w:val="28"/>
        </w:rPr>
        <w:t>утвержденный постановлением администрации Тунгокоченского муниципального округа Забайкальского края от 19 июля 2024 г. № 605</w:t>
      </w:r>
      <w:r w:rsidR="00966A1D" w:rsidRPr="00966A1D">
        <w:rPr>
          <w:rFonts w:ascii="Times New Roman" w:hAnsi="Times New Roman"/>
          <w:sz w:val="28"/>
          <w:szCs w:val="28"/>
        </w:rPr>
        <w:t xml:space="preserve"> </w:t>
      </w:r>
      <w:r w:rsidRPr="00966A1D">
        <w:rPr>
          <w:rFonts w:ascii="Times New Roman" w:hAnsi="Times New Roman"/>
          <w:sz w:val="28"/>
          <w:szCs w:val="28"/>
        </w:rPr>
        <w:t>(далее – Регламент):</w:t>
      </w:r>
    </w:p>
    <w:p w:rsidR="003E25D6" w:rsidRDefault="003E25D6" w:rsidP="00F2296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92188" w:rsidRPr="00392188" w:rsidRDefault="003E25D6" w:rsidP="003E25D6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E211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п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ункт</w:t>
      </w:r>
      <w:r w:rsidR="005E211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2.11. раздела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 w:rsidR="0039218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983164" w:rsidRPr="007451E2" w:rsidRDefault="00983164" w:rsidP="009831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664F3">
        <w:rPr>
          <w:rFonts w:ascii="Times New Roman" w:hAnsi="Times New Roman"/>
          <w:sz w:val="28"/>
          <w:szCs w:val="28"/>
        </w:rPr>
        <w:t xml:space="preserve"> </w:t>
      </w:r>
      <w:r w:rsidR="00B0157C">
        <w:rPr>
          <w:rFonts w:ascii="Times New Roman" w:hAnsi="Times New Roman"/>
          <w:sz w:val="28"/>
          <w:szCs w:val="28"/>
        </w:rPr>
        <w:t xml:space="preserve">подпункт 2) </w:t>
      </w:r>
      <w:r w:rsidRPr="001664F3">
        <w:rPr>
          <w:rFonts w:ascii="Times New Roman" w:hAnsi="Times New Roman"/>
          <w:sz w:val="28"/>
          <w:szCs w:val="28"/>
        </w:rPr>
        <w:t>после слов</w:t>
      </w:r>
      <w:r>
        <w:rPr>
          <w:rFonts w:ascii="Times New Roman" w:hAnsi="Times New Roman"/>
          <w:sz w:val="28"/>
          <w:szCs w:val="28"/>
        </w:rPr>
        <w:t>:</w:t>
      </w:r>
      <w:r w:rsidRPr="001664F3">
        <w:rPr>
          <w:rFonts w:ascii="Times New Roman" w:hAnsi="Times New Roman"/>
          <w:sz w:val="28"/>
          <w:szCs w:val="28"/>
        </w:rPr>
        <w:t xml:space="preserve"> «(далее – СМЭВ)»</w:t>
      </w:r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дополнить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словами следующего содержания:</w:t>
      </w:r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«посредством идентификации и аутентификации с использованием информационных технологий, предусмотренных </w:t>
      </w:r>
      <w:hyperlink r:id="rId5" w:anchor="dst100189" w:history="1">
        <w:r w:rsidRPr="001664F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статьями 9</w:t>
        </w:r>
      </w:hyperlink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6" w:anchor="dst100202" w:history="1">
        <w:r w:rsidRPr="001664F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10</w:t>
        </w:r>
      </w:hyperlink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и </w:t>
      </w:r>
      <w:hyperlink r:id="rId7" w:anchor="dst100243" w:history="1">
        <w:r w:rsidRPr="001664F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14</w:t>
        </w:r>
      </w:hyperlink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Федерального закона от 29 декабря 2022 года N 572-ФЗ "Об </w:t>
      </w:r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</w:t>
      </w:r>
      <w:proofErr w:type="gramEnd"/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положений законодательных актов Российской Федерации", сведений о физическом лице, биометрические персональные данные которого содержатся в единой биометрической системе, размещенных в единой системе идентификации и аутентификации, в порядке, установленном Прав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ительством Российской Федерации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.»;</w:t>
      </w:r>
      <w:proofErr w:type="gramEnd"/>
    </w:p>
    <w:p w:rsidR="005E2112" w:rsidRPr="00F22961" w:rsidRDefault="005E2112" w:rsidP="005E2112">
      <w:pPr>
        <w:pStyle w:val="a7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подпункт 3) </w:t>
      </w:r>
      <w:r w:rsidRPr="00F229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:rsidR="005E2112" w:rsidRPr="00B0157C" w:rsidRDefault="005E2112" w:rsidP="005E211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«3) </w:t>
      </w:r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случае, если для предоставления государственной или муниципальной услуги необходимы предоставление заявителем персональных данных лица, не являющегося заявителем, и их обработка и если в соответствии с федеральным </w:t>
      </w:r>
      <w:hyperlink r:id="rId8" w:anchor="dst100278" w:history="1">
        <w:r w:rsidRPr="001664F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законом</w:t>
        </w:r>
      </w:hyperlink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от 2</w:t>
      </w:r>
      <w:r w:rsidRPr="001664F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7.07.2010 № 210-ФЗ «Об организации предоставления государственных и муниципальных услуг», обработка таких персональных данных может осуществляться с согласия указанного лица, </w:t>
      </w:r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при обращении за получением муниципальной услуги заявитель дополнительно представляет документы, подтверждающие</w:t>
      </w:r>
      <w:proofErr w:type="gramEnd"/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получение согласия указанного лица или его </w:t>
      </w:r>
      <w:hyperlink r:id="rId9" w:anchor="dst100004" w:history="1">
        <w:r w:rsidRPr="001664F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законного представителя</w:t>
        </w:r>
      </w:hyperlink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на обработку персональных данных указанного лица. Документы, подтверждающие получение согласия, могут быть </w:t>
      </w:r>
      <w:proofErr w:type="gramStart"/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представлены</w:t>
      </w:r>
      <w:proofErr w:type="gramEnd"/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том числе в форме электронного документа. Действие не распространяется на лиц, признанных </w:t>
      </w:r>
      <w:hyperlink r:id="rId10" w:history="1">
        <w:r w:rsidRPr="001664F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безвестно отсутствующими</w:t>
        </w:r>
      </w:hyperlink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и на разыскиваемых лиц, место нахождения которых не установлено уполномоченным федеральны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 органом исполнительной власти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Pr="001664F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»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83164" w:rsidRDefault="00983164" w:rsidP="0098316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- дополнить подпунктом </w:t>
      </w:r>
      <w:r w:rsidR="00C93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3.1.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следующего содержания: </w:t>
      </w:r>
      <w:r w:rsidRPr="003E25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9388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3.1.</w:t>
      </w:r>
      <w:r w:rsidR="00B01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proofErr w:type="gramEnd"/>
      <w:r w:rsidR="00B015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E2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</w:t>
      </w:r>
      <w:proofErr w:type="gramEnd"/>
      <w:r w:rsidRPr="003E2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такого лица в указанных целях не требуется</w:t>
      </w:r>
      <w:proofErr w:type="gramStart"/>
      <w:r w:rsidR="005E21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.».</w:t>
      </w:r>
      <w:proofErr w:type="gramEnd"/>
    </w:p>
    <w:p w:rsidR="005E2112" w:rsidRDefault="005E2112" w:rsidP="0098316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0157C" w:rsidRPr="005E2112" w:rsidRDefault="00B0157C" w:rsidP="005E2112">
      <w:pPr>
        <w:pStyle w:val="a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Раздел 2  Регламента дополнить пунктом 2.19.25. </w:t>
      </w:r>
      <w:r w:rsidR="00813504" w:rsidRPr="00813504">
        <w:rPr>
          <w:rFonts w:ascii="Times New Roman" w:hAnsi="Times New Roman"/>
          <w:sz w:val="28"/>
          <w:szCs w:val="28"/>
        </w:rPr>
        <w:t>следующего содержания: «</w:t>
      </w:r>
      <w:r>
        <w:rPr>
          <w:rFonts w:ascii="Times New Roman" w:hAnsi="Times New Roman"/>
          <w:sz w:val="28"/>
          <w:szCs w:val="28"/>
        </w:rPr>
        <w:t>2.</w:t>
      </w:r>
      <w:r w:rsidR="005E211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9.25.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813504" w:rsidRPr="00813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случае отказа в предоставлении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</w:t>
      </w:r>
      <w:proofErr w:type="gramEnd"/>
      <w:r w:rsidR="00813504" w:rsidRPr="00813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13504" w:rsidRPr="00813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предоставлении</w:t>
      </w:r>
      <w:proofErr w:type="gramEnd"/>
      <w:r w:rsidR="00813504" w:rsidRPr="008135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государственной или муниципальной услуги.».</w:t>
      </w:r>
    </w:p>
    <w:p w:rsidR="005E2112" w:rsidRPr="005E2112" w:rsidRDefault="005E2112" w:rsidP="005E211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zh-CN" w:bidi="hi-IN"/>
        </w:rPr>
      </w:pPr>
    </w:p>
    <w:p w:rsidR="00FC14C6" w:rsidRPr="005E2112" w:rsidRDefault="00FC14C6" w:rsidP="005E2112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64F3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на следующий день после дня его официального опубликования.</w:t>
      </w:r>
    </w:p>
    <w:p w:rsidR="005E2112" w:rsidRPr="005E2112" w:rsidRDefault="005E2112" w:rsidP="005E2112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C14C6" w:rsidRDefault="00FC14C6" w:rsidP="00FC14C6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C14C6">
        <w:rPr>
          <w:rFonts w:ascii="Times New Roman" w:eastAsia="Calibri" w:hAnsi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Забайкальского края в информационно-телекоммуникационной сети «Интернет».</w:t>
      </w:r>
    </w:p>
    <w:p w:rsidR="00FC14C6" w:rsidRDefault="00FC14C6" w:rsidP="00FC1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C14C6" w:rsidRDefault="00FC14C6" w:rsidP="00FC1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C14C6" w:rsidRPr="00FC14C6" w:rsidRDefault="00FC14C6" w:rsidP="00FC1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FC14C6" w:rsidRDefault="001A48A6" w:rsidP="00FC1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C14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Тунгокоченского </w:t>
      </w:r>
    </w:p>
    <w:p w:rsidR="001A48A6" w:rsidRPr="00FC14C6" w:rsidRDefault="00FC14C6" w:rsidP="00FC1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1A4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униципального округа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1A48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Н.С. </w:t>
      </w:r>
      <w:proofErr w:type="spellStart"/>
      <w:r w:rsidR="001A48A6">
        <w:rPr>
          <w:rFonts w:ascii="Times New Roman" w:eastAsia="Times New Roman" w:hAnsi="Times New Roman" w:cs="Times New Roman"/>
          <w:color w:val="000000"/>
          <w:sz w:val="28"/>
          <w:szCs w:val="28"/>
        </w:rPr>
        <w:t>Ананенко</w:t>
      </w:r>
      <w:proofErr w:type="spellEnd"/>
    </w:p>
    <w:p w:rsidR="001A48A6" w:rsidRDefault="001A48A6" w:rsidP="00D14742">
      <w:pPr>
        <w:spacing w:after="0" w:line="240" w:lineRule="auto"/>
        <w:ind w:right="59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48A6" w:rsidRDefault="001A48A6" w:rsidP="00D14742">
      <w:pPr>
        <w:spacing w:after="0" w:line="240" w:lineRule="auto"/>
        <w:ind w:right="59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1227" w:rsidRDefault="00641227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41227" w:rsidRDefault="00641227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41227" w:rsidRDefault="00641227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41227" w:rsidRDefault="00641227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41227" w:rsidRDefault="00641227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14C6" w:rsidRDefault="00FC14C6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14C6" w:rsidRDefault="00FC14C6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14C6" w:rsidRDefault="00FC14C6" w:rsidP="00E632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C14C6" w:rsidRDefault="00FC14C6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41227" w:rsidRDefault="00641227" w:rsidP="00A442FB">
      <w:pPr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41227" w:rsidRDefault="00641227" w:rsidP="00E6326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641227" w:rsidSect="00F2296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5F4"/>
    <w:multiLevelType w:val="multilevel"/>
    <w:tmpl w:val="4AC01C2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03D074E"/>
    <w:multiLevelType w:val="hybridMultilevel"/>
    <w:tmpl w:val="0A944130"/>
    <w:lvl w:ilvl="0" w:tplc="E8F22B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742"/>
    <w:rsid w:val="000C7694"/>
    <w:rsid w:val="001244DB"/>
    <w:rsid w:val="001511EC"/>
    <w:rsid w:val="00191FA0"/>
    <w:rsid w:val="001A48A6"/>
    <w:rsid w:val="001D06BB"/>
    <w:rsid w:val="00243B53"/>
    <w:rsid w:val="003113D5"/>
    <w:rsid w:val="0036003D"/>
    <w:rsid w:val="003646DC"/>
    <w:rsid w:val="00365BD9"/>
    <w:rsid w:val="00392188"/>
    <w:rsid w:val="003C2268"/>
    <w:rsid w:val="003C7B0B"/>
    <w:rsid w:val="003E25D6"/>
    <w:rsid w:val="003F3CA3"/>
    <w:rsid w:val="00422D5D"/>
    <w:rsid w:val="00426482"/>
    <w:rsid w:val="00461123"/>
    <w:rsid w:val="004C3850"/>
    <w:rsid w:val="00594460"/>
    <w:rsid w:val="005E2112"/>
    <w:rsid w:val="00640AF9"/>
    <w:rsid w:val="00641227"/>
    <w:rsid w:val="00662582"/>
    <w:rsid w:val="0069469F"/>
    <w:rsid w:val="00695694"/>
    <w:rsid w:val="00734A83"/>
    <w:rsid w:val="007A2F09"/>
    <w:rsid w:val="00813504"/>
    <w:rsid w:val="00841C24"/>
    <w:rsid w:val="00845E97"/>
    <w:rsid w:val="00907DE7"/>
    <w:rsid w:val="00966A1D"/>
    <w:rsid w:val="00983164"/>
    <w:rsid w:val="009C1640"/>
    <w:rsid w:val="00A442FB"/>
    <w:rsid w:val="00A45786"/>
    <w:rsid w:val="00AB58FF"/>
    <w:rsid w:val="00B0157C"/>
    <w:rsid w:val="00C16D05"/>
    <w:rsid w:val="00C614FE"/>
    <w:rsid w:val="00C874B7"/>
    <w:rsid w:val="00C9388D"/>
    <w:rsid w:val="00D14742"/>
    <w:rsid w:val="00D63F6D"/>
    <w:rsid w:val="00DF5E23"/>
    <w:rsid w:val="00E17FC7"/>
    <w:rsid w:val="00E20EEA"/>
    <w:rsid w:val="00E622FE"/>
    <w:rsid w:val="00E62E2D"/>
    <w:rsid w:val="00E63261"/>
    <w:rsid w:val="00EA350E"/>
    <w:rsid w:val="00EC061F"/>
    <w:rsid w:val="00F22961"/>
    <w:rsid w:val="00F36A25"/>
    <w:rsid w:val="00F43D4B"/>
    <w:rsid w:val="00FC14C6"/>
    <w:rsid w:val="00FE06AE"/>
    <w:rsid w:val="00FF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D5"/>
  </w:style>
  <w:style w:type="paragraph" w:styleId="2">
    <w:name w:val="heading 2"/>
    <w:basedOn w:val="a"/>
    <w:link w:val="20"/>
    <w:uiPriority w:val="9"/>
    <w:qFormat/>
    <w:rsid w:val="00D147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147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47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147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D1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1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474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14742"/>
    <w:rPr>
      <w:color w:val="800080"/>
      <w:u w:val="single"/>
    </w:rPr>
  </w:style>
  <w:style w:type="character" w:customStyle="1" w:styleId="hyperlink">
    <w:name w:val="hyperlink"/>
    <w:basedOn w:val="a0"/>
    <w:rsid w:val="00D14742"/>
  </w:style>
  <w:style w:type="paragraph" w:customStyle="1" w:styleId="bodytext">
    <w:name w:val="bodytext"/>
    <w:basedOn w:val="a"/>
    <w:rsid w:val="00D1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text">
    <w:name w:val="footnotetext"/>
    <w:basedOn w:val="a"/>
    <w:rsid w:val="00D14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4"/>
    <w:rsid w:val="00461123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6"/>
    <w:rsid w:val="00461123"/>
    <w:pPr>
      <w:shd w:val="clear" w:color="auto" w:fill="FFFFFF"/>
      <w:spacing w:after="300" w:line="326" w:lineRule="exact"/>
      <w:jc w:val="center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966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9769/6c94959bc017ac80140621762d2ac59f6006b08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94999/2dd8e04a570b20ce0c570a29f2a61b3752fafbe8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94999/f3008796e35445a5adad9236c1a058645dc1fc4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494999/eb49e4b6b3961c97b3a6a669352f5e911234ccf1/" TargetMode="External"/><Relationship Id="rId10" Type="http://schemas.openxmlformats.org/officeDocument/2006/relationships/hyperlink" Target="https://www.consultant.ru/document/cons_doc_LAW_103023/a593eaab768d34bf2d7419322eac79481e73cf0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99661/dc0b9959ca27fba1add9a97f0ae4a81af29efc9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ShchepelinaNF</cp:lastModifiedBy>
  <cp:revision>2</cp:revision>
  <cp:lastPrinted>2025-12-25T03:29:00Z</cp:lastPrinted>
  <dcterms:created xsi:type="dcterms:W3CDTF">2025-12-26T03:01:00Z</dcterms:created>
  <dcterms:modified xsi:type="dcterms:W3CDTF">2025-12-26T03:01:00Z</dcterms:modified>
</cp:coreProperties>
</file>