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F2E" w:rsidRPr="00365445" w:rsidRDefault="00353F2E" w:rsidP="00BB69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65445">
        <w:rPr>
          <w:rFonts w:ascii="Times New Roman" w:hAnsi="Times New Roman" w:cs="Times New Roman"/>
          <w:b/>
          <w:sz w:val="28"/>
          <w:szCs w:val="28"/>
        </w:rPr>
        <w:t xml:space="preserve">КОНТРОЛЬНО-СЧЕТНАЯ ПАЛАТА </w:t>
      </w:r>
      <w:r w:rsidR="00365445" w:rsidRPr="00365445">
        <w:rPr>
          <w:rFonts w:ascii="Times New Roman" w:hAnsi="Times New Roman" w:cs="Times New Roman"/>
          <w:b/>
          <w:sz w:val="28"/>
          <w:szCs w:val="28"/>
        </w:rPr>
        <w:t xml:space="preserve">ТУНГОКОЧЕНСКОГО </w:t>
      </w:r>
      <w:r w:rsidRPr="00365445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365445" w:rsidRPr="00365445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353F2E" w:rsidRPr="00BB6920" w:rsidRDefault="00353F2E" w:rsidP="00353F2E">
      <w:pPr>
        <w:jc w:val="center"/>
        <w:rPr>
          <w:sz w:val="28"/>
          <w:szCs w:val="28"/>
        </w:rPr>
      </w:pPr>
    </w:p>
    <w:p w:rsidR="007266BD" w:rsidRPr="00FA796C" w:rsidRDefault="00353F2E" w:rsidP="00BB6920">
      <w:pPr>
        <w:pStyle w:val="a4"/>
        <w:jc w:val="center"/>
      </w:pPr>
      <w:r w:rsidRPr="003F2F42">
        <w:t xml:space="preserve">с. Верх-Усугли  </w:t>
      </w:r>
      <w:r w:rsidR="007266BD" w:rsidRPr="003F2F42">
        <w:t xml:space="preserve">                                                                                          </w:t>
      </w:r>
      <w:r w:rsidR="00DC2D4F">
        <w:t>01</w:t>
      </w:r>
      <w:r w:rsidR="00365445" w:rsidRPr="003F2F42">
        <w:t xml:space="preserve"> </w:t>
      </w:r>
      <w:r w:rsidR="00330D89">
        <w:t>ию</w:t>
      </w:r>
      <w:r w:rsidR="00DC2D4F">
        <w:t>л</w:t>
      </w:r>
      <w:r w:rsidR="00330D89">
        <w:t>я</w:t>
      </w:r>
      <w:r w:rsidR="00365445" w:rsidRPr="003F2F42">
        <w:t xml:space="preserve"> </w:t>
      </w:r>
      <w:r w:rsidR="00666209" w:rsidRPr="003F2F42">
        <w:t>202</w:t>
      </w:r>
      <w:r w:rsidR="003F2F42" w:rsidRPr="003F2F42">
        <w:t>6</w:t>
      </w:r>
      <w:r w:rsidR="00365445" w:rsidRPr="003F2F42">
        <w:t xml:space="preserve"> года</w:t>
      </w:r>
    </w:p>
    <w:p w:rsidR="00365445" w:rsidRDefault="00365445" w:rsidP="007266BD">
      <w:pPr>
        <w:pStyle w:val="a4"/>
        <w:jc w:val="center"/>
        <w:rPr>
          <w:b/>
        </w:rPr>
      </w:pPr>
    </w:p>
    <w:p w:rsidR="00353F2E" w:rsidRPr="00BB6920" w:rsidRDefault="007266BD" w:rsidP="007266BD">
      <w:pPr>
        <w:pStyle w:val="a4"/>
        <w:jc w:val="center"/>
        <w:rPr>
          <w:b/>
        </w:rPr>
      </w:pPr>
      <w:r w:rsidRPr="00BB6920">
        <w:rPr>
          <w:b/>
        </w:rPr>
        <w:t>ЗАКЛЮЧЕНИЕ</w:t>
      </w:r>
    </w:p>
    <w:p w:rsidR="0030278C" w:rsidRPr="00BB6920" w:rsidRDefault="007266BD" w:rsidP="00F20C27">
      <w:pPr>
        <w:pStyle w:val="1"/>
        <w:shd w:val="clear" w:color="auto" w:fill="F9F9F9"/>
        <w:spacing w:after="0" w:line="240" w:lineRule="auto"/>
        <w:jc w:val="center"/>
        <w:rPr>
          <w:b/>
          <w:bCs/>
        </w:rPr>
      </w:pPr>
      <w:r w:rsidRPr="00BB6920">
        <w:rPr>
          <w:b/>
          <w:bCs/>
        </w:rPr>
        <w:t>финансово-экономической</w:t>
      </w:r>
      <w:r w:rsidR="00353F2E" w:rsidRPr="00BB6920">
        <w:rPr>
          <w:b/>
          <w:bCs/>
        </w:rPr>
        <w:t xml:space="preserve"> экспертиз</w:t>
      </w:r>
      <w:r w:rsidRPr="00BB6920">
        <w:rPr>
          <w:b/>
          <w:bCs/>
        </w:rPr>
        <w:t>ы</w:t>
      </w:r>
      <w:r w:rsidR="00B21FE3">
        <w:rPr>
          <w:b/>
          <w:bCs/>
        </w:rPr>
        <w:t xml:space="preserve"> </w:t>
      </w:r>
      <w:r w:rsidR="00353F2E" w:rsidRPr="00BB6920">
        <w:rPr>
          <w:b/>
          <w:bCs/>
        </w:rPr>
        <w:t xml:space="preserve">на проект муниципальной программы </w:t>
      </w:r>
    </w:p>
    <w:p w:rsidR="00353F2E" w:rsidRPr="00B21FE3" w:rsidRDefault="00353F2E" w:rsidP="00B21FE3">
      <w:pPr>
        <w:pStyle w:val="1"/>
        <w:shd w:val="clear" w:color="auto" w:fill="F9F9F9"/>
        <w:spacing w:after="0" w:line="240" w:lineRule="auto"/>
        <w:jc w:val="center"/>
        <w:rPr>
          <w:b/>
        </w:rPr>
      </w:pPr>
      <w:r w:rsidRPr="00BB6920">
        <w:rPr>
          <w:b/>
          <w:bCs/>
        </w:rPr>
        <w:t>«</w:t>
      </w:r>
      <w:r w:rsidR="00DC2D4F">
        <w:rPr>
          <w:b/>
        </w:rPr>
        <w:t xml:space="preserve">Развитие библиотечного дела в Тунгокоченском </w:t>
      </w:r>
      <w:r w:rsidR="0047742F">
        <w:rPr>
          <w:b/>
        </w:rPr>
        <w:t>муниципальном</w:t>
      </w:r>
      <w:bookmarkStart w:id="0" w:name="_GoBack"/>
      <w:bookmarkEnd w:id="0"/>
      <w:r w:rsidR="00DC2D4F">
        <w:rPr>
          <w:b/>
        </w:rPr>
        <w:t xml:space="preserve"> округе Забайкальского края на 2027-2031 годы</w:t>
      </w:r>
      <w:r w:rsidR="00F7304B" w:rsidRPr="00B21FE3">
        <w:rPr>
          <w:b/>
          <w:bCs/>
        </w:rPr>
        <w:t>»</w:t>
      </w:r>
    </w:p>
    <w:p w:rsidR="00B21FE3" w:rsidRDefault="00B21FE3" w:rsidP="0097741E">
      <w:pPr>
        <w:pStyle w:val="1"/>
        <w:shd w:val="clear" w:color="auto" w:fill="F9F9F9"/>
        <w:spacing w:after="0" w:line="240" w:lineRule="auto"/>
        <w:ind w:firstLine="708"/>
        <w:jc w:val="both"/>
      </w:pPr>
    </w:p>
    <w:p w:rsidR="0097741E" w:rsidRDefault="00BB6920" w:rsidP="0097741E">
      <w:pPr>
        <w:pStyle w:val="1"/>
        <w:shd w:val="clear" w:color="auto" w:fill="F9F9F9"/>
        <w:spacing w:after="0" w:line="240" w:lineRule="auto"/>
        <w:ind w:firstLine="708"/>
        <w:jc w:val="both"/>
        <w:rPr>
          <w:bCs/>
        </w:rPr>
      </w:pPr>
      <w:proofErr w:type="gramStart"/>
      <w:r w:rsidRPr="006C4F08">
        <w:t>В соответствии со ст</w:t>
      </w:r>
      <w:r w:rsidR="00B21FE3">
        <w:t>.</w:t>
      </w:r>
      <w:r w:rsidRPr="006C4F08">
        <w:t xml:space="preserve">157 Бюджетного Кодекса РФ, Положением о Контрольно-счетной палате </w:t>
      </w:r>
      <w:r>
        <w:t xml:space="preserve">Тунгокоченского </w:t>
      </w:r>
      <w:r w:rsidRPr="006C4F08">
        <w:t xml:space="preserve">муниципального </w:t>
      </w:r>
      <w:r>
        <w:t>округа</w:t>
      </w:r>
      <w:r w:rsidRPr="006C4F08">
        <w:t>, утверждённым решением</w:t>
      </w:r>
      <w:r>
        <w:t xml:space="preserve"> </w:t>
      </w:r>
      <w:r w:rsidRPr="006C4F08">
        <w:t xml:space="preserve">Совета </w:t>
      </w:r>
      <w:r>
        <w:t xml:space="preserve">Тунгокоченского </w:t>
      </w:r>
      <w:r w:rsidRPr="006C4F08">
        <w:t>муниципального</w:t>
      </w:r>
      <w:r>
        <w:t xml:space="preserve"> округа от 24.07.2024 № 27</w:t>
      </w:r>
      <w:r w:rsidRPr="006C4F08">
        <w:t xml:space="preserve">, Контрольно-счетной палатой </w:t>
      </w:r>
      <w:r>
        <w:t xml:space="preserve">Тунгокоченского </w:t>
      </w:r>
      <w:r w:rsidRPr="006C4F08">
        <w:t>муниципального</w:t>
      </w:r>
      <w:r>
        <w:t xml:space="preserve"> округа на основании распоряжения председателя Контрольно-счетной палаты </w:t>
      </w:r>
      <w:r w:rsidRPr="000F02D5">
        <w:t xml:space="preserve">от </w:t>
      </w:r>
      <w:r w:rsidR="00CE304A">
        <w:t>2</w:t>
      </w:r>
      <w:r w:rsidR="00DC2D4F">
        <w:t>5</w:t>
      </w:r>
      <w:r w:rsidRPr="000F02D5">
        <w:t>.</w:t>
      </w:r>
      <w:r w:rsidR="00E97585" w:rsidRPr="000F02D5">
        <w:t>0</w:t>
      </w:r>
      <w:r w:rsidR="000F02D5">
        <w:t>6</w:t>
      </w:r>
      <w:r w:rsidRPr="000F02D5">
        <w:t>.202</w:t>
      </w:r>
      <w:r w:rsidR="00772BD5" w:rsidRPr="000F02D5">
        <w:t>6</w:t>
      </w:r>
      <w:r w:rsidRPr="000F02D5">
        <w:t xml:space="preserve"> № </w:t>
      </w:r>
      <w:r w:rsidR="000F02D5">
        <w:t>1</w:t>
      </w:r>
      <w:r w:rsidR="00DC2D4F">
        <w:t>4</w:t>
      </w:r>
      <w:r w:rsidRPr="000F02D5">
        <w:t>-КСП</w:t>
      </w:r>
      <w:r w:rsidRPr="00330D89">
        <w:rPr>
          <w:color w:val="FF0000"/>
        </w:rPr>
        <w:t xml:space="preserve"> </w:t>
      </w:r>
      <w:r w:rsidRPr="006C4F08">
        <w:t xml:space="preserve">проведена финансово – экономическая экспертиза проекта </w:t>
      </w:r>
      <w:r w:rsidR="000E2200" w:rsidRPr="00BB6920">
        <w:t xml:space="preserve">муниципальной программы </w:t>
      </w:r>
      <w:r w:rsidR="007D0A15" w:rsidRPr="007D0A15">
        <w:rPr>
          <w:bCs/>
        </w:rPr>
        <w:t>«</w:t>
      </w:r>
      <w:r w:rsidR="00DC2D4F">
        <w:t>Развитие библиотечного дела в Тунгокоченском муниципальном округе Забайкальского края на 2027-2031 годы</w:t>
      </w:r>
      <w:r w:rsidR="00B21FE3">
        <w:t>».</w:t>
      </w:r>
      <w:proofErr w:type="gramEnd"/>
    </w:p>
    <w:p w:rsidR="0097741E" w:rsidRDefault="0097741E" w:rsidP="0097741E">
      <w:pPr>
        <w:pStyle w:val="1"/>
        <w:shd w:val="clear" w:color="auto" w:fill="F9F9F9"/>
        <w:spacing w:after="0" w:line="240" w:lineRule="auto"/>
        <w:ind w:firstLine="708"/>
        <w:jc w:val="both"/>
      </w:pPr>
      <w:r>
        <w:t>В Контрольно-счетную палату представлены следующие документы:</w:t>
      </w:r>
    </w:p>
    <w:p w:rsidR="00184D58" w:rsidRDefault="00184D58" w:rsidP="00184D58">
      <w:pPr>
        <w:pStyle w:val="1"/>
        <w:shd w:val="clear" w:color="auto" w:fill="F9F9F9"/>
        <w:spacing w:after="0" w:line="240" w:lineRule="auto"/>
        <w:ind w:firstLine="708"/>
        <w:jc w:val="both"/>
      </w:pPr>
      <w:r w:rsidRPr="0097741E">
        <w:t xml:space="preserve">- </w:t>
      </w:r>
      <w:r w:rsidR="00BC6F38">
        <w:t>Распоряжение</w:t>
      </w:r>
      <w:r w:rsidRPr="0097741E">
        <w:t xml:space="preserve"> Администрации Тунгокоченского муниципального округа Забайкальского края</w:t>
      </w:r>
      <w:r>
        <w:t xml:space="preserve"> от </w:t>
      </w:r>
      <w:r w:rsidR="00EB694B">
        <w:t>0</w:t>
      </w:r>
      <w:r w:rsidR="00DC2D4F">
        <w:t>9</w:t>
      </w:r>
      <w:r>
        <w:t>.</w:t>
      </w:r>
      <w:r w:rsidR="00330D89">
        <w:t>0</w:t>
      </w:r>
      <w:r w:rsidR="00DC2D4F">
        <w:t>6</w:t>
      </w:r>
      <w:r>
        <w:t xml:space="preserve">.2026 № </w:t>
      </w:r>
      <w:r w:rsidR="00DC2D4F">
        <w:t>3</w:t>
      </w:r>
      <w:r w:rsidR="001A51BB">
        <w:t>2</w:t>
      </w:r>
      <w:r w:rsidR="00DC2D4F">
        <w:t>2</w:t>
      </w:r>
      <w:r w:rsidRPr="0097741E">
        <w:t xml:space="preserve"> «</w:t>
      </w:r>
      <w:r>
        <w:t>О разработке муниципальной программы</w:t>
      </w:r>
      <w:r w:rsidRPr="0097741E">
        <w:t xml:space="preserve"> «</w:t>
      </w:r>
      <w:r w:rsidR="00DC2D4F">
        <w:t>Развитие библиотечного дела в Тунгокоченском муниципальном округе Забайкальского края на 2027-2031 годы</w:t>
      </w:r>
      <w:r>
        <w:t>».</w:t>
      </w:r>
    </w:p>
    <w:p w:rsidR="00DC2D4F" w:rsidRDefault="00DC2D4F" w:rsidP="007D332D">
      <w:pPr>
        <w:pStyle w:val="1"/>
        <w:shd w:val="clear" w:color="auto" w:fill="F9F9F9"/>
        <w:spacing w:after="0" w:line="240" w:lineRule="auto"/>
        <w:ind w:firstLine="708"/>
        <w:jc w:val="both"/>
      </w:pPr>
      <w:r w:rsidRPr="0097741E">
        <w:t xml:space="preserve">- </w:t>
      </w:r>
      <w:r w:rsidR="00BC6F38">
        <w:t>распоряжение</w:t>
      </w:r>
      <w:r w:rsidRPr="0097741E">
        <w:t xml:space="preserve"> Администрации Тунгокоченского муниципального округа Забайкальского края</w:t>
      </w:r>
      <w:r>
        <w:t xml:space="preserve"> от 09.06.2026 № 324</w:t>
      </w:r>
      <w:r w:rsidRPr="0097741E">
        <w:t xml:space="preserve"> «</w:t>
      </w:r>
      <w:r>
        <w:t xml:space="preserve">О </w:t>
      </w:r>
      <w:r w:rsidR="00BC6F38">
        <w:t>внесении изменений в постановление администрации № 305 от 18.06.2025</w:t>
      </w:r>
      <w:r w:rsidR="007D332D">
        <w:t xml:space="preserve"> «Об утверждении перечня муниципальных программ в Тунгокоченском муниципальном округе Забайкальского края»».</w:t>
      </w:r>
    </w:p>
    <w:p w:rsidR="00103B84" w:rsidRDefault="0097741E" w:rsidP="0097741E">
      <w:pPr>
        <w:pStyle w:val="1"/>
        <w:shd w:val="clear" w:color="auto" w:fill="F9F9F9"/>
        <w:spacing w:after="0" w:line="240" w:lineRule="auto"/>
        <w:ind w:firstLine="708"/>
        <w:jc w:val="both"/>
      </w:pPr>
      <w:r w:rsidRPr="0097741E">
        <w:t>- проект постановления Администрации Тунгокоченского муниципального округа Забайкальского края «Об утверждении муниципальной программы «</w:t>
      </w:r>
      <w:r w:rsidR="00DC2D4F">
        <w:t>Развитие библиотечного дела в Тунгокоченском муниципальном округе Забайкальского края на 2027-2031 годы</w:t>
      </w:r>
      <w:r w:rsidR="00B21FE3">
        <w:t>»</w:t>
      </w:r>
      <w:r w:rsidR="00103B84">
        <w:t>.</w:t>
      </w:r>
    </w:p>
    <w:p w:rsidR="0097741E" w:rsidRDefault="0097741E" w:rsidP="0097741E">
      <w:pPr>
        <w:pStyle w:val="1"/>
        <w:shd w:val="clear" w:color="auto" w:fill="F9F9F9"/>
        <w:spacing w:after="0" w:line="240" w:lineRule="auto"/>
        <w:ind w:firstLine="708"/>
        <w:jc w:val="both"/>
      </w:pPr>
      <w:r>
        <w:rPr>
          <w:rFonts w:ascii="Sylfaen" w:hAnsi="Sylfaen" w:cs="Sylfaen"/>
        </w:rPr>
        <w:t xml:space="preserve">- </w:t>
      </w:r>
      <w:r>
        <w:t>паспорт муниципальной программы</w:t>
      </w:r>
      <w:r w:rsidR="003E0BEA">
        <w:t>.</w:t>
      </w:r>
    </w:p>
    <w:p w:rsidR="00B40364" w:rsidRDefault="00B40364" w:rsidP="0097741E">
      <w:pPr>
        <w:pStyle w:val="1"/>
        <w:shd w:val="clear" w:color="auto" w:fill="F9F9F9"/>
        <w:spacing w:after="0" w:line="240" w:lineRule="auto"/>
        <w:ind w:firstLine="708"/>
        <w:jc w:val="both"/>
      </w:pPr>
      <w:r>
        <w:t>- проект муниципальной программы;</w:t>
      </w:r>
    </w:p>
    <w:p w:rsidR="0097741E" w:rsidRDefault="0097741E" w:rsidP="0097741E">
      <w:pPr>
        <w:pStyle w:val="1"/>
        <w:shd w:val="clear" w:color="auto" w:fill="F9F9F9"/>
        <w:spacing w:after="0" w:line="240" w:lineRule="auto"/>
        <w:ind w:firstLine="708"/>
        <w:jc w:val="both"/>
      </w:pPr>
      <w:r>
        <w:t>Приложения:</w:t>
      </w:r>
    </w:p>
    <w:p w:rsidR="00F3589A" w:rsidRDefault="00B40364" w:rsidP="007D0A15">
      <w:pPr>
        <w:pStyle w:val="1"/>
        <w:shd w:val="clear" w:color="auto" w:fill="F9F9F9"/>
        <w:spacing w:after="0" w:line="240" w:lineRule="auto"/>
        <w:ind w:firstLine="708"/>
        <w:jc w:val="both"/>
      </w:pPr>
      <w:r>
        <w:t>- лист согласования</w:t>
      </w:r>
      <w:r w:rsidR="00103B84">
        <w:t>.</w:t>
      </w:r>
    </w:p>
    <w:p w:rsidR="0061049E" w:rsidRPr="00BB6920" w:rsidRDefault="0061049E" w:rsidP="007D0A15">
      <w:pPr>
        <w:pStyle w:val="1"/>
        <w:shd w:val="clear" w:color="auto" w:fill="F9F9F9"/>
        <w:spacing w:after="0" w:line="240" w:lineRule="auto"/>
        <w:ind w:firstLine="708"/>
        <w:jc w:val="both"/>
      </w:pPr>
      <w:r>
        <w:t>Основным исполнител</w:t>
      </w:r>
      <w:r w:rsidR="007F783D">
        <w:t>е</w:t>
      </w:r>
      <w:r>
        <w:t xml:space="preserve">м программы </w:t>
      </w:r>
      <w:r w:rsidR="00996775">
        <w:t>(</w:t>
      </w:r>
      <w:proofErr w:type="gramStart"/>
      <w:r w:rsidR="00996775">
        <w:t>согласно паспорта</w:t>
      </w:r>
      <w:proofErr w:type="gramEnd"/>
      <w:r w:rsidR="00996775">
        <w:t xml:space="preserve"> программы) </w:t>
      </w:r>
      <w:r>
        <w:t>явля</w:t>
      </w:r>
      <w:r w:rsidR="007F783D">
        <w:t>е</w:t>
      </w:r>
      <w:r>
        <w:t xml:space="preserve">тся: </w:t>
      </w:r>
      <w:r w:rsidR="00330D89">
        <w:t xml:space="preserve">Отдел жилищно-коммунального хозяйства, транспорта и связи </w:t>
      </w:r>
      <w:r w:rsidR="00F3589A">
        <w:t>администраци</w:t>
      </w:r>
      <w:r w:rsidR="00330D89">
        <w:t>и</w:t>
      </w:r>
      <w:r w:rsidR="00F3589A">
        <w:t xml:space="preserve"> Тунгокоченского муниципального округа</w:t>
      </w:r>
      <w:r>
        <w:t>.</w:t>
      </w:r>
    </w:p>
    <w:p w:rsidR="00BB6920" w:rsidRDefault="00BB6920" w:rsidP="005963DE">
      <w:pPr>
        <w:pStyle w:val="13"/>
        <w:shd w:val="clear" w:color="auto" w:fill="FFFFFF"/>
        <w:spacing w:before="0" w:after="0"/>
        <w:jc w:val="center"/>
        <w:rPr>
          <w:b/>
          <w:bCs/>
          <w:color w:val="000000"/>
        </w:rPr>
      </w:pPr>
    </w:p>
    <w:p w:rsidR="000E2200" w:rsidRPr="00BB6920" w:rsidRDefault="000E2200" w:rsidP="005963DE">
      <w:pPr>
        <w:pStyle w:val="13"/>
        <w:shd w:val="clear" w:color="auto" w:fill="FFFFFF"/>
        <w:spacing w:before="0" w:after="0"/>
        <w:jc w:val="center"/>
        <w:rPr>
          <w:b/>
          <w:bCs/>
          <w:color w:val="000000"/>
        </w:rPr>
      </w:pPr>
      <w:r w:rsidRPr="00BB6920">
        <w:rPr>
          <w:b/>
          <w:bCs/>
          <w:color w:val="000000"/>
        </w:rPr>
        <w:t>1.Общие положения</w:t>
      </w:r>
    </w:p>
    <w:p w:rsidR="00D83C06" w:rsidRPr="00BB6920" w:rsidRDefault="00D83C06" w:rsidP="005963DE">
      <w:pPr>
        <w:pStyle w:val="13"/>
        <w:shd w:val="clear" w:color="auto" w:fill="FFFFFF"/>
        <w:spacing w:before="0" w:after="0"/>
        <w:jc w:val="center"/>
        <w:rPr>
          <w:b/>
          <w:bCs/>
          <w:color w:val="000000"/>
        </w:rPr>
      </w:pPr>
    </w:p>
    <w:p w:rsidR="00BB6920" w:rsidRDefault="00DA6E98" w:rsidP="00BC5734">
      <w:pPr>
        <w:pStyle w:val="13"/>
        <w:shd w:val="clear" w:color="auto" w:fill="FFFFFF"/>
        <w:spacing w:before="0" w:after="0"/>
        <w:ind w:firstLine="708"/>
        <w:jc w:val="both"/>
        <w:rPr>
          <w:color w:val="000000"/>
          <w:shd w:val="clear" w:color="auto" w:fill="FFFFFF"/>
        </w:rPr>
      </w:pPr>
      <w:r>
        <w:t>В</w:t>
      </w:r>
      <w:r w:rsidR="00BB6920">
        <w:t xml:space="preserve"> соответствии со ст. 179 </w:t>
      </w:r>
      <w:r w:rsidR="00BB6920" w:rsidRPr="003F4AA5">
        <w:t>Бюджетн</w:t>
      </w:r>
      <w:r w:rsidR="00BB6920">
        <w:t>ого</w:t>
      </w:r>
      <w:r w:rsidR="00BB6920" w:rsidRPr="003F4AA5">
        <w:t xml:space="preserve"> кодекс</w:t>
      </w:r>
      <w:r w:rsidR="00BB6920">
        <w:t>а</w:t>
      </w:r>
      <w:r w:rsidR="00BB6920" w:rsidRPr="003F4AA5">
        <w:t xml:space="preserve"> Российской Федерации </w:t>
      </w:r>
      <w:r w:rsidR="00BB6920" w:rsidRPr="00D1531D">
        <w:t>п</w:t>
      </w:r>
      <w:r w:rsidR="00BB6920" w:rsidRPr="00D1531D">
        <w:rPr>
          <w:color w:val="000000"/>
          <w:shd w:val="clear" w:color="auto" w:fill="FFFFFF"/>
        </w:rPr>
        <w:t>орядок принятия решений о разработке муниципальных программ</w:t>
      </w:r>
      <w:r w:rsidR="00BB6920">
        <w:rPr>
          <w:color w:val="000000"/>
          <w:shd w:val="clear" w:color="auto" w:fill="FFFFFF"/>
        </w:rPr>
        <w:t xml:space="preserve"> (далее - Программы)</w:t>
      </w:r>
      <w:r w:rsidR="00BB6920" w:rsidRPr="00D1531D">
        <w:rPr>
          <w:color w:val="000000"/>
          <w:shd w:val="clear" w:color="auto" w:fill="FFFFFF"/>
        </w:rPr>
        <w:t xml:space="preserve"> и формирования и реализации указанных программ устанавливается муниципальным правовым актом местной администрации муниципального образования.</w:t>
      </w:r>
    </w:p>
    <w:p w:rsidR="003E4A3B" w:rsidRDefault="00BB6920" w:rsidP="003E4A3B">
      <w:pPr>
        <w:ind w:firstLine="708"/>
        <w:jc w:val="both"/>
      </w:pPr>
      <w:r>
        <w:rPr>
          <w:color w:val="000000"/>
        </w:rPr>
        <w:t>В Тунгокоченском муниципальном округе постановлением администрации Тунгокоченск</w:t>
      </w:r>
      <w:r w:rsidR="007F7CB1">
        <w:rPr>
          <w:color w:val="000000"/>
        </w:rPr>
        <w:t>ого муниципального округа</w:t>
      </w:r>
      <w:r>
        <w:rPr>
          <w:color w:val="000000"/>
        </w:rPr>
        <w:t xml:space="preserve"> Забайкальского края </w:t>
      </w:r>
      <w:r w:rsidRPr="00F56D67">
        <w:t xml:space="preserve">от </w:t>
      </w:r>
      <w:r w:rsidR="007F7CB1">
        <w:t>02</w:t>
      </w:r>
      <w:r>
        <w:t>.04.202</w:t>
      </w:r>
      <w:r w:rsidR="007F7CB1">
        <w:t>5</w:t>
      </w:r>
      <w:r w:rsidRPr="00F56D67">
        <w:t xml:space="preserve"> </w:t>
      </w:r>
      <w:r>
        <w:t xml:space="preserve">№ </w:t>
      </w:r>
      <w:r w:rsidR="007F7CB1">
        <w:t>380</w:t>
      </w:r>
      <w:r>
        <w:t xml:space="preserve"> </w:t>
      </w:r>
      <w:r w:rsidRPr="00F56D67">
        <w:t>утвержден «</w:t>
      </w:r>
      <w:hyperlink w:anchor="Par31" w:history="1">
        <w:r w:rsidRPr="00F56D67">
          <w:t>Порядок</w:t>
        </w:r>
      </w:hyperlink>
      <w:r w:rsidRPr="00F56D67">
        <w:t xml:space="preserve"> разработки</w:t>
      </w:r>
      <w:r w:rsidR="007F7CB1">
        <w:t>, реализации и оценки эффективности</w:t>
      </w:r>
      <w:r w:rsidRPr="00F56D67">
        <w:t xml:space="preserve"> муниципальных программ </w:t>
      </w:r>
      <w:r>
        <w:t xml:space="preserve">Тунгокоченского </w:t>
      </w:r>
      <w:r w:rsidRPr="00F56D67">
        <w:rPr>
          <w:szCs w:val="28"/>
        </w:rPr>
        <w:t xml:space="preserve">муниципального </w:t>
      </w:r>
      <w:r>
        <w:rPr>
          <w:szCs w:val="28"/>
        </w:rPr>
        <w:t>округ</w:t>
      </w:r>
      <w:r w:rsidRPr="00F56D67">
        <w:t>»</w:t>
      </w:r>
      <w:r>
        <w:t xml:space="preserve"> </w:t>
      </w:r>
      <w:r w:rsidRPr="00F56D67">
        <w:t>(далее</w:t>
      </w:r>
      <w:r>
        <w:t xml:space="preserve"> – </w:t>
      </w:r>
      <w:r w:rsidR="000D4E77">
        <w:t>П</w:t>
      </w:r>
      <w:r w:rsidRPr="00F56D67">
        <w:t>орядок)</w:t>
      </w:r>
      <w:r>
        <w:t>.</w:t>
      </w:r>
    </w:p>
    <w:p w:rsidR="00DA6E98" w:rsidRDefault="00DA6E98" w:rsidP="00DA6E98">
      <w:pPr>
        <w:ind w:firstLine="708"/>
        <w:jc w:val="both"/>
        <w:rPr>
          <w:szCs w:val="28"/>
        </w:rPr>
      </w:pPr>
      <w:r>
        <w:rPr>
          <w:szCs w:val="28"/>
        </w:rPr>
        <w:t>Согласно п.1.2 Порядка, м</w:t>
      </w:r>
      <w:r w:rsidRPr="00403F9F">
        <w:rPr>
          <w:szCs w:val="28"/>
        </w:rPr>
        <w:t xml:space="preserve">униципальная программа </w:t>
      </w:r>
      <w:r>
        <w:rPr>
          <w:szCs w:val="28"/>
        </w:rPr>
        <w:t xml:space="preserve">Тунгокоченского </w:t>
      </w:r>
      <w:r w:rsidRPr="00D34C97">
        <w:rPr>
          <w:szCs w:val="28"/>
        </w:rPr>
        <w:t xml:space="preserve">муниципального </w:t>
      </w:r>
      <w:r>
        <w:rPr>
          <w:szCs w:val="28"/>
        </w:rPr>
        <w:t xml:space="preserve">округа </w:t>
      </w:r>
      <w:r w:rsidRPr="00403F9F">
        <w:rPr>
          <w:szCs w:val="28"/>
        </w:rPr>
        <w:t xml:space="preserve">является документом стратегического планирования, содержащим комплекс планируемых мероприятий, взаимоувязанных по задачам, срокам осуществления, исполнителям и ресурсам, обеспечивающих наиболее эффективное достижение целей и </w:t>
      </w:r>
      <w:r w:rsidRPr="00403F9F">
        <w:rPr>
          <w:szCs w:val="28"/>
        </w:rPr>
        <w:lastRenderedPageBreak/>
        <w:t xml:space="preserve">решение задач социально-экономического развития </w:t>
      </w:r>
      <w:r>
        <w:rPr>
          <w:szCs w:val="28"/>
        </w:rPr>
        <w:t xml:space="preserve">Тунгокоченского </w:t>
      </w:r>
      <w:r w:rsidRPr="00D34C97">
        <w:rPr>
          <w:szCs w:val="28"/>
        </w:rPr>
        <w:t xml:space="preserve">муниципального </w:t>
      </w:r>
      <w:r>
        <w:rPr>
          <w:szCs w:val="28"/>
        </w:rPr>
        <w:t>округа.</w:t>
      </w:r>
    </w:p>
    <w:p w:rsidR="003E4A3B" w:rsidRDefault="003E4A3B" w:rsidP="003E4A3B">
      <w:pPr>
        <w:ind w:firstLine="708"/>
        <w:jc w:val="both"/>
      </w:pPr>
      <w:r w:rsidRPr="003E4A3B">
        <w:t xml:space="preserve">Согласно п.1.5 </w:t>
      </w:r>
      <w:r w:rsidR="000D4E77">
        <w:t>П</w:t>
      </w:r>
      <w:r w:rsidRPr="003E4A3B">
        <w:t>орядка</w:t>
      </w:r>
      <w:r>
        <w:t>,</w:t>
      </w:r>
      <w:r w:rsidRPr="003E4A3B">
        <w:t xml:space="preserve"> </w:t>
      </w:r>
      <w:r>
        <w:t>о</w:t>
      </w:r>
      <w:r w:rsidRPr="003E4A3B">
        <w:t>снованием для принятия решения о разработке муниципальной программы является включение ее в Перечень муниципальных программ Тунгокоченского муниципального округа (далее - Перечень), утверждаемый Администрацией.</w:t>
      </w:r>
    </w:p>
    <w:p w:rsidR="004F2956" w:rsidRPr="00FC2008" w:rsidRDefault="004F2956" w:rsidP="000D4E77">
      <w:pPr>
        <w:ind w:firstLine="708"/>
        <w:jc w:val="both"/>
      </w:pPr>
      <w:r>
        <w:t>Распоряжением администрации Тунгокоченского муниципального округа № 305 от 18.06.2025 утвержден</w:t>
      </w:r>
      <w:r w:rsidR="00A44F1F">
        <w:t xml:space="preserve"> </w:t>
      </w:r>
      <w:r>
        <w:t>«</w:t>
      </w:r>
      <w:r w:rsidR="00A44F1F">
        <w:t>Переч</w:t>
      </w:r>
      <w:r>
        <w:t>е</w:t>
      </w:r>
      <w:r w:rsidR="00A44F1F">
        <w:t>н</w:t>
      </w:r>
      <w:r>
        <w:t>ь</w:t>
      </w:r>
      <w:r w:rsidR="00A44F1F">
        <w:t xml:space="preserve"> муниципальных программ в Тунгокоченском муниципальном округе</w:t>
      </w:r>
      <w:r>
        <w:t xml:space="preserve"> Забайкальского края</w:t>
      </w:r>
      <w:r w:rsidR="00324DA5">
        <w:t xml:space="preserve">» (в редакции распоряжения № </w:t>
      </w:r>
      <w:r w:rsidR="00810FE9" w:rsidRPr="00810FE9">
        <w:t>322</w:t>
      </w:r>
      <w:r w:rsidR="00324DA5">
        <w:t xml:space="preserve"> от </w:t>
      </w:r>
      <w:r w:rsidR="00810FE9" w:rsidRPr="00810FE9">
        <w:t>09</w:t>
      </w:r>
      <w:r w:rsidR="00324DA5">
        <w:t>.0</w:t>
      </w:r>
      <w:r w:rsidR="00810FE9" w:rsidRPr="00810FE9">
        <w:t>6</w:t>
      </w:r>
      <w:r w:rsidR="00324DA5">
        <w:t>.2025)</w:t>
      </w:r>
      <w:r w:rsidR="00FC2008">
        <w:t xml:space="preserve">, указанная программа </w:t>
      </w:r>
      <w:proofErr w:type="gramStart"/>
      <w:r w:rsidR="00FC2008">
        <w:t>внесена</w:t>
      </w:r>
      <w:proofErr w:type="gramEnd"/>
      <w:r w:rsidR="00FC2008">
        <w:t xml:space="preserve"> а данный перечень за № 34.</w:t>
      </w:r>
    </w:p>
    <w:p w:rsidR="003037B3" w:rsidRDefault="00A56FFA" w:rsidP="00126BEC">
      <w:pPr>
        <w:autoSpaceDE w:val="0"/>
        <w:autoSpaceDN w:val="0"/>
        <w:adjustRightInd w:val="0"/>
        <w:ind w:firstLine="708"/>
        <w:jc w:val="both"/>
      </w:pPr>
      <w:r w:rsidRPr="00A56FFA">
        <w:t>В</w:t>
      </w:r>
      <w:r w:rsidR="00126BEC" w:rsidRPr="00A56FFA">
        <w:t xml:space="preserve"> </w:t>
      </w:r>
      <w:r w:rsidRPr="00A56FFA">
        <w:t>соответствии с</w:t>
      </w:r>
      <w:r w:rsidR="00126BEC" w:rsidRPr="00A56FFA">
        <w:t xml:space="preserve"> требовани</w:t>
      </w:r>
      <w:r w:rsidRPr="00A56FFA">
        <w:t>ями</w:t>
      </w:r>
      <w:r w:rsidR="00126BEC" w:rsidRPr="00A56FFA">
        <w:t xml:space="preserve"> ст.6, ст.11 и ст.13 Федерального закона от 28.06.2014 № 172-ФЗ «О стратегическом планировании в Российской Федерации» (далее - Федеральный закон № 172-ФЗ) и ст.24 Федерального закона от 21.07.2014 № 212-ФЗ «Об основах общественного контроля в Российской Федерации» проект Программы вынесен на общественное обсуждение. </w:t>
      </w:r>
    </w:p>
    <w:p w:rsidR="00126BEC" w:rsidRPr="00A56FFA" w:rsidRDefault="00126BEC" w:rsidP="00126BEC">
      <w:pPr>
        <w:autoSpaceDE w:val="0"/>
        <w:autoSpaceDN w:val="0"/>
        <w:adjustRightInd w:val="0"/>
        <w:ind w:firstLine="708"/>
        <w:jc w:val="both"/>
      </w:pPr>
      <w:proofErr w:type="gramStart"/>
      <w:r w:rsidRPr="00A56FFA">
        <w:t xml:space="preserve">В соответствии со ст.13 Федерального закона № 172-ФЗ, в целях обеспечения открытости и доступности информации об основных положениях Программы, проект постановления размещен на официальном сайте органа, ответственного за разработку документа стратегического планирования (Программы) </w:t>
      </w:r>
      <w:r w:rsidR="008A55C7">
        <w:t>–</w:t>
      </w:r>
      <w:r w:rsidRPr="00A56FFA">
        <w:t xml:space="preserve"> на официальном сайте администрации Тунгокоченского муниципального округа, а также на общедоступном информационном ресурсе стратегического планирования в информационно-телекоммуникационной сети "Интернет".</w:t>
      </w:r>
      <w:proofErr w:type="gramEnd"/>
    </w:p>
    <w:p w:rsidR="00126BEC" w:rsidRPr="00B16C34" w:rsidRDefault="0080680B" w:rsidP="00126BEC">
      <w:pPr>
        <w:ind w:firstLine="708"/>
        <w:jc w:val="both"/>
        <w:rPr>
          <w:b/>
          <w:bCs/>
          <w:i/>
          <w:color w:val="242424"/>
        </w:rPr>
      </w:pPr>
      <w:proofErr w:type="gramStart"/>
      <w:r>
        <w:rPr>
          <w:b/>
          <w:i/>
        </w:rPr>
        <w:t>Также К</w:t>
      </w:r>
      <w:r w:rsidR="00126BEC" w:rsidRPr="00B16C34">
        <w:rPr>
          <w:b/>
          <w:i/>
        </w:rPr>
        <w:t>онтрольно-счетная палата обращает внимание ответственного исполнителя Программы на необходимость осуществления мероприятий, предусмотренных ст.11, ст.12 Федерального закона № 172-ФЗ, т.е. муниципальные программы «подлежат обязательной государственной регистрации в федеральном государственном реестре документов стратегического планирования в порядке и сроки, установленные Правительством Российской Федерации, с учетом требований законодательства Российской Федерации о государственной, коммерческой, служебной и иной охраняемой законом тайне».</w:t>
      </w:r>
      <w:proofErr w:type="gramEnd"/>
      <w:r w:rsidR="00126BEC" w:rsidRPr="00B16C34">
        <w:rPr>
          <w:b/>
          <w:i/>
        </w:rPr>
        <w:t xml:space="preserve"> После вступления в силу решения Совета Тунгокоченского муниципального округа Забайкальского края «О бюджете Тунгокоченского муниципального округа </w:t>
      </w:r>
      <w:r w:rsidR="00126BEC">
        <w:rPr>
          <w:b/>
          <w:i/>
        </w:rPr>
        <w:t>Забайкальского края</w:t>
      </w:r>
      <w:r w:rsidR="00126BEC" w:rsidRPr="00B16C34">
        <w:rPr>
          <w:b/>
          <w:i/>
        </w:rPr>
        <w:t xml:space="preserve"> на 202</w:t>
      </w:r>
      <w:r w:rsidR="003B7171">
        <w:rPr>
          <w:b/>
          <w:i/>
        </w:rPr>
        <w:t>7</w:t>
      </w:r>
      <w:r w:rsidR="00126BEC" w:rsidRPr="00B16C34">
        <w:rPr>
          <w:b/>
          <w:i/>
        </w:rPr>
        <w:t xml:space="preserve"> год и плановый период 202</w:t>
      </w:r>
      <w:r w:rsidR="003B7171">
        <w:rPr>
          <w:b/>
          <w:i/>
        </w:rPr>
        <w:t>8</w:t>
      </w:r>
      <w:r w:rsidR="00126BEC" w:rsidRPr="00B16C34">
        <w:rPr>
          <w:b/>
          <w:i/>
        </w:rPr>
        <w:t xml:space="preserve"> и 202</w:t>
      </w:r>
      <w:r w:rsidR="003B7171">
        <w:rPr>
          <w:b/>
          <w:i/>
        </w:rPr>
        <w:t>9</w:t>
      </w:r>
      <w:r w:rsidR="00126BEC" w:rsidRPr="00B16C34">
        <w:rPr>
          <w:b/>
          <w:i/>
        </w:rPr>
        <w:t xml:space="preserve"> годов», в силу требований статьи 179 Бюджетного кодекса Российской Федерации, указанная муниципальная программа подлежит приведению в соответствии с указанным решением.</w:t>
      </w:r>
    </w:p>
    <w:p w:rsidR="007D0A15" w:rsidRDefault="007D0A15" w:rsidP="009D2533">
      <w:pPr>
        <w:pStyle w:val="13"/>
        <w:shd w:val="clear" w:color="auto" w:fill="FFFFFF"/>
        <w:spacing w:before="0" w:after="0"/>
        <w:jc w:val="center"/>
        <w:rPr>
          <w:b/>
          <w:color w:val="000000"/>
        </w:rPr>
      </w:pPr>
    </w:p>
    <w:p w:rsidR="00750ADC" w:rsidRPr="00BB6920" w:rsidRDefault="00750ADC" w:rsidP="009D2533">
      <w:pPr>
        <w:pStyle w:val="13"/>
        <w:shd w:val="clear" w:color="auto" w:fill="FFFFFF"/>
        <w:spacing w:before="0" w:after="0"/>
        <w:jc w:val="center"/>
        <w:rPr>
          <w:b/>
          <w:color w:val="000000"/>
        </w:rPr>
      </w:pPr>
      <w:r w:rsidRPr="00BB6920">
        <w:rPr>
          <w:b/>
          <w:color w:val="000000"/>
        </w:rPr>
        <w:t>2. Финансово-экономическая экспертиза проекта</w:t>
      </w:r>
      <w:r w:rsidR="000B1A50" w:rsidRPr="00BB6920">
        <w:rPr>
          <w:b/>
          <w:color w:val="000000"/>
        </w:rPr>
        <w:t xml:space="preserve"> </w:t>
      </w:r>
    </w:p>
    <w:p w:rsidR="00557267" w:rsidRPr="00BB6920" w:rsidRDefault="00557267" w:rsidP="009D2533">
      <w:pPr>
        <w:pStyle w:val="13"/>
        <w:shd w:val="clear" w:color="auto" w:fill="FFFFFF"/>
        <w:spacing w:before="0" w:after="0"/>
        <w:jc w:val="center"/>
        <w:rPr>
          <w:b/>
          <w:color w:val="000000"/>
        </w:rPr>
      </w:pPr>
    </w:p>
    <w:p w:rsidR="00865EB0" w:rsidRPr="00865EB0" w:rsidRDefault="00865EB0" w:rsidP="00865EB0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865EB0">
        <w:rPr>
          <w:color w:val="111111"/>
        </w:rPr>
        <w:t>В соответствии с 2.1. Порядка разработка муниципальных программ осуществляется в соответствии с требованиями настоящего Порядка и должна обеспечивать общественную значимость, обладать внутренней логикой построения, обеспечивать связность решаемых проблемных вопросов, цели, задач, мероприятий, ресурсов и показателей (индикаторов) результативности.</w:t>
      </w:r>
    </w:p>
    <w:p w:rsidR="00865EB0" w:rsidRDefault="00865EB0" w:rsidP="00BB6920">
      <w:pPr>
        <w:pStyle w:val="13"/>
        <w:shd w:val="clear" w:color="auto" w:fill="FFFFFF"/>
        <w:spacing w:before="0" w:after="0"/>
        <w:ind w:firstLine="708"/>
        <w:jc w:val="both"/>
      </w:pPr>
    </w:p>
    <w:p w:rsidR="00BB6920" w:rsidRPr="002A563D" w:rsidRDefault="000E2200" w:rsidP="00BB6920">
      <w:pPr>
        <w:pStyle w:val="13"/>
        <w:shd w:val="clear" w:color="auto" w:fill="FFFFFF"/>
        <w:spacing w:before="0" w:after="0"/>
        <w:ind w:firstLine="708"/>
        <w:jc w:val="both"/>
        <w:rPr>
          <w:i/>
          <w:sz w:val="21"/>
          <w:szCs w:val="21"/>
        </w:rPr>
      </w:pPr>
      <w:r w:rsidRPr="002A563D">
        <w:rPr>
          <w:i/>
        </w:rPr>
        <w:t>При проведении финансово-экономической экспертизы данного проекта установлено</w:t>
      </w:r>
      <w:r w:rsidR="00750ADC" w:rsidRPr="002A563D">
        <w:rPr>
          <w:i/>
          <w:sz w:val="21"/>
          <w:szCs w:val="21"/>
        </w:rPr>
        <w:t>:</w:t>
      </w:r>
    </w:p>
    <w:p w:rsidR="00865EB0" w:rsidRDefault="00865EB0" w:rsidP="0074255E">
      <w:pPr>
        <w:pStyle w:val="13"/>
        <w:shd w:val="clear" w:color="auto" w:fill="FFFFFF"/>
        <w:spacing w:before="0" w:after="0"/>
        <w:ind w:firstLine="708"/>
        <w:jc w:val="both"/>
        <w:rPr>
          <w:i/>
        </w:rPr>
      </w:pPr>
    </w:p>
    <w:p w:rsidR="00865EB0" w:rsidRPr="00865EB0" w:rsidRDefault="00865EB0" w:rsidP="0074255E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  <w:r w:rsidRPr="00865EB0">
        <w:rPr>
          <w:b/>
        </w:rPr>
        <w:t>Раздел 1. «</w:t>
      </w:r>
      <w:r w:rsidR="0005377C">
        <w:rPr>
          <w:b/>
        </w:rPr>
        <w:t xml:space="preserve">Характеристика </w:t>
      </w:r>
      <w:r w:rsidR="008C7B20">
        <w:rPr>
          <w:b/>
        </w:rPr>
        <w:t>сферы реализации муниципальной программы</w:t>
      </w:r>
      <w:r w:rsidRPr="00865EB0">
        <w:rPr>
          <w:b/>
        </w:rPr>
        <w:t>»</w:t>
      </w:r>
      <w:r w:rsidR="00D57A66">
        <w:rPr>
          <w:b/>
        </w:rPr>
        <w:t>.</w:t>
      </w:r>
    </w:p>
    <w:p w:rsidR="00FC2008" w:rsidRDefault="00750ADC" w:rsidP="00FC2008">
      <w:pPr>
        <w:pStyle w:val="13"/>
        <w:shd w:val="clear" w:color="auto" w:fill="FFFFFF"/>
        <w:spacing w:before="0" w:after="0"/>
        <w:ind w:firstLine="708"/>
        <w:jc w:val="both"/>
        <w:rPr>
          <w:i/>
        </w:rPr>
      </w:pPr>
      <w:r w:rsidRPr="00BB6920">
        <w:rPr>
          <w:i/>
        </w:rPr>
        <w:t>-</w:t>
      </w:r>
      <w:r w:rsidR="00BB6920">
        <w:rPr>
          <w:i/>
        </w:rPr>
        <w:t xml:space="preserve"> </w:t>
      </w:r>
      <w:r w:rsidRPr="00BB6920">
        <w:rPr>
          <w:i/>
        </w:rPr>
        <w:t>оценка проблемы, для решения которой принимается Программа:</w:t>
      </w:r>
    </w:p>
    <w:p w:rsidR="00FC2008" w:rsidRDefault="00FC2008" w:rsidP="00FC2008">
      <w:pPr>
        <w:pStyle w:val="13"/>
        <w:shd w:val="clear" w:color="auto" w:fill="FFFFFF"/>
        <w:spacing w:before="0" w:after="0"/>
        <w:ind w:firstLine="708"/>
        <w:jc w:val="both"/>
      </w:pPr>
      <w:r w:rsidRPr="00FB0AEF">
        <w:t>Культура является важнейшей составляющей частью социально-экономической жизни современного российского общества, укрепляет</w:t>
      </w:r>
      <w:r>
        <w:t xml:space="preserve"> </w:t>
      </w:r>
      <w:r w:rsidRPr="00FB0AEF">
        <w:t>духовную связь поколений, способствует сближению и взаимопониманию</w:t>
      </w:r>
      <w:r>
        <w:t xml:space="preserve"> </w:t>
      </w:r>
      <w:r w:rsidRPr="00FB0AEF">
        <w:t>между народами многонациональной России. Она не только одна из форм</w:t>
      </w:r>
      <w:r>
        <w:t xml:space="preserve"> </w:t>
      </w:r>
      <w:r w:rsidRPr="00FB0AEF">
        <w:t>удовлетворения потребностей населения, но и важнейший фактор роста</w:t>
      </w:r>
      <w:r>
        <w:t xml:space="preserve"> </w:t>
      </w:r>
      <w:r w:rsidRPr="00FB0AEF">
        <w:t>качества жизни и гармонизации общественных отношений, залог динамичного</w:t>
      </w:r>
      <w:r>
        <w:t xml:space="preserve"> </w:t>
      </w:r>
      <w:r w:rsidRPr="00FB0AEF">
        <w:lastRenderedPageBreak/>
        <w:t>социально-экономического развития края, гарант сохранения единого</w:t>
      </w:r>
      <w:r>
        <w:t xml:space="preserve"> </w:t>
      </w:r>
      <w:r w:rsidRPr="00FB0AEF">
        <w:t>культурного пространства и территориальной целостности России.</w:t>
      </w:r>
    </w:p>
    <w:p w:rsidR="003037B3" w:rsidRDefault="00FC2008" w:rsidP="003037B3">
      <w:pPr>
        <w:pStyle w:val="13"/>
        <w:shd w:val="clear" w:color="auto" w:fill="FFFFFF"/>
        <w:spacing w:before="0" w:after="0"/>
        <w:ind w:firstLine="708"/>
        <w:jc w:val="both"/>
      </w:pPr>
      <w:r w:rsidRPr="00A86106">
        <w:t>Система информационно-библиотечного обслуживания выполняет социальные и коммуникативные функции, является одним из</w:t>
      </w:r>
      <w:r>
        <w:t xml:space="preserve"> </w:t>
      </w:r>
      <w:r w:rsidRPr="00A86106">
        <w:t>базовых элементов культурной, образовательной и информационной</w:t>
      </w:r>
      <w:r>
        <w:t xml:space="preserve"> </w:t>
      </w:r>
      <w:r w:rsidRPr="00A86106">
        <w:t>инфраструктуры, вносит вклад в социально-экономическое развитие региона.</w:t>
      </w:r>
    </w:p>
    <w:p w:rsidR="003037B3" w:rsidRPr="003037B3" w:rsidRDefault="003037B3" w:rsidP="003037B3">
      <w:pPr>
        <w:pStyle w:val="13"/>
        <w:shd w:val="clear" w:color="auto" w:fill="FFFFFF"/>
        <w:spacing w:before="0" w:after="0"/>
        <w:ind w:firstLine="708"/>
        <w:jc w:val="both"/>
        <w:rPr>
          <w:color w:val="000000"/>
        </w:rPr>
      </w:pPr>
      <w:r w:rsidRPr="003037B3">
        <w:rPr>
          <w:color w:val="000000"/>
        </w:rPr>
        <w:t>Обеспечение социальных гарантий населения на качественное и досту</w:t>
      </w:r>
      <w:r w:rsidRPr="003037B3">
        <w:rPr>
          <w:color w:val="000000"/>
        </w:rPr>
        <w:t>п</w:t>
      </w:r>
      <w:r w:rsidRPr="003037B3">
        <w:rPr>
          <w:color w:val="000000"/>
        </w:rPr>
        <w:t>ное информационно-библиотечное обслуживание невозможно без дальне</w:t>
      </w:r>
      <w:r w:rsidRPr="003037B3">
        <w:rPr>
          <w:color w:val="000000"/>
        </w:rPr>
        <w:t>й</w:t>
      </w:r>
      <w:r w:rsidRPr="003037B3">
        <w:rPr>
          <w:color w:val="000000"/>
        </w:rPr>
        <w:t xml:space="preserve">шего внедрения </w:t>
      </w:r>
      <w:r w:rsidRPr="003037B3">
        <w:t>новейших</w:t>
      </w:r>
      <w:r w:rsidRPr="003037B3">
        <w:t xml:space="preserve"> </w:t>
      </w:r>
      <w:hyperlink r:id="rId9" w:tooltip="Информационные технологии" w:history="1">
        <w:r w:rsidRPr="003037B3">
          <w:rPr>
            <w:rStyle w:val="a6"/>
            <w:color w:val="000000" w:themeColor="text1"/>
            <w:bdr w:val="none" w:sz="0" w:space="0" w:color="auto" w:frame="1"/>
          </w:rPr>
          <w:t>информационных технологий</w:t>
        </w:r>
      </w:hyperlink>
      <w:r w:rsidRPr="003037B3">
        <w:rPr>
          <w:color w:val="000000" w:themeColor="text1"/>
        </w:rPr>
        <w:t xml:space="preserve">, </w:t>
      </w:r>
      <w:r w:rsidRPr="003037B3">
        <w:rPr>
          <w:color w:val="000000"/>
        </w:rPr>
        <w:t>создания единой компьютерной сети, без обеспечения отрасли квалифицированными кадрами,</w:t>
      </w:r>
      <w:r w:rsidRPr="003037B3">
        <w:rPr>
          <w:color w:val="000000"/>
          <w:shd w:val="clear" w:color="auto" w:fill="FFFFFF"/>
        </w:rPr>
        <w:t xml:space="preserve"> условий доступности в учреждениях культуры для людей с ограниче</w:t>
      </w:r>
      <w:r w:rsidRPr="003037B3">
        <w:rPr>
          <w:color w:val="000000"/>
          <w:shd w:val="clear" w:color="auto" w:fill="FFFFFF"/>
        </w:rPr>
        <w:t>н</w:t>
      </w:r>
      <w:r w:rsidRPr="003037B3">
        <w:rPr>
          <w:color w:val="000000"/>
          <w:shd w:val="clear" w:color="auto" w:fill="FFFFFF"/>
        </w:rPr>
        <w:t>ными возможностями здоровья.</w:t>
      </w:r>
    </w:p>
    <w:p w:rsidR="00986D2B" w:rsidRDefault="00986D2B" w:rsidP="00986D2B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Актуальность проблемы </w:t>
      </w:r>
      <w:r w:rsidR="00821053">
        <w:rPr>
          <w:color w:val="333333"/>
        </w:rPr>
        <w:t>библиотечного обслуживания</w:t>
      </w:r>
      <w:r>
        <w:rPr>
          <w:color w:val="000000"/>
        </w:rPr>
        <w:t>, причины ее возникновения и обоснование необходимости ее решения программным методом отражены в разделе 1.</w:t>
      </w:r>
    </w:p>
    <w:p w:rsidR="005137C0" w:rsidRPr="00CB457E" w:rsidRDefault="005137C0" w:rsidP="005137C0">
      <w:pPr>
        <w:pStyle w:val="13"/>
        <w:shd w:val="clear" w:color="auto" w:fill="FFFFFF"/>
        <w:spacing w:before="0" w:after="0"/>
        <w:ind w:firstLine="708"/>
        <w:jc w:val="both"/>
        <w:rPr>
          <w:b/>
          <w:i/>
          <w:color w:val="000000"/>
          <w:spacing w:val="-2"/>
        </w:rPr>
      </w:pPr>
      <w:r>
        <w:rPr>
          <w:b/>
          <w:i/>
          <w:color w:val="000000"/>
          <w:spacing w:val="-2"/>
        </w:rPr>
        <w:t>Контрольно-счетная палата обращает внимание, что наименование данного раздела программы не соответствует наименованию раздела, установленному</w:t>
      </w:r>
      <w:r w:rsidRPr="00416085">
        <w:rPr>
          <w:b/>
          <w:i/>
        </w:rPr>
        <w:t xml:space="preserve"> </w:t>
      </w:r>
      <w:r w:rsidRPr="00CB457E">
        <w:rPr>
          <w:b/>
          <w:i/>
        </w:rPr>
        <w:t>п</w:t>
      </w:r>
      <w:r>
        <w:rPr>
          <w:b/>
          <w:i/>
        </w:rPr>
        <w:t>.п.2</w:t>
      </w:r>
      <w:r w:rsidRPr="00CB457E">
        <w:rPr>
          <w:b/>
          <w:i/>
        </w:rPr>
        <w:t xml:space="preserve"> п</w:t>
      </w:r>
      <w:r>
        <w:rPr>
          <w:b/>
          <w:i/>
        </w:rPr>
        <w:t>.</w:t>
      </w:r>
      <w:r w:rsidRPr="00CB457E">
        <w:rPr>
          <w:b/>
          <w:i/>
        </w:rPr>
        <w:t>2.</w:t>
      </w:r>
      <w:r>
        <w:rPr>
          <w:b/>
          <w:i/>
        </w:rPr>
        <w:t>4</w:t>
      </w:r>
      <w:r w:rsidRPr="00CB457E">
        <w:rPr>
          <w:b/>
          <w:i/>
        </w:rPr>
        <w:t xml:space="preserve"> Порядка</w:t>
      </w:r>
      <w:r>
        <w:rPr>
          <w:b/>
          <w:i/>
          <w:color w:val="000000"/>
          <w:spacing w:val="-2"/>
        </w:rPr>
        <w:t>.</w:t>
      </w:r>
    </w:p>
    <w:p w:rsidR="00BD0D29" w:rsidRDefault="00BD0D29" w:rsidP="000E3F87">
      <w:pPr>
        <w:pStyle w:val="13"/>
        <w:shd w:val="clear" w:color="auto" w:fill="FFFFFF"/>
        <w:spacing w:before="0" w:after="0"/>
        <w:ind w:firstLine="708"/>
        <w:jc w:val="both"/>
        <w:rPr>
          <w:i/>
        </w:rPr>
      </w:pPr>
    </w:p>
    <w:p w:rsidR="00F172DD" w:rsidRDefault="00BD0D29" w:rsidP="00F172DD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  <w:r w:rsidRPr="00BD0D29">
        <w:rPr>
          <w:b/>
        </w:rPr>
        <w:t xml:space="preserve">Раздел 2. </w:t>
      </w:r>
      <w:r>
        <w:rPr>
          <w:b/>
        </w:rPr>
        <w:t>«</w:t>
      </w:r>
      <w:r w:rsidR="00646710">
        <w:rPr>
          <w:b/>
        </w:rPr>
        <w:t>Цели</w:t>
      </w:r>
      <w:r w:rsidR="005137C0">
        <w:rPr>
          <w:b/>
        </w:rPr>
        <w:t xml:space="preserve"> и задачи</w:t>
      </w:r>
      <w:r w:rsidRPr="00BD0D29">
        <w:rPr>
          <w:b/>
        </w:rPr>
        <w:t xml:space="preserve"> </w:t>
      </w:r>
      <w:r w:rsidR="00646710">
        <w:rPr>
          <w:b/>
        </w:rPr>
        <w:t>муниципальной программы</w:t>
      </w:r>
      <w:r>
        <w:rPr>
          <w:b/>
        </w:rPr>
        <w:t>»</w:t>
      </w:r>
      <w:r w:rsidRPr="00BD0D29">
        <w:rPr>
          <w:b/>
        </w:rPr>
        <w:t>.</w:t>
      </w:r>
    </w:p>
    <w:p w:rsidR="00325A9C" w:rsidRDefault="00325A9C" w:rsidP="00325A9C">
      <w:pPr>
        <w:pStyle w:val="13"/>
        <w:shd w:val="clear" w:color="auto" w:fill="FFFFFF"/>
        <w:spacing w:before="0" w:after="0"/>
        <w:ind w:firstLine="708"/>
        <w:jc w:val="both"/>
      </w:pPr>
      <w:r w:rsidRPr="00325A9C">
        <w:t>Основной целью</w:t>
      </w:r>
      <w:r w:rsidRPr="00325A9C">
        <w:rPr>
          <w:b/>
        </w:rPr>
        <w:t xml:space="preserve"> </w:t>
      </w:r>
      <w:r w:rsidRPr="00325A9C">
        <w:t>программы является организация библиотечного обслуживания населения и создание условий для устойчивого развития би</w:t>
      </w:r>
      <w:r w:rsidRPr="00325A9C">
        <w:t>б</w:t>
      </w:r>
      <w:r w:rsidRPr="00325A9C">
        <w:t>лиотечной системы.</w:t>
      </w:r>
    </w:p>
    <w:p w:rsidR="00325A9C" w:rsidRPr="00325A9C" w:rsidRDefault="00325A9C" w:rsidP="00325A9C">
      <w:pPr>
        <w:pStyle w:val="13"/>
        <w:shd w:val="clear" w:color="auto" w:fill="FFFFFF"/>
        <w:spacing w:before="0" w:after="0"/>
        <w:ind w:firstLine="708"/>
        <w:jc w:val="both"/>
        <w:rPr>
          <w:b/>
          <w:i/>
        </w:rPr>
      </w:pPr>
      <w:r w:rsidRPr="00325A9C">
        <w:rPr>
          <w:b/>
          <w:i/>
        </w:rPr>
        <w:t>Вместе с тем, цели указанные в программе, не соответствуют целям, указанным в паспорте программы.</w:t>
      </w:r>
    </w:p>
    <w:p w:rsidR="00325A9C" w:rsidRDefault="00977AF5" w:rsidP="00325A9C">
      <w:pPr>
        <w:pStyle w:val="13"/>
        <w:shd w:val="clear" w:color="auto" w:fill="FFFFFF"/>
        <w:spacing w:before="0" w:after="0"/>
        <w:ind w:firstLine="708"/>
        <w:jc w:val="both"/>
        <w:rPr>
          <w:color w:val="000000"/>
        </w:rPr>
      </w:pPr>
      <w:r>
        <w:rPr>
          <w:spacing w:val="-3"/>
        </w:rPr>
        <w:t>Д</w:t>
      </w:r>
      <w:r>
        <w:rPr>
          <w:color w:val="000000"/>
        </w:rPr>
        <w:t xml:space="preserve">ля достижения цели муниципальной программы разработаны определенные задачи, отраженные во </w:t>
      </w:r>
      <w:r w:rsidR="005137C0">
        <w:rPr>
          <w:color w:val="000000"/>
        </w:rPr>
        <w:t>втором</w:t>
      </w:r>
      <w:r>
        <w:rPr>
          <w:color w:val="000000"/>
        </w:rPr>
        <w:t xml:space="preserve"> разделе программы</w:t>
      </w:r>
      <w:r w:rsidR="00FC5A90">
        <w:rPr>
          <w:color w:val="000000"/>
        </w:rPr>
        <w:t>, а именно:</w:t>
      </w:r>
    </w:p>
    <w:p w:rsidR="00325A9C" w:rsidRPr="00325A9C" w:rsidRDefault="00325A9C" w:rsidP="00325A9C">
      <w:pPr>
        <w:pStyle w:val="13"/>
        <w:shd w:val="clear" w:color="auto" w:fill="FFFFFF"/>
        <w:spacing w:before="0" w:after="0"/>
        <w:ind w:firstLine="708"/>
        <w:jc w:val="both"/>
      </w:pPr>
      <w:r w:rsidRPr="00325A9C">
        <w:rPr>
          <w:color w:val="000000"/>
        </w:rPr>
        <w:t xml:space="preserve">- </w:t>
      </w:r>
      <w:r w:rsidRPr="00325A9C">
        <w:t>обеспечение качества и доступности библиотечных услуг для всех к</w:t>
      </w:r>
      <w:r w:rsidRPr="00325A9C">
        <w:t>а</w:t>
      </w:r>
      <w:r w:rsidRPr="00325A9C">
        <w:t>тегорий населения;</w:t>
      </w:r>
    </w:p>
    <w:p w:rsidR="00325A9C" w:rsidRPr="00325A9C" w:rsidRDefault="00325A9C" w:rsidP="00325A9C">
      <w:pPr>
        <w:pStyle w:val="13"/>
        <w:shd w:val="clear" w:color="auto" w:fill="FFFFFF"/>
        <w:spacing w:before="0" w:after="0"/>
        <w:ind w:firstLine="708"/>
        <w:jc w:val="both"/>
      </w:pPr>
      <w:r w:rsidRPr="00325A9C">
        <w:t xml:space="preserve">- </w:t>
      </w:r>
      <w:r w:rsidRPr="00325A9C">
        <w:t>модернизация библиотек и формирование цифровой среды;</w:t>
      </w:r>
    </w:p>
    <w:p w:rsidR="00325A9C" w:rsidRPr="00325A9C" w:rsidRDefault="00325A9C" w:rsidP="00325A9C">
      <w:pPr>
        <w:pStyle w:val="13"/>
        <w:shd w:val="clear" w:color="auto" w:fill="FFFFFF"/>
        <w:spacing w:before="0" w:after="0"/>
        <w:ind w:firstLine="708"/>
        <w:jc w:val="both"/>
      </w:pPr>
      <w:r w:rsidRPr="00325A9C">
        <w:t xml:space="preserve">- </w:t>
      </w:r>
      <w:r w:rsidRPr="00325A9C">
        <w:t>сохранение и пополнение библиотечных фондов;</w:t>
      </w:r>
    </w:p>
    <w:p w:rsidR="00325A9C" w:rsidRPr="00325A9C" w:rsidRDefault="00325A9C" w:rsidP="00325A9C">
      <w:pPr>
        <w:pStyle w:val="13"/>
        <w:shd w:val="clear" w:color="auto" w:fill="FFFFFF"/>
        <w:spacing w:before="0" w:after="0"/>
        <w:ind w:firstLine="708"/>
        <w:jc w:val="both"/>
      </w:pPr>
      <w:r w:rsidRPr="00325A9C">
        <w:t xml:space="preserve">- </w:t>
      </w:r>
      <w:r w:rsidRPr="00325A9C">
        <w:t>повышение статуса чтения и читательской активности населения для повышения культурных, интеллектуальных и нравственных компетенций населения;</w:t>
      </w:r>
    </w:p>
    <w:p w:rsidR="00325A9C" w:rsidRPr="00325A9C" w:rsidRDefault="00325A9C" w:rsidP="00325A9C">
      <w:pPr>
        <w:pStyle w:val="13"/>
        <w:shd w:val="clear" w:color="auto" w:fill="FFFFFF"/>
        <w:spacing w:before="0" w:after="0"/>
        <w:ind w:firstLine="708"/>
        <w:jc w:val="both"/>
      </w:pPr>
      <w:r w:rsidRPr="00325A9C">
        <w:t xml:space="preserve">- </w:t>
      </w:r>
      <w:r w:rsidRPr="00325A9C">
        <w:t>создание социально-значимых полнотекстовых баз данных по краев</w:t>
      </w:r>
      <w:r w:rsidRPr="00325A9C">
        <w:t>е</w:t>
      </w:r>
      <w:r w:rsidRPr="00325A9C">
        <w:t>дению;</w:t>
      </w:r>
    </w:p>
    <w:p w:rsidR="00325A9C" w:rsidRPr="00325A9C" w:rsidRDefault="00325A9C" w:rsidP="00325A9C">
      <w:pPr>
        <w:pStyle w:val="13"/>
        <w:shd w:val="clear" w:color="auto" w:fill="FFFFFF"/>
        <w:spacing w:before="0" w:after="0"/>
        <w:ind w:firstLine="708"/>
        <w:jc w:val="both"/>
      </w:pPr>
      <w:r w:rsidRPr="00325A9C">
        <w:t xml:space="preserve">- </w:t>
      </w:r>
      <w:r w:rsidRPr="00325A9C">
        <w:t>повышение качества профессиональных компетенций сотрудников библиотечной системы.</w:t>
      </w:r>
    </w:p>
    <w:p w:rsidR="001F3209" w:rsidRDefault="001F3209" w:rsidP="000E3F87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</w:p>
    <w:p w:rsidR="001F3209" w:rsidRPr="000B2DDB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  <w:r w:rsidRPr="000B2DDB">
        <w:rPr>
          <w:b/>
        </w:rPr>
        <w:t xml:space="preserve">Раздел </w:t>
      </w:r>
      <w:r w:rsidR="00155F9D">
        <w:rPr>
          <w:b/>
        </w:rPr>
        <w:t>3</w:t>
      </w:r>
      <w:r w:rsidRPr="000B2DDB">
        <w:rPr>
          <w:b/>
        </w:rPr>
        <w:t xml:space="preserve"> «Сроки и этапы</w:t>
      </w:r>
      <w:r>
        <w:rPr>
          <w:b/>
        </w:rPr>
        <w:t xml:space="preserve"> реализации</w:t>
      </w:r>
      <w:r w:rsidRPr="000B2DDB">
        <w:rPr>
          <w:b/>
        </w:rPr>
        <w:t xml:space="preserve"> муниципальной программы»</w:t>
      </w: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i/>
        </w:rPr>
      </w:pPr>
      <w:r>
        <w:t xml:space="preserve">В указанном разделе отражено, что </w:t>
      </w:r>
      <w:r w:rsidR="00EA0B73">
        <w:t>с</w:t>
      </w:r>
      <w:r>
        <w:rPr>
          <w:color w:val="000000"/>
        </w:rPr>
        <w:t xml:space="preserve">рок реализации муниципальной программы предусматривается на период </w:t>
      </w:r>
      <w:r w:rsidR="004700A2">
        <w:rPr>
          <w:color w:val="000000"/>
        </w:rPr>
        <w:t>2027-2031</w:t>
      </w:r>
      <w:r w:rsidR="00EA0B73">
        <w:rPr>
          <w:color w:val="000000"/>
        </w:rPr>
        <w:t xml:space="preserve"> годов</w:t>
      </w:r>
      <w:r w:rsidR="00F41C9C">
        <w:rPr>
          <w:color w:val="000000"/>
        </w:rPr>
        <w:t xml:space="preserve"> в один этап</w:t>
      </w:r>
      <w:r w:rsidR="00916E07">
        <w:rPr>
          <w:color w:val="000000"/>
        </w:rPr>
        <w:t>.</w:t>
      </w:r>
    </w:p>
    <w:p w:rsidR="001F3209" w:rsidRDefault="001F3209" w:rsidP="001F3209">
      <w:pPr>
        <w:ind w:firstLine="708"/>
        <w:jc w:val="both"/>
        <w:rPr>
          <w:b/>
          <w:i/>
          <w:u w:val="single"/>
        </w:rPr>
      </w:pPr>
    </w:p>
    <w:p w:rsidR="001F3209" w:rsidRPr="007138C0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  <w:r w:rsidRPr="007138C0">
        <w:rPr>
          <w:b/>
        </w:rPr>
        <w:t xml:space="preserve">Раздел </w:t>
      </w:r>
      <w:r w:rsidR="00155F9D">
        <w:rPr>
          <w:b/>
        </w:rPr>
        <w:t>4</w:t>
      </w:r>
      <w:r w:rsidRPr="007138C0">
        <w:rPr>
          <w:b/>
        </w:rPr>
        <w:t xml:space="preserve"> «Описание рисков реализации муниципальной программы, в том числе не достижение целевых показателей, а также описание механизмов управления рисками и меры их минимизации».</w:t>
      </w: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</w:pPr>
      <w:r w:rsidRPr="00BB6920">
        <w:t>Особое значение для успешной реализации муниципальной программы имеют прогнозирование возможных рисков, связанных с достижением основной цели, решением задач муниципальной программы, оценка их масштабов и последствий, а также формирование системы мер по их предотвращению.</w:t>
      </w:r>
    </w:p>
    <w:p w:rsidR="0007102A" w:rsidRDefault="001F3209" w:rsidP="001F3209">
      <w:pPr>
        <w:pStyle w:val="13"/>
        <w:shd w:val="clear" w:color="auto" w:fill="FFFFFF"/>
        <w:spacing w:before="0" w:after="0"/>
        <w:ind w:firstLine="708"/>
        <w:jc w:val="both"/>
      </w:pPr>
      <w:r w:rsidRPr="009D2533">
        <w:t>Разделом</w:t>
      </w:r>
      <w:r>
        <w:t xml:space="preserve"> </w:t>
      </w:r>
      <w:r w:rsidR="006A791B">
        <w:t>4</w:t>
      </w:r>
      <w:r>
        <w:t xml:space="preserve"> муниципальной программы прописаны </w:t>
      </w:r>
      <w:r w:rsidRPr="005077B7">
        <w:t>риск</w:t>
      </w:r>
      <w:r>
        <w:t>и</w:t>
      </w:r>
      <w:r w:rsidRPr="005077B7">
        <w:t xml:space="preserve"> реализации муниципальной программы, в том числе </w:t>
      </w:r>
      <w:proofErr w:type="gramStart"/>
      <w:r w:rsidRPr="005077B7">
        <w:t>не</w:t>
      </w:r>
      <w:r w:rsidR="0007102A">
        <w:t xml:space="preserve"> </w:t>
      </w:r>
      <w:r w:rsidRPr="005077B7">
        <w:t>достижение</w:t>
      </w:r>
      <w:proofErr w:type="gramEnd"/>
      <w:r w:rsidRPr="005077B7">
        <w:t xml:space="preserve"> целевых показателей, </w:t>
      </w:r>
      <w:r w:rsidR="0007102A">
        <w:t>которые не противоречат пп</w:t>
      </w:r>
      <w:r w:rsidR="006A791B">
        <w:t>.</w:t>
      </w:r>
      <w:r w:rsidR="0007102A">
        <w:t xml:space="preserve">5 </w:t>
      </w:r>
      <w:r w:rsidR="0007102A" w:rsidRPr="00BD2B1F">
        <w:t>п.</w:t>
      </w:r>
      <w:r w:rsidR="0007102A">
        <w:t>2.4</w:t>
      </w:r>
      <w:r w:rsidR="0007102A" w:rsidRPr="00BD2B1F">
        <w:t xml:space="preserve"> Порядка</w:t>
      </w:r>
      <w:r w:rsidR="0007102A">
        <w:t>.</w:t>
      </w: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  <w:color w:val="000000"/>
          <w:spacing w:val="-2"/>
        </w:rPr>
      </w:pPr>
      <w:r w:rsidRPr="005077B7">
        <w:rPr>
          <w:b/>
        </w:rPr>
        <w:t xml:space="preserve">Раздел </w:t>
      </w:r>
      <w:r w:rsidR="00155F9D">
        <w:rPr>
          <w:b/>
        </w:rPr>
        <w:t>5</w:t>
      </w:r>
      <w:r w:rsidRPr="005077B7">
        <w:rPr>
          <w:b/>
          <w:color w:val="000000"/>
          <w:spacing w:val="-2"/>
        </w:rPr>
        <w:t xml:space="preserve"> «Перечень и значения целевых индикаторов и показателей результатов муниципальной программы с указанием их плановых значений по годам ее реализации».</w:t>
      </w: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</w:pPr>
      <w:r w:rsidRPr="000C422B">
        <w:t>Эффективность реализации программы определяется степенью достижения показателей программы.</w:t>
      </w: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color w:val="000000"/>
        </w:rPr>
      </w:pPr>
      <w:r w:rsidRPr="00831965">
        <w:rPr>
          <w:color w:val="000000"/>
        </w:rPr>
        <w:lastRenderedPageBreak/>
        <w:t xml:space="preserve">Для проведения оценки эффективности реализации Программы необходимо построение системы мониторинга, которая включает в себя </w:t>
      </w:r>
      <w:hyperlink r:id="rId10" w:tooltip="Целевые показатели" w:history="1">
        <w:r w:rsidRPr="00B35A30">
          <w:rPr>
            <w:rStyle w:val="a6"/>
            <w:color w:val="auto"/>
          </w:rPr>
          <w:t>целевые показатели</w:t>
        </w:r>
      </w:hyperlink>
      <w:r w:rsidRPr="00B35A30">
        <w:t xml:space="preserve"> (и</w:t>
      </w:r>
      <w:r w:rsidRPr="00831965">
        <w:rPr>
          <w:color w:val="000000"/>
        </w:rPr>
        <w:t xml:space="preserve">ндикаторы) с </w:t>
      </w:r>
      <w:r w:rsidRPr="002501C5">
        <w:rPr>
          <w:color w:val="000000"/>
        </w:rPr>
        <w:t>динамикой значений по годам на весь срок реализации программы.</w:t>
      </w:r>
    </w:p>
    <w:p w:rsidR="00155F9D" w:rsidRDefault="00155F9D" w:rsidP="00155F9D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586B">
        <w:t>Ожидаемые</w:t>
      </w:r>
      <w:r>
        <w:rPr>
          <w:color w:val="000000"/>
        </w:rPr>
        <w:t xml:space="preserve"> результаты от реализации муниципальной программы соответствуют поставленным задачам для достижения цели программы</w:t>
      </w:r>
      <w:r w:rsidR="006A791B">
        <w:rPr>
          <w:color w:val="000000"/>
        </w:rPr>
        <w:t xml:space="preserve"> и</w:t>
      </w:r>
      <w:r w:rsidR="006A791B" w:rsidRPr="006A791B">
        <w:t xml:space="preserve"> </w:t>
      </w:r>
      <w:r w:rsidR="006A791B">
        <w:t xml:space="preserve">не противоречат </w:t>
      </w:r>
      <w:proofErr w:type="spellStart"/>
      <w:r w:rsidR="006A791B">
        <w:t>пп</w:t>
      </w:r>
      <w:proofErr w:type="spellEnd"/>
      <w:r w:rsidR="006A791B">
        <w:t xml:space="preserve">. 5 </w:t>
      </w:r>
      <w:r w:rsidR="006A791B" w:rsidRPr="00BD2B1F">
        <w:t>п.</w:t>
      </w:r>
      <w:r w:rsidR="006A791B">
        <w:t>2.4</w:t>
      </w:r>
      <w:r w:rsidR="006A791B" w:rsidRPr="00BD2B1F">
        <w:t xml:space="preserve"> Порядка</w:t>
      </w:r>
    </w:p>
    <w:p w:rsidR="001F3209" w:rsidRPr="00155F9D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  <w:i/>
        </w:rPr>
      </w:pPr>
    </w:p>
    <w:p w:rsidR="001F3209" w:rsidRPr="006C4F14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  <w:r w:rsidRPr="006C4F14">
        <w:rPr>
          <w:b/>
        </w:rPr>
        <w:t xml:space="preserve">Раздел </w:t>
      </w:r>
      <w:r w:rsidR="00934E85">
        <w:rPr>
          <w:b/>
        </w:rPr>
        <w:t>6</w:t>
      </w:r>
      <w:r w:rsidRPr="006C4F14">
        <w:rPr>
          <w:b/>
        </w:rPr>
        <w:t xml:space="preserve">. </w:t>
      </w:r>
      <w:r>
        <w:rPr>
          <w:b/>
        </w:rPr>
        <w:t>«</w:t>
      </w:r>
      <w:r w:rsidR="002465EF">
        <w:rPr>
          <w:b/>
        </w:rPr>
        <w:t>Бюджетное обеспечение муниципальной программы (с расшифровкой по годам реализации)</w:t>
      </w:r>
      <w:r>
        <w:rPr>
          <w:b/>
        </w:rPr>
        <w:t>»</w:t>
      </w:r>
      <w:r w:rsidRPr="006C4F14">
        <w:rPr>
          <w:b/>
        </w:rPr>
        <w:t>.</w:t>
      </w: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</w:pPr>
      <w:r w:rsidRPr="00BB6920">
        <w:t xml:space="preserve">Финансовое обеспечение мероприятий муниципальной программы планируется за счет средств </w:t>
      </w:r>
      <w:r w:rsidR="00E06D3B">
        <w:t xml:space="preserve">местного </w:t>
      </w:r>
      <w:r w:rsidRPr="00BB6920">
        <w:t>бюджет</w:t>
      </w:r>
      <w:r w:rsidR="00402ECE">
        <w:t>ов</w:t>
      </w:r>
      <w:r w:rsidRPr="00BB6920">
        <w:t xml:space="preserve">, при этом </w:t>
      </w:r>
      <w:r w:rsidR="00F87782">
        <w:t xml:space="preserve">не </w:t>
      </w:r>
      <w:r w:rsidRPr="00BB6920">
        <w:t>предусматривается привлечение средств из других источников.</w:t>
      </w: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color w:val="111111"/>
        </w:rPr>
      </w:pPr>
      <w:r>
        <w:rPr>
          <w:color w:val="111111"/>
        </w:rPr>
        <w:t xml:space="preserve">В соответствии с паспортом муниципальной программы, разделом № </w:t>
      </w:r>
      <w:r w:rsidR="00402ECE">
        <w:rPr>
          <w:color w:val="111111"/>
        </w:rPr>
        <w:t>6</w:t>
      </w:r>
      <w:r>
        <w:rPr>
          <w:color w:val="111111"/>
        </w:rPr>
        <w:t xml:space="preserve"> и перечнем мероприятий муниципальной программы финансирование мероприятий</w:t>
      </w:r>
      <w:r w:rsidRPr="00304FF3">
        <w:rPr>
          <w:color w:val="111111"/>
        </w:rPr>
        <w:t xml:space="preserve"> муниципальной программы</w:t>
      </w:r>
      <w:r>
        <w:rPr>
          <w:color w:val="111111"/>
        </w:rPr>
        <w:t xml:space="preserve"> составляет в целом </w:t>
      </w:r>
      <w:r w:rsidR="00F87782">
        <w:rPr>
          <w:color w:val="111111"/>
        </w:rPr>
        <w:t>4 315,0</w:t>
      </w:r>
      <w:r>
        <w:rPr>
          <w:color w:val="111111"/>
        </w:rPr>
        <w:t xml:space="preserve"> </w:t>
      </w:r>
      <w:proofErr w:type="spellStart"/>
      <w:r>
        <w:rPr>
          <w:color w:val="111111"/>
        </w:rPr>
        <w:t>тыс</w:t>
      </w:r>
      <w:proofErr w:type="gramStart"/>
      <w:r>
        <w:rPr>
          <w:color w:val="111111"/>
        </w:rPr>
        <w:t>.р</w:t>
      </w:r>
      <w:proofErr w:type="gramEnd"/>
      <w:r>
        <w:rPr>
          <w:color w:val="111111"/>
        </w:rPr>
        <w:t>уб</w:t>
      </w:r>
      <w:proofErr w:type="spellEnd"/>
      <w:r>
        <w:rPr>
          <w:color w:val="111111"/>
        </w:rPr>
        <w:t>.</w:t>
      </w:r>
      <w:r w:rsidR="00E06D3B">
        <w:rPr>
          <w:color w:val="111111"/>
        </w:rPr>
        <w:t xml:space="preserve">, в том числе </w:t>
      </w:r>
      <w:r>
        <w:rPr>
          <w:color w:val="111111"/>
        </w:rPr>
        <w:t xml:space="preserve">по годам: </w:t>
      </w:r>
      <w:r w:rsidRPr="00922F79">
        <w:t>202</w:t>
      </w:r>
      <w:r w:rsidR="00402ECE">
        <w:t>7</w:t>
      </w:r>
      <w:r w:rsidRPr="00922F79">
        <w:t xml:space="preserve"> год </w:t>
      </w:r>
      <w:r>
        <w:t>–</w:t>
      </w:r>
      <w:r w:rsidRPr="00922F79">
        <w:t xml:space="preserve"> </w:t>
      </w:r>
      <w:r w:rsidR="00F87782">
        <w:t>1 185,0</w:t>
      </w:r>
      <w:r w:rsidRPr="00922F79">
        <w:t xml:space="preserve"> </w:t>
      </w:r>
      <w:proofErr w:type="spellStart"/>
      <w:r w:rsidRPr="00922F79">
        <w:t>тыс.руб</w:t>
      </w:r>
      <w:proofErr w:type="spellEnd"/>
      <w:r w:rsidRPr="00922F79">
        <w:t>., 202</w:t>
      </w:r>
      <w:r w:rsidR="00402ECE">
        <w:t>8</w:t>
      </w:r>
      <w:r w:rsidRPr="00922F79">
        <w:t xml:space="preserve"> год </w:t>
      </w:r>
      <w:r>
        <w:t xml:space="preserve">– </w:t>
      </w:r>
      <w:r w:rsidR="00F87782">
        <w:t>801,0</w:t>
      </w:r>
      <w:r w:rsidRPr="00922F79">
        <w:t xml:space="preserve"> </w:t>
      </w:r>
      <w:proofErr w:type="spellStart"/>
      <w:r w:rsidRPr="00922F79">
        <w:t>тыс.руб</w:t>
      </w:r>
      <w:proofErr w:type="spellEnd"/>
      <w:r w:rsidRPr="00922F79">
        <w:t>., 202</w:t>
      </w:r>
      <w:r w:rsidR="00402ECE">
        <w:t>9</w:t>
      </w:r>
      <w:r w:rsidRPr="00922F79">
        <w:t xml:space="preserve"> год </w:t>
      </w:r>
      <w:r>
        <w:t xml:space="preserve">– </w:t>
      </w:r>
      <w:r w:rsidR="00F87782">
        <w:t>934,0</w:t>
      </w:r>
      <w:r w:rsidRPr="00922F79">
        <w:t xml:space="preserve"> </w:t>
      </w:r>
      <w:proofErr w:type="spellStart"/>
      <w:r w:rsidRPr="00922F79">
        <w:t>тыс.руб</w:t>
      </w:r>
      <w:proofErr w:type="spellEnd"/>
      <w:r w:rsidRPr="00922F79">
        <w:t>., 20</w:t>
      </w:r>
      <w:r w:rsidR="00402ECE">
        <w:t>30</w:t>
      </w:r>
      <w:r w:rsidRPr="00922F79">
        <w:t xml:space="preserve"> год – </w:t>
      </w:r>
      <w:r w:rsidR="00F87782">
        <w:t>752,0</w:t>
      </w:r>
      <w:r w:rsidRPr="00922F79">
        <w:t xml:space="preserve"> </w:t>
      </w:r>
      <w:proofErr w:type="spellStart"/>
      <w:r w:rsidRPr="00922F79">
        <w:t>тыс.руб</w:t>
      </w:r>
      <w:proofErr w:type="spellEnd"/>
      <w:r w:rsidRPr="00922F79">
        <w:t>., 203</w:t>
      </w:r>
      <w:r w:rsidR="00402ECE">
        <w:t>1</w:t>
      </w:r>
      <w:r w:rsidRPr="00922F79">
        <w:t xml:space="preserve"> год – </w:t>
      </w:r>
      <w:r w:rsidR="00E84238">
        <w:t>6</w:t>
      </w:r>
      <w:r w:rsidR="00F87782">
        <w:t>43</w:t>
      </w:r>
      <w:r w:rsidRPr="00922F79">
        <w:t>,</w:t>
      </w:r>
      <w:r w:rsidR="00402ECE">
        <w:t>0</w:t>
      </w:r>
      <w:r w:rsidRPr="00922F79">
        <w:t xml:space="preserve"> </w:t>
      </w:r>
      <w:proofErr w:type="spellStart"/>
      <w:r w:rsidRPr="00922F79">
        <w:t>тыс.руб</w:t>
      </w:r>
      <w:proofErr w:type="spellEnd"/>
      <w:r w:rsidRPr="00922F79">
        <w:t>.</w:t>
      </w:r>
    </w:p>
    <w:p w:rsidR="001F3209" w:rsidRPr="00867981" w:rsidRDefault="00867981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  <w:i/>
          <w:color w:val="111111"/>
        </w:rPr>
      </w:pPr>
      <w:r w:rsidRPr="00867981">
        <w:rPr>
          <w:b/>
          <w:i/>
          <w:color w:val="111111"/>
        </w:rPr>
        <w:t xml:space="preserve">Контрольно-счетная палата обращает внимание, что </w:t>
      </w:r>
      <w:r w:rsidR="001F3209" w:rsidRPr="00867981">
        <w:rPr>
          <w:b/>
          <w:i/>
          <w:color w:val="111111"/>
        </w:rPr>
        <w:t xml:space="preserve">программой </w:t>
      </w:r>
      <w:r w:rsidRPr="00867981">
        <w:rPr>
          <w:b/>
          <w:i/>
          <w:color w:val="111111"/>
        </w:rPr>
        <w:t xml:space="preserve">не </w:t>
      </w:r>
      <w:r w:rsidR="001F3209" w:rsidRPr="00867981">
        <w:rPr>
          <w:b/>
          <w:i/>
          <w:color w:val="111111"/>
        </w:rPr>
        <w:t>предусмотрено, что в ходе реализации муниципальной программы объемы финансирования могут корректироваться с учетом возможностей бюджета муниципального округа.</w:t>
      </w: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color w:val="111111"/>
        </w:rPr>
      </w:pPr>
      <w:r w:rsidRPr="004A6B3E">
        <w:t xml:space="preserve">Проведенным анализом соответствия бюджетного обеспечения муниципальной программы, отраженного в приложении </w:t>
      </w:r>
      <w:proofErr w:type="gramStart"/>
      <w:r w:rsidRPr="004A6B3E">
        <w:rPr>
          <w:color w:val="111111"/>
        </w:rPr>
        <w:t>согласно расшифровки</w:t>
      </w:r>
      <w:proofErr w:type="gramEnd"/>
      <w:r w:rsidRPr="004A6B3E">
        <w:rPr>
          <w:color w:val="111111"/>
        </w:rPr>
        <w:t xml:space="preserve"> по основным мероприятиям, а также по годам реализации муниципальной программы, с паспортом и разделом </w:t>
      </w:r>
      <w:r w:rsidR="00447421">
        <w:rPr>
          <w:color w:val="111111"/>
        </w:rPr>
        <w:t>6</w:t>
      </w:r>
      <w:r w:rsidRPr="004A6B3E">
        <w:rPr>
          <w:color w:val="111111"/>
        </w:rPr>
        <w:t xml:space="preserve"> программы отклонений не установлено.</w:t>
      </w:r>
    </w:p>
    <w:p w:rsidR="007C7357" w:rsidRPr="00330D89" w:rsidRDefault="007C7357" w:rsidP="001F3209">
      <w:pPr>
        <w:pStyle w:val="13"/>
        <w:shd w:val="clear" w:color="auto" w:fill="FFFFFF"/>
        <w:spacing w:before="0" w:after="0"/>
        <w:ind w:firstLine="708"/>
        <w:jc w:val="both"/>
        <w:rPr>
          <w:color w:val="111111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4"/>
        <w:gridCol w:w="1373"/>
        <w:gridCol w:w="1373"/>
        <w:gridCol w:w="1374"/>
        <w:gridCol w:w="1373"/>
        <w:gridCol w:w="1373"/>
        <w:gridCol w:w="1374"/>
      </w:tblGrid>
      <w:tr w:rsidR="001F3209" w:rsidRPr="00922F79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1F3209" w:rsidRPr="00922F79" w:rsidRDefault="001F3209" w:rsidP="00AC1C7A">
            <w:pPr>
              <w:jc w:val="center"/>
              <w:rPr>
                <w:b/>
              </w:rPr>
            </w:pPr>
            <w:r w:rsidRPr="00922F79">
              <w:rPr>
                <w:b/>
              </w:rPr>
              <w:t>№ м/</w:t>
            </w:r>
            <w:proofErr w:type="gramStart"/>
            <w:r w:rsidRPr="00922F79">
              <w:rPr>
                <w:b/>
              </w:rPr>
              <w:t>п</w:t>
            </w:r>
            <w:proofErr w:type="gramEnd"/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922F79" w:rsidRDefault="001F3209" w:rsidP="00AC1C7A">
            <w:pPr>
              <w:jc w:val="center"/>
              <w:rPr>
                <w:b/>
                <w:bCs/>
                <w:i/>
                <w:iCs/>
              </w:rPr>
            </w:pPr>
            <w:r w:rsidRPr="00922F79">
              <w:rPr>
                <w:b/>
                <w:bCs/>
                <w:i/>
                <w:iCs/>
              </w:rPr>
              <w:t>20</w:t>
            </w:r>
            <w:r w:rsidR="007C7357">
              <w:rPr>
                <w:b/>
                <w:bCs/>
                <w:i/>
                <w:iCs/>
              </w:rPr>
              <w:t>27</w:t>
            </w:r>
            <w:r>
              <w:rPr>
                <w:b/>
                <w:bCs/>
                <w:i/>
                <w:iCs/>
              </w:rPr>
              <w:t xml:space="preserve"> год </w:t>
            </w:r>
            <w:proofErr w:type="spellStart"/>
            <w:r>
              <w:rPr>
                <w:b/>
                <w:bCs/>
                <w:i/>
                <w:iCs/>
              </w:rPr>
              <w:t>тыс</w:t>
            </w:r>
            <w:proofErr w:type="gramStart"/>
            <w:r>
              <w:rPr>
                <w:b/>
                <w:bCs/>
                <w:i/>
                <w:iCs/>
              </w:rPr>
              <w:t>.р</w:t>
            </w:r>
            <w:proofErr w:type="gramEnd"/>
            <w:r>
              <w:rPr>
                <w:b/>
                <w:bCs/>
                <w:i/>
                <w:iCs/>
              </w:rPr>
              <w:t>уб</w:t>
            </w:r>
            <w:proofErr w:type="spellEnd"/>
            <w:r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922F79" w:rsidRDefault="001F3209" w:rsidP="00AC1C7A">
            <w:pPr>
              <w:jc w:val="center"/>
              <w:rPr>
                <w:b/>
                <w:bCs/>
                <w:i/>
                <w:iCs/>
              </w:rPr>
            </w:pPr>
            <w:r w:rsidRPr="00922F79">
              <w:rPr>
                <w:b/>
                <w:bCs/>
                <w:i/>
                <w:iCs/>
              </w:rPr>
              <w:t>202</w:t>
            </w:r>
            <w:r w:rsidR="007C7357">
              <w:rPr>
                <w:b/>
                <w:bCs/>
                <w:i/>
                <w:iCs/>
              </w:rPr>
              <w:t>8</w:t>
            </w:r>
            <w:r>
              <w:rPr>
                <w:b/>
                <w:bCs/>
                <w:i/>
                <w:iCs/>
              </w:rPr>
              <w:t xml:space="preserve"> год </w:t>
            </w:r>
            <w:proofErr w:type="spellStart"/>
            <w:r>
              <w:rPr>
                <w:b/>
                <w:bCs/>
                <w:i/>
                <w:iCs/>
              </w:rPr>
              <w:t>тыс</w:t>
            </w:r>
            <w:proofErr w:type="gramStart"/>
            <w:r>
              <w:rPr>
                <w:b/>
                <w:bCs/>
                <w:i/>
                <w:iCs/>
              </w:rPr>
              <w:t>.р</w:t>
            </w:r>
            <w:proofErr w:type="gramEnd"/>
            <w:r>
              <w:rPr>
                <w:b/>
                <w:bCs/>
                <w:i/>
                <w:iCs/>
              </w:rPr>
              <w:t>уб</w:t>
            </w:r>
            <w:proofErr w:type="spellEnd"/>
            <w:r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1374" w:type="dxa"/>
            <w:vAlign w:val="center"/>
          </w:tcPr>
          <w:p w:rsidR="001F3209" w:rsidRPr="00922F79" w:rsidRDefault="001F3209" w:rsidP="00AC1C7A">
            <w:pPr>
              <w:jc w:val="center"/>
              <w:rPr>
                <w:b/>
                <w:bCs/>
                <w:i/>
                <w:iCs/>
              </w:rPr>
            </w:pPr>
            <w:r w:rsidRPr="00922F79">
              <w:rPr>
                <w:b/>
                <w:bCs/>
                <w:i/>
                <w:iCs/>
              </w:rPr>
              <w:t>202</w:t>
            </w:r>
            <w:r w:rsidR="007C7357">
              <w:rPr>
                <w:b/>
                <w:bCs/>
                <w:i/>
                <w:iCs/>
              </w:rPr>
              <w:t>9</w:t>
            </w:r>
            <w:r>
              <w:rPr>
                <w:b/>
                <w:bCs/>
                <w:i/>
                <w:iCs/>
              </w:rPr>
              <w:t xml:space="preserve"> год </w:t>
            </w:r>
            <w:proofErr w:type="spellStart"/>
            <w:r>
              <w:rPr>
                <w:b/>
                <w:bCs/>
                <w:i/>
                <w:iCs/>
              </w:rPr>
              <w:t>тыс</w:t>
            </w:r>
            <w:proofErr w:type="gramStart"/>
            <w:r>
              <w:rPr>
                <w:b/>
                <w:bCs/>
                <w:i/>
                <w:iCs/>
              </w:rPr>
              <w:t>.р</w:t>
            </w:r>
            <w:proofErr w:type="gramEnd"/>
            <w:r>
              <w:rPr>
                <w:b/>
                <w:bCs/>
                <w:i/>
                <w:iCs/>
              </w:rPr>
              <w:t>уб</w:t>
            </w:r>
            <w:proofErr w:type="spellEnd"/>
            <w:r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1373" w:type="dxa"/>
            <w:vAlign w:val="center"/>
          </w:tcPr>
          <w:p w:rsidR="001F3209" w:rsidRPr="00922F79" w:rsidRDefault="001F3209" w:rsidP="00AC1C7A">
            <w:pPr>
              <w:jc w:val="center"/>
              <w:rPr>
                <w:b/>
                <w:bCs/>
                <w:i/>
                <w:iCs/>
              </w:rPr>
            </w:pPr>
            <w:r w:rsidRPr="00922F79">
              <w:rPr>
                <w:b/>
                <w:bCs/>
                <w:i/>
                <w:iCs/>
              </w:rPr>
              <w:t>20</w:t>
            </w:r>
            <w:r w:rsidR="007C7357">
              <w:rPr>
                <w:b/>
                <w:bCs/>
                <w:i/>
                <w:iCs/>
              </w:rPr>
              <w:t>30</w:t>
            </w:r>
            <w:r>
              <w:rPr>
                <w:b/>
                <w:bCs/>
                <w:i/>
                <w:iCs/>
              </w:rPr>
              <w:t xml:space="preserve"> год </w:t>
            </w:r>
            <w:proofErr w:type="spellStart"/>
            <w:r>
              <w:rPr>
                <w:b/>
                <w:bCs/>
                <w:i/>
                <w:iCs/>
              </w:rPr>
              <w:t>тыс</w:t>
            </w:r>
            <w:proofErr w:type="gramStart"/>
            <w:r>
              <w:rPr>
                <w:b/>
                <w:bCs/>
                <w:i/>
                <w:iCs/>
              </w:rPr>
              <w:t>.р</w:t>
            </w:r>
            <w:proofErr w:type="gramEnd"/>
            <w:r>
              <w:rPr>
                <w:b/>
                <w:bCs/>
                <w:i/>
                <w:iCs/>
              </w:rPr>
              <w:t>уб</w:t>
            </w:r>
            <w:proofErr w:type="spellEnd"/>
            <w:r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1373" w:type="dxa"/>
            <w:vAlign w:val="center"/>
          </w:tcPr>
          <w:p w:rsidR="001F3209" w:rsidRDefault="001F3209" w:rsidP="00AC1C7A">
            <w:pPr>
              <w:jc w:val="center"/>
              <w:rPr>
                <w:b/>
                <w:bCs/>
                <w:i/>
                <w:iCs/>
              </w:rPr>
            </w:pPr>
            <w:r w:rsidRPr="00922F79">
              <w:rPr>
                <w:b/>
                <w:bCs/>
                <w:i/>
                <w:iCs/>
              </w:rPr>
              <w:t>20</w:t>
            </w:r>
            <w:r>
              <w:rPr>
                <w:b/>
                <w:bCs/>
                <w:i/>
                <w:iCs/>
              </w:rPr>
              <w:t>3</w:t>
            </w:r>
            <w:r w:rsidR="007C7357">
              <w:rPr>
                <w:b/>
                <w:bCs/>
                <w:i/>
                <w:iCs/>
              </w:rPr>
              <w:t>1</w:t>
            </w:r>
            <w:r>
              <w:rPr>
                <w:b/>
                <w:bCs/>
                <w:i/>
                <w:iCs/>
              </w:rPr>
              <w:t xml:space="preserve"> год</w:t>
            </w:r>
          </w:p>
          <w:p w:rsidR="001F3209" w:rsidRPr="00922F79" w:rsidRDefault="001F3209" w:rsidP="00AC1C7A">
            <w:pPr>
              <w:jc w:val="center"/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тыс</w:t>
            </w:r>
            <w:proofErr w:type="gramStart"/>
            <w:r>
              <w:rPr>
                <w:b/>
                <w:bCs/>
                <w:i/>
                <w:iCs/>
              </w:rPr>
              <w:t>.р</w:t>
            </w:r>
            <w:proofErr w:type="gramEnd"/>
            <w:r>
              <w:rPr>
                <w:b/>
                <w:bCs/>
                <w:i/>
                <w:iCs/>
              </w:rPr>
              <w:t>уб</w:t>
            </w:r>
            <w:proofErr w:type="spellEnd"/>
            <w:r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1374" w:type="dxa"/>
            <w:vAlign w:val="center"/>
          </w:tcPr>
          <w:p w:rsidR="001F3209" w:rsidRPr="00922F79" w:rsidRDefault="001F3209" w:rsidP="00AC1C7A">
            <w:pPr>
              <w:jc w:val="center"/>
              <w:rPr>
                <w:b/>
                <w:bCs/>
                <w:i/>
                <w:iCs/>
              </w:rPr>
            </w:pPr>
            <w:r w:rsidRPr="00922F79">
              <w:rPr>
                <w:b/>
                <w:bCs/>
                <w:i/>
                <w:iCs/>
              </w:rPr>
              <w:t>ВСЕГО</w:t>
            </w:r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тыс</w:t>
            </w:r>
            <w:proofErr w:type="gramStart"/>
            <w:r>
              <w:rPr>
                <w:b/>
                <w:bCs/>
                <w:i/>
                <w:iCs/>
              </w:rPr>
              <w:t>.р</w:t>
            </w:r>
            <w:proofErr w:type="gramEnd"/>
            <w:r>
              <w:rPr>
                <w:b/>
                <w:bCs/>
                <w:i/>
                <w:iCs/>
              </w:rPr>
              <w:t>уб</w:t>
            </w:r>
            <w:proofErr w:type="spellEnd"/>
            <w:r>
              <w:rPr>
                <w:b/>
                <w:bCs/>
                <w:i/>
                <w:iCs/>
              </w:rPr>
              <w:t>.</w:t>
            </w:r>
          </w:p>
        </w:tc>
      </w:tr>
      <w:tr w:rsidR="001F3209" w:rsidRPr="00AC1C7A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1F3209" w:rsidRPr="00AC1C7A" w:rsidRDefault="00A87977" w:rsidP="00AC1C7A">
            <w:pPr>
              <w:jc w:val="center"/>
            </w:pPr>
            <w:r>
              <w:t>1.1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A87977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70,0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A87977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50,0</w:t>
            </w:r>
          </w:p>
        </w:tc>
        <w:tc>
          <w:tcPr>
            <w:tcW w:w="1374" w:type="dxa"/>
            <w:vAlign w:val="center"/>
          </w:tcPr>
          <w:p w:rsidR="001F3209" w:rsidRPr="00AC1C7A" w:rsidRDefault="00A87977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30,0</w:t>
            </w:r>
          </w:p>
        </w:tc>
        <w:tc>
          <w:tcPr>
            <w:tcW w:w="1373" w:type="dxa"/>
            <w:vAlign w:val="center"/>
          </w:tcPr>
          <w:p w:rsidR="001F3209" w:rsidRPr="00AC1C7A" w:rsidRDefault="00A87977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30,0</w:t>
            </w:r>
          </w:p>
        </w:tc>
        <w:tc>
          <w:tcPr>
            <w:tcW w:w="1373" w:type="dxa"/>
            <w:vAlign w:val="center"/>
          </w:tcPr>
          <w:p w:rsidR="001F3209" w:rsidRPr="00AC1C7A" w:rsidRDefault="00A87977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30,0</w:t>
            </w:r>
          </w:p>
        </w:tc>
        <w:tc>
          <w:tcPr>
            <w:tcW w:w="1374" w:type="dxa"/>
            <w:vAlign w:val="center"/>
          </w:tcPr>
          <w:p w:rsidR="001F3209" w:rsidRPr="00AC1C7A" w:rsidRDefault="00A87977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210,0</w:t>
            </w:r>
          </w:p>
        </w:tc>
      </w:tr>
      <w:tr w:rsidR="001F3209" w:rsidRPr="00AC1C7A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1F3209" w:rsidRPr="00AC1C7A" w:rsidRDefault="00A87977" w:rsidP="00AC1C7A">
            <w:pPr>
              <w:jc w:val="center"/>
            </w:pPr>
            <w:r>
              <w:t>1.2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A87977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500,0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A87977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374" w:type="dxa"/>
            <w:vAlign w:val="center"/>
          </w:tcPr>
          <w:p w:rsidR="001F3209" w:rsidRPr="00AC1C7A" w:rsidRDefault="00A87977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373" w:type="dxa"/>
            <w:vAlign w:val="center"/>
          </w:tcPr>
          <w:p w:rsidR="001F3209" w:rsidRPr="00AC1C7A" w:rsidRDefault="00A87977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373" w:type="dxa"/>
            <w:vAlign w:val="center"/>
          </w:tcPr>
          <w:p w:rsidR="001F3209" w:rsidRPr="00AC1C7A" w:rsidRDefault="00A87977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374" w:type="dxa"/>
            <w:vAlign w:val="center"/>
          </w:tcPr>
          <w:p w:rsidR="001F3209" w:rsidRPr="00AC1C7A" w:rsidRDefault="00A87977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500,0</w:t>
            </w:r>
          </w:p>
        </w:tc>
      </w:tr>
      <w:tr w:rsidR="001F3209" w:rsidRPr="00AC1C7A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1F3209" w:rsidRPr="00AC1C7A" w:rsidRDefault="00A87977" w:rsidP="00AC1C7A">
            <w:pPr>
              <w:jc w:val="center"/>
            </w:pPr>
            <w:r>
              <w:t>1.3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A87977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120,0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A87977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120,0</w:t>
            </w:r>
          </w:p>
        </w:tc>
        <w:tc>
          <w:tcPr>
            <w:tcW w:w="1374" w:type="dxa"/>
            <w:vAlign w:val="center"/>
          </w:tcPr>
          <w:p w:rsidR="001F3209" w:rsidRPr="00AC1C7A" w:rsidRDefault="00A87977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80,0</w:t>
            </w:r>
          </w:p>
        </w:tc>
        <w:tc>
          <w:tcPr>
            <w:tcW w:w="1373" w:type="dxa"/>
            <w:vAlign w:val="center"/>
          </w:tcPr>
          <w:p w:rsidR="001F3209" w:rsidRPr="00AC1C7A" w:rsidRDefault="00A87977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80,0</w:t>
            </w:r>
          </w:p>
        </w:tc>
        <w:tc>
          <w:tcPr>
            <w:tcW w:w="1373" w:type="dxa"/>
            <w:vAlign w:val="center"/>
          </w:tcPr>
          <w:p w:rsidR="001F3209" w:rsidRPr="00AC1C7A" w:rsidRDefault="00A87977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100,0</w:t>
            </w:r>
          </w:p>
        </w:tc>
        <w:tc>
          <w:tcPr>
            <w:tcW w:w="1374" w:type="dxa"/>
            <w:vAlign w:val="center"/>
          </w:tcPr>
          <w:p w:rsidR="001F3209" w:rsidRPr="00AC1C7A" w:rsidRDefault="00A87977" w:rsidP="00E84238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500,0</w:t>
            </w:r>
          </w:p>
        </w:tc>
      </w:tr>
      <w:tr w:rsidR="001F3209" w:rsidRPr="00AC1C7A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1F3209" w:rsidRPr="00AC1C7A" w:rsidRDefault="00A87977" w:rsidP="00A87977">
            <w:pPr>
              <w:jc w:val="center"/>
            </w:pPr>
            <w:r>
              <w:t>1.4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A87977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70,0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A87977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72,0</w:t>
            </w:r>
          </w:p>
        </w:tc>
        <w:tc>
          <w:tcPr>
            <w:tcW w:w="1374" w:type="dxa"/>
            <w:vAlign w:val="center"/>
          </w:tcPr>
          <w:p w:rsidR="001F3209" w:rsidRPr="00AC1C7A" w:rsidRDefault="00A87977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72,0</w:t>
            </w:r>
          </w:p>
        </w:tc>
        <w:tc>
          <w:tcPr>
            <w:tcW w:w="1373" w:type="dxa"/>
            <w:vAlign w:val="center"/>
          </w:tcPr>
          <w:p w:rsidR="001F3209" w:rsidRPr="00AC1C7A" w:rsidRDefault="00A87977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76,0</w:t>
            </w:r>
          </w:p>
        </w:tc>
        <w:tc>
          <w:tcPr>
            <w:tcW w:w="1373" w:type="dxa"/>
            <w:vAlign w:val="center"/>
          </w:tcPr>
          <w:p w:rsidR="001F3209" w:rsidRPr="00AC1C7A" w:rsidRDefault="00A87977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78,0</w:t>
            </w:r>
          </w:p>
        </w:tc>
        <w:tc>
          <w:tcPr>
            <w:tcW w:w="1374" w:type="dxa"/>
            <w:vAlign w:val="center"/>
          </w:tcPr>
          <w:p w:rsidR="001F3209" w:rsidRPr="00AC1C7A" w:rsidRDefault="006451B7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370,0</w:t>
            </w:r>
          </w:p>
        </w:tc>
      </w:tr>
      <w:tr w:rsidR="001F3209" w:rsidRPr="006451B7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1F3209" w:rsidRPr="006451B7" w:rsidRDefault="006451B7" w:rsidP="00AC1C7A">
            <w:pPr>
              <w:jc w:val="center"/>
              <w:rPr>
                <w:i/>
              </w:rPr>
            </w:pPr>
            <w:r w:rsidRPr="006451B7">
              <w:rPr>
                <w:i/>
              </w:rPr>
              <w:t>Итого по разделу 1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6451B7" w:rsidRDefault="006451B7" w:rsidP="00AC1C7A">
            <w:pPr>
              <w:jc w:val="center"/>
              <w:rPr>
                <w:bCs/>
                <w:i/>
                <w:iCs/>
              </w:rPr>
            </w:pPr>
            <w:r w:rsidRPr="006451B7">
              <w:rPr>
                <w:bCs/>
                <w:i/>
                <w:iCs/>
              </w:rPr>
              <w:t>760,0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6451B7" w:rsidRDefault="006451B7" w:rsidP="00AC1C7A">
            <w:pPr>
              <w:jc w:val="center"/>
              <w:rPr>
                <w:bCs/>
                <w:i/>
                <w:iCs/>
              </w:rPr>
            </w:pPr>
            <w:r w:rsidRPr="006451B7">
              <w:rPr>
                <w:bCs/>
                <w:i/>
                <w:iCs/>
              </w:rPr>
              <w:t>242,0</w:t>
            </w:r>
          </w:p>
        </w:tc>
        <w:tc>
          <w:tcPr>
            <w:tcW w:w="1374" w:type="dxa"/>
            <w:vAlign w:val="center"/>
          </w:tcPr>
          <w:p w:rsidR="001F3209" w:rsidRPr="006451B7" w:rsidRDefault="006451B7" w:rsidP="00AC1C7A">
            <w:pPr>
              <w:jc w:val="center"/>
              <w:rPr>
                <w:bCs/>
                <w:i/>
                <w:iCs/>
              </w:rPr>
            </w:pPr>
            <w:r w:rsidRPr="006451B7">
              <w:rPr>
                <w:bCs/>
                <w:i/>
                <w:iCs/>
              </w:rPr>
              <w:t>184,0</w:t>
            </w:r>
          </w:p>
        </w:tc>
        <w:tc>
          <w:tcPr>
            <w:tcW w:w="1373" w:type="dxa"/>
            <w:vAlign w:val="center"/>
          </w:tcPr>
          <w:p w:rsidR="001F3209" w:rsidRPr="006451B7" w:rsidRDefault="006451B7" w:rsidP="00AC1C7A">
            <w:pPr>
              <w:jc w:val="center"/>
              <w:rPr>
                <w:bCs/>
                <w:i/>
                <w:iCs/>
              </w:rPr>
            </w:pPr>
            <w:r w:rsidRPr="006451B7">
              <w:rPr>
                <w:bCs/>
                <w:i/>
                <w:iCs/>
              </w:rPr>
              <w:t>186,0</w:t>
            </w:r>
          </w:p>
        </w:tc>
        <w:tc>
          <w:tcPr>
            <w:tcW w:w="1373" w:type="dxa"/>
            <w:vAlign w:val="center"/>
          </w:tcPr>
          <w:p w:rsidR="001F3209" w:rsidRPr="006451B7" w:rsidRDefault="006451B7" w:rsidP="00AC1C7A">
            <w:pPr>
              <w:jc w:val="center"/>
              <w:rPr>
                <w:bCs/>
                <w:i/>
                <w:iCs/>
              </w:rPr>
            </w:pPr>
            <w:r w:rsidRPr="006451B7">
              <w:rPr>
                <w:bCs/>
                <w:i/>
                <w:iCs/>
              </w:rPr>
              <w:t>208,0</w:t>
            </w:r>
          </w:p>
        </w:tc>
        <w:tc>
          <w:tcPr>
            <w:tcW w:w="1374" w:type="dxa"/>
            <w:vAlign w:val="center"/>
          </w:tcPr>
          <w:p w:rsidR="001F3209" w:rsidRPr="006451B7" w:rsidRDefault="006451B7" w:rsidP="006451B7">
            <w:pPr>
              <w:jc w:val="center"/>
              <w:rPr>
                <w:bCs/>
                <w:i/>
                <w:iCs/>
              </w:rPr>
            </w:pPr>
            <w:r w:rsidRPr="006451B7">
              <w:rPr>
                <w:bCs/>
                <w:i/>
                <w:iCs/>
              </w:rPr>
              <w:t>1580,0</w:t>
            </w:r>
          </w:p>
        </w:tc>
      </w:tr>
      <w:tr w:rsidR="001F3209" w:rsidRPr="00AC1C7A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1F3209" w:rsidRPr="00AC1C7A" w:rsidRDefault="007B6F66" w:rsidP="00AC1C7A">
            <w:pPr>
              <w:jc w:val="center"/>
            </w:pPr>
            <w:r>
              <w:t>2.1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7B6F66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200,0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7B6F66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286,0</w:t>
            </w:r>
          </w:p>
        </w:tc>
        <w:tc>
          <w:tcPr>
            <w:tcW w:w="1374" w:type="dxa"/>
            <w:vAlign w:val="center"/>
          </w:tcPr>
          <w:p w:rsidR="001F3209" w:rsidRPr="00AC1C7A" w:rsidRDefault="007B6F66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292,0</w:t>
            </w:r>
          </w:p>
        </w:tc>
        <w:tc>
          <w:tcPr>
            <w:tcW w:w="1373" w:type="dxa"/>
            <w:vAlign w:val="center"/>
          </w:tcPr>
          <w:p w:rsidR="001F3209" w:rsidRPr="00AC1C7A" w:rsidRDefault="007B6F66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306,0</w:t>
            </w:r>
          </w:p>
        </w:tc>
        <w:tc>
          <w:tcPr>
            <w:tcW w:w="1373" w:type="dxa"/>
            <w:vAlign w:val="center"/>
          </w:tcPr>
          <w:p w:rsidR="001F3209" w:rsidRPr="00AC1C7A" w:rsidRDefault="007B6F66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200,0</w:t>
            </w:r>
          </w:p>
        </w:tc>
        <w:tc>
          <w:tcPr>
            <w:tcW w:w="1374" w:type="dxa"/>
            <w:vAlign w:val="center"/>
          </w:tcPr>
          <w:p w:rsidR="001F3209" w:rsidRPr="00AC1C7A" w:rsidRDefault="007B6F66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1 284,0</w:t>
            </w:r>
          </w:p>
        </w:tc>
      </w:tr>
      <w:tr w:rsidR="006451B7" w:rsidRPr="00AC1C7A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6451B7" w:rsidRPr="00AC1C7A" w:rsidRDefault="007B6F66" w:rsidP="00AC1C7A">
            <w:pPr>
              <w:jc w:val="center"/>
            </w:pPr>
            <w:r>
              <w:t>2.2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6451B7" w:rsidRPr="00AC1C7A" w:rsidRDefault="007B6F66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90,0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6451B7" w:rsidRPr="00AC1C7A" w:rsidRDefault="007B6F66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118,0</w:t>
            </w:r>
          </w:p>
        </w:tc>
        <w:tc>
          <w:tcPr>
            <w:tcW w:w="1374" w:type="dxa"/>
            <w:vAlign w:val="center"/>
          </w:tcPr>
          <w:p w:rsidR="006451B7" w:rsidRPr="00AC1C7A" w:rsidRDefault="007B6F66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123,0</w:t>
            </w:r>
          </w:p>
        </w:tc>
        <w:tc>
          <w:tcPr>
            <w:tcW w:w="1373" w:type="dxa"/>
            <w:vAlign w:val="center"/>
          </w:tcPr>
          <w:p w:rsidR="006451B7" w:rsidRPr="00AC1C7A" w:rsidRDefault="007B6F66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125,0</w:t>
            </w:r>
          </w:p>
        </w:tc>
        <w:tc>
          <w:tcPr>
            <w:tcW w:w="1373" w:type="dxa"/>
            <w:vAlign w:val="center"/>
          </w:tcPr>
          <w:p w:rsidR="006451B7" w:rsidRPr="00AC1C7A" w:rsidRDefault="007B6F66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100,0</w:t>
            </w:r>
          </w:p>
        </w:tc>
        <w:tc>
          <w:tcPr>
            <w:tcW w:w="1374" w:type="dxa"/>
            <w:vAlign w:val="center"/>
          </w:tcPr>
          <w:p w:rsidR="006451B7" w:rsidRPr="00AC1C7A" w:rsidRDefault="007B6F66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556,0</w:t>
            </w:r>
          </w:p>
        </w:tc>
      </w:tr>
      <w:tr w:rsidR="007B6F66" w:rsidRPr="007B6F66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7B6F66" w:rsidRPr="007B6F66" w:rsidRDefault="007B6F66" w:rsidP="00AC1C7A">
            <w:pPr>
              <w:jc w:val="center"/>
              <w:rPr>
                <w:i/>
              </w:rPr>
            </w:pPr>
            <w:r w:rsidRPr="007B6F66">
              <w:rPr>
                <w:i/>
              </w:rPr>
              <w:t>Итого по разделу 2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7B6F66" w:rsidRPr="007B6F66" w:rsidRDefault="007B6F66" w:rsidP="00AC1C7A">
            <w:pPr>
              <w:jc w:val="center"/>
              <w:rPr>
                <w:bCs/>
                <w:i/>
                <w:iCs/>
              </w:rPr>
            </w:pPr>
            <w:r w:rsidRPr="007B6F66">
              <w:rPr>
                <w:bCs/>
                <w:i/>
                <w:iCs/>
              </w:rPr>
              <w:t>290,0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7B6F66" w:rsidRPr="007B6F66" w:rsidRDefault="007B6F66" w:rsidP="00AC1C7A">
            <w:pPr>
              <w:jc w:val="center"/>
              <w:rPr>
                <w:bCs/>
                <w:i/>
                <w:iCs/>
              </w:rPr>
            </w:pPr>
            <w:r w:rsidRPr="007B6F66">
              <w:rPr>
                <w:bCs/>
                <w:i/>
                <w:iCs/>
              </w:rPr>
              <w:t>404,0</w:t>
            </w:r>
          </w:p>
        </w:tc>
        <w:tc>
          <w:tcPr>
            <w:tcW w:w="1374" w:type="dxa"/>
            <w:vAlign w:val="center"/>
          </w:tcPr>
          <w:p w:rsidR="007B6F66" w:rsidRPr="007B6F66" w:rsidRDefault="007B6F66" w:rsidP="00AC1C7A">
            <w:pPr>
              <w:jc w:val="center"/>
              <w:rPr>
                <w:bCs/>
                <w:i/>
                <w:iCs/>
              </w:rPr>
            </w:pPr>
            <w:r w:rsidRPr="007B6F66">
              <w:rPr>
                <w:bCs/>
                <w:i/>
                <w:iCs/>
              </w:rPr>
              <w:t>415,0</w:t>
            </w:r>
          </w:p>
        </w:tc>
        <w:tc>
          <w:tcPr>
            <w:tcW w:w="1373" w:type="dxa"/>
            <w:vAlign w:val="center"/>
          </w:tcPr>
          <w:p w:rsidR="007B6F66" w:rsidRPr="007B6F66" w:rsidRDefault="007B6F66" w:rsidP="00AC1C7A">
            <w:pPr>
              <w:jc w:val="center"/>
              <w:rPr>
                <w:bCs/>
                <w:i/>
                <w:iCs/>
              </w:rPr>
            </w:pPr>
            <w:r w:rsidRPr="007B6F66">
              <w:rPr>
                <w:bCs/>
                <w:i/>
                <w:iCs/>
              </w:rPr>
              <w:t>431,0</w:t>
            </w:r>
          </w:p>
        </w:tc>
        <w:tc>
          <w:tcPr>
            <w:tcW w:w="1373" w:type="dxa"/>
            <w:vAlign w:val="center"/>
          </w:tcPr>
          <w:p w:rsidR="007B6F66" w:rsidRPr="007B6F66" w:rsidRDefault="007B6F66" w:rsidP="00AC1C7A">
            <w:pPr>
              <w:jc w:val="center"/>
              <w:rPr>
                <w:bCs/>
                <w:i/>
                <w:iCs/>
              </w:rPr>
            </w:pPr>
            <w:r w:rsidRPr="007B6F66">
              <w:rPr>
                <w:bCs/>
                <w:i/>
                <w:iCs/>
              </w:rPr>
              <w:t>300,0</w:t>
            </w:r>
          </w:p>
        </w:tc>
        <w:tc>
          <w:tcPr>
            <w:tcW w:w="1374" w:type="dxa"/>
            <w:vAlign w:val="center"/>
          </w:tcPr>
          <w:p w:rsidR="007B6F66" w:rsidRPr="007B6F66" w:rsidRDefault="007B6F66" w:rsidP="00AC1C7A">
            <w:pPr>
              <w:jc w:val="center"/>
              <w:rPr>
                <w:bCs/>
                <w:i/>
                <w:iCs/>
              </w:rPr>
            </w:pPr>
            <w:r w:rsidRPr="007B6F66">
              <w:rPr>
                <w:bCs/>
                <w:i/>
                <w:iCs/>
              </w:rPr>
              <w:t>1 840,0</w:t>
            </w:r>
          </w:p>
        </w:tc>
      </w:tr>
      <w:tr w:rsidR="001F3209" w:rsidRPr="00AC1C7A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1F3209" w:rsidRPr="00AC1C7A" w:rsidRDefault="007B6F66" w:rsidP="00AC1C7A">
            <w:pPr>
              <w:jc w:val="center"/>
            </w:pPr>
            <w:r>
              <w:t>3.1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7B6F66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60,0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AC1C7A" w:rsidRDefault="007B6F66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80,0</w:t>
            </w:r>
          </w:p>
        </w:tc>
        <w:tc>
          <w:tcPr>
            <w:tcW w:w="1374" w:type="dxa"/>
            <w:vAlign w:val="center"/>
          </w:tcPr>
          <w:p w:rsidR="001F3209" w:rsidRPr="00AC1C7A" w:rsidRDefault="007B6F66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260,0</w:t>
            </w:r>
          </w:p>
        </w:tc>
        <w:tc>
          <w:tcPr>
            <w:tcW w:w="1373" w:type="dxa"/>
            <w:vAlign w:val="center"/>
          </w:tcPr>
          <w:p w:rsidR="001F3209" w:rsidRPr="00AC1C7A" w:rsidRDefault="007B6F66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60,0</w:t>
            </w:r>
          </w:p>
        </w:tc>
        <w:tc>
          <w:tcPr>
            <w:tcW w:w="1373" w:type="dxa"/>
            <w:vAlign w:val="center"/>
          </w:tcPr>
          <w:p w:rsidR="001F3209" w:rsidRPr="00AC1C7A" w:rsidRDefault="007B6F66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60,0</w:t>
            </w:r>
          </w:p>
        </w:tc>
        <w:tc>
          <w:tcPr>
            <w:tcW w:w="1374" w:type="dxa"/>
            <w:vAlign w:val="center"/>
          </w:tcPr>
          <w:p w:rsidR="001F3209" w:rsidRPr="00AC1C7A" w:rsidRDefault="007B6F66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520,0</w:t>
            </w:r>
          </w:p>
        </w:tc>
      </w:tr>
      <w:tr w:rsidR="007B6F66" w:rsidRPr="007B6F66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7B6F66" w:rsidRPr="007B6F66" w:rsidRDefault="007B6F66" w:rsidP="001F4C2F">
            <w:pPr>
              <w:jc w:val="center"/>
              <w:rPr>
                <w:i/>
              </w:rPr>
            </w:pPr>
            <w:r w:rsidRPr="007B6F66">
              <w:rPr>
                <w:i/>
              </w:rPr>
              <w:t>Итого по разделу 3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7B6F66" w:rsidRPr="007B6F66" w:rsidRDefault="007B6F66" w:rsidP="001F4C2F">
            <w:pPr>
              <w:jc w:val="center"/>
              <w:rPr>
                <w:bCs/>
                <w:i/>
                <w:iCs/>
              </w:rPr>
            </w:pPr>
            <w:r w:rsidRPr="007B6F66">
              <w:rPr>
                <w:bCs/>
                <w:i/>
                <w:iCs/>
              </w:rPr>
              <w:t>60,0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7B6F66" w:rsidRPr="007B6F66" w:rsidRDefault="007B6F66" w:rsidP="001F4C2F">
            <w:pPr>
              <w:jc w:val="center"/>
              <w:rPr>
                <w:bCs/>
                <w:i/>
                <w:iCs/>
              </w:rPr>
            </w:pPr>
            <w:r w:rsidRPr="007B6F66">
              <w:rPr>
                <w:bCs/>
                <w:i/>
                <w:iCs/>
              </w:rPr>
              <w:t>80,0</w:t>
            </w:r>
          </w:p>
        </w:tc>
        <w:tc>
          <w:tcPr>
            <w:tcW w:w="1374" w:type="dxa"/>
            <w:vAlign w:val="center"/>
          </w:tcPr>
          <w:p w:rsidR="007B6F66" w:rsidRPr="007B6F66" w:rsidRDefault="007B6F66" w:rsidP="001F4C2F">
            <w:pPr>
              <w:jc w:val="center"/>
              <w:rPr>
                <w:bCs/>
                <w:i/>
                <w:iCs/>
              </w:rPr>
            </w:pPr>
            <w:r w:rsidRPr="007B6F66">
              <w:rPr>
                <w:bCs/>
                <w:i/>
                <w:iCs/>
              </w:rPr>
              <w:t>260,0</w:t>
            </w:r>
          </w:p>
        </w:tc>
        <w:tc>
          <w:tcPr>
            <w:tcW w:w="1373" w:type="dxa"/>
            <w:vAlign w:val="center"/>
          </w:tcPr>
          <w:p w:rsidR="007B6F66" w:rsidRPr="007B6F66" w:rsidRDefault="007B6F66" w:rsidP="001F4C2F">
            <w:pPr>
              <w:jc w:val="center"/>
              <w:rPr>
                <w:bCs/>
                <w:i/>
                <w:iCs/>
              </w:rPr>
            </w:pPr>
            <w:r w:rsidRPr="007B6F66">
              <w:rPr>
                <w:bCs/>
                <w:i/>
                <w:iCs/>
              </w:rPr>
              <w:t>60,0</w:t>
            </w:r>
          </w:p>
        </w:tc>
        <w:tc>
          <w:tcPr>
            <w:tcW w:w="1373" w:type="dxa"/>
            <w:vAlign w:val="center"/>
          </w:tcPr>
          <w:p w:rsidR="007B6F66" w:rsidRPr="007B6F66" w:rsidRDefault="007B6F66" w:rsidP="001F4C2F">
            <w:pPr>
              <w:jc w:val="center"/>
              <w:rPr>
                <w:bCs/>
                <w:i/>
                <w:iCs/>
              </w:rPr>
            </w:pPr>
            <w:r w:rsidRPr="007B6F66">
              <w:rPr>
                <w:bCs/>
                <w:i/>
                <w:iCs/>
              </w:rPr>
              <w:t>60,0</w:t>
            </w:r>
          </w:p>
        </w:tc>
        <w:tc>
          <w:tcPr>
            <w:tcW w:w="1374" w:type="dxa"/>
            <w:vAlign w:val="center"/>
          </w:tcPr>
          <w:p w:rsidR="007B6F66" w:rsidRPr="007B6F66" w:rsidRDefault="007B6F66" w:rsidP="001F4C2F">
            <w:pPr>
              <w:jc w:val="center"/>
              <w:rPr>
                <w:bCs/>
                <w:i/>
                <w:iCs/>
              </w:rPr>
            </w:pPr>
            <w:r w:rsidRPr="007B6F66">
              <w:rPr>
                <w:bCs/>
                <w:i/>
                <w:iCs/>
              </w:rPr>
              <w:t>520,0</w:t>
            </w:r>
          </w:p>
        </w:tc>
      </w:tr>
      <w:tr w:rsidR="007B6F66" w:rsidRPr="00AC1C7A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7B6F66" w:rsidRPr="00AC1C7A" w:rsidRDefault="00510569" w:rsidP="00AC1C7A">
            <w:pPr>
              <w:jc w:val="center"/>
            </w:pPr>
            <w:r>
              <w:t>4.1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7B6F66" w:rsidRPr="00AC1C7A" w:rsidRDefault="00510569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7B6F66" w:rsidRPr="00AC1C7A" w:rsidRDefault="00510569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15,0</w:t>
            </w:r>
          </w:p>
        </w:tc>
        <w:tc>
          <w:tcPr>
            <w:tcW w:w="1374" w:type="dxa"/>
            <w:vAlign w:val="center"/>
          </w:tcPr>
          <w:p w:rsidR="007B6F66" w:rsidRPr="00AC1C7A" w:rsidRDefault="00510569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15,0</w:t>
            </w:r>
          </w:p>
        </w:tc>
        <w:tc>
          <w:tcPr>
            <w:tcW w:w="1373" w:type="dxa"/>
            <w:vAlign w:val="center"/>
          </w:tcPr>
          <w:p w:rsidR="007B6F66" w:rsidRPr="00AC1C7A" w:rsidRDefault="00510569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15,0</w:t>
            </w:r>
          </w:p>
        </w:tc>
        <w:tc>
          <w:tcPr>
            <w:tcW w:w="1373" w:type="dxa"/>
            <w:vAlign w:val="center"/>
          </w:tcPr>
          <w:p w:rsidR="007B6F66" w:rsidRPr="00AC1C7A" w:rsidRDefault="00510569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15,0</w:t>
            </w:r>
          </w:p>
        </w:tc>
        <w:tc>
          <w:tcPr>
            <w:tcW w:w="1374" w:type="dxa"/>
            <w:vAlign w:val="center"/>
          </w:tcPr>
          <w:p w:rsidR="007B6F66" w:rsidRPr="00AC1C7A" w:rsidRDefault="00510569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75,0</w:t>
            </w:r>
          </w:p>
        </w:tc>
      </w:tr>
      <w:tr w:rsidR="007B6F66" w:rsidRPr="00AC1C7A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7B6F66" w:rsidRPr="00AC1C7A" w:rsidRDefault="00510569" w:rsidP="00AC1C7A">
            <w:pPr>
              <w:jc w:val="center"/>
            </w:pPr>
            <w:r>
              <w:t>4.2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7B6F66" w:rsidRPr="00AC1C7A" w:rsidRDefault="00510569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30,0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7B6F66" w:rsidRPr="00AC1C7A" w:rsidRDefault="00510569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30,0</w:t>
            </w:r>
          </w:p>
        </w:tc>
        <w:tc>
          <w:tcPr>
            <w:tcW w:w="1374" w:type="dxa"/>
            <w:vAlign w:val="center"/>
          </w:tcPr>
          <w:p w:rsidR="007B6F66" w:rsidRPr="00AC1C7A" w:rsidRDefault="00510569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30,0</w:t>
            </w:r>
          </w:p>
        </w:tc>
        <w:tc>
          <w:tcPr>
            <w:tcW w:w="1373" w:type="dxa"/>
            <w:vAlign w:val="center"/>
          </w:tcPr>
          <w:p w:rsidR="007B6F66" w:rsidRPr="00AC1C7A" w:rsidRDefault="00510569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30,0</w:t>
            </w:r>
          </w:p>
        </w:tc>
        <w:tc>
          <w:tcPr>
            <w:tcW w:w="1373" w:type="dxa"/>
            <w:vAlign w:val="center"/>
          </w:tcPr>
          <w:p w:rsidR="007B6F66" w:rsidRPr="00AC1C7A" w:rsidRDefault="00510569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30,0</w:t>
            </w:r>
          </w:p>
        </w:tc>
        <w:tc>
          <w:tcPr>
            <w:tcW w:w="1374" w:type="dxa"/>
            <w:vAlign w:val="center"/>
          </w:tcPr>
          <w:p w:rsidR="007B6F66" w:rsidRPr="00AC1C7A" w:rsidRDefault="00510569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150,0</w:t>
            </w:r>
          </w:p>
        </w:tc>
      </w:tr>
      <w:tr w:rsidR="00510569" w:rsidRPr="00AC1C7A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510569" w:rsidRPr="00510569" w:rsidRDefault="00510569" w:rsidP="00AC1C7A">
            <w:pPr>
              <w:jc w:val="center"/>
              <w:rPr>
                <w:i/>
              </w:rPr>
            </w:pPr>
            <w:r w:rsidRPr="00510569">
              <w:rPr>
                <w:i/>
              </w:rPr>
              <w:t>Итого по разделу 4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510569" w:rsidRPr="00510569" w:rsidRDefault="00510569" w:rsidP="00AC1C7A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45,0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510569" w:rsidRPr="00510569" w:rsidRDefault="00510569" w:rsidP="00AC1C7A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45,0</w:t>
            </w:r>
          </w:p>
        </w:tc>
        <w:tc>
          <w:tcPr>
            <w:tcW w:w="1374" w:type="dxa"/>
            <w:vAlign w:val="center"/>
          </w:tcPr>
          <w:p w:rsidR="00510569" w:rsidRPr="00510569" w:rsidRDefault="00510569" w:rsidP="00AC1C7A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45,0</w:t>
            </w:r>
          </w:p>
        </w:tc>
        <w:tc>
          <w:tcPr>
            <w:tcW w:w="1373" w:type="dxa"/>
            <w:vAlign w:val="center"/>
          </w:tcPr>
          <w:p w:rsidR="00510569" w:rsidRPr="00510569" w:rsidRDefault="00510569" w:rsidP="00AC1C7A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45,0</w:t>
            </w:r>
          </w:p>
        </w:tc>
        <w:tc>
          <w:tcPr>
            <w:tcW w:w="1373" w:type="dxa"/>
            <w:vAlign w:val="center"/>
          </w:tcPr>
          <w:p w:rsidR="00510569" w:rsidRPr="00510569" w:rsidRDefault="00510569" w:rsidP="00AC1C7A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45,0</w:t>
            </w:r>
          </w:p>
        </w:tc>
        <w:tc>
          <w:tcPr>
            <w:tcW w:w="1374" w:type="dxa"/>
            <w:vAlign w:val="center"/>
          </w:tcPr>
          <w:p w:rsidR="00510569" w:rsidRPr="00510569" w:rsidRDefault="00510569" w:rsidP="00AC1C7A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225,0</w:t>
            </w:r>
          </w:p>
        </w:tc>
      </w:tr>
      <w:tr w:rsidR="00510569" w:rsidRPr="00AC1C7A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510569" w:rsidRPr="00510569" w:rsidRDefault="00510569" w:rsidP="00AC1C7A">
            <w:pPr>
              <w:jc w:val="center"/>
            </w:pPr>
            <w:r w:rsidRPr="00510569">
              <w:t>5.1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510569" w:rsidRPr="00510569" w:rsidRDefault="00510569" w:rsidP="00AC1C7A">
            <w:pPr>
              <w:jc w:val="center"/>
              <w:rPr>
                <w:bCs/>
                <w:iCs/>
              </w:rPr>
            </w:pPr>
            <w:r w:rsidRPr="00510569">
              <w:rPr>
                <w:bCs/>
                <w:iCs/>
              </w:rPr>
              <w:t>30,0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510569" w:rsidRPr="00510569" w:rsidRDefault="00510569" w:rsidP="00AC1C7A">
            <w:pPr>
              <w:jc w:val="center"/>
              <w:rPr>
                <w:bCs/>
                <w:iCs/>
              </w:rPr>
            </w:pPr>
            <w:r w:rsidRPr="00510569">
              <w:rPr>
                <w:bCs/>
                <w:iCs/>
              </w:rPr>
              <w:t>30,0</w:t>
            </w:r>
          </w:p>
        </w:tc>
        <w:tc>
          <w:tcPr>
            <w:tcW w:w="1374" w:type="dxa"/>
            <w:vAlign w:val="center"/>
          </w:tcPr>
          <w:p w:rsidR="00510569" w:rsidRPr="00510569" w:rsidRDefault="00510569" w:rsidP="00AC1C7A">
            <w:pPr>
              <w:jc w:val="center"/>
              <w:rPr>
                <w:bCs/>
                <w:iCs/>
              </w:rPr>
            </w:pPr>
            <w:r w:rsidRPr="00510569">
              <w:rPr>
                <w:bCs/>
                <w:iCs/>
              </w:rPr>
              <w:t>30,0</w:t>
            </w:r>
          </w:p>
        </w:tc>
        <w:tc>
          <w:tcPr>
            <w:tcW w:w="1373" w:type="dxa"/>
            <w:vAlign w:val="center"/>
          </w:tcPr>
          <w:p w:rsidR="00510569" w:rsidRPr="00510569" w:rsidRDefault="00510569" w:rsidP="00AC1C7A">
            <w:pPr>
              <w:jc w:val="center"/>
              <w:rPr>
                <w:bCs/>
                <w:iCs/>
              </w:rPr>
            </w:pPr>
            <w:r w:rsidRPr="00510569">
              <w:rPr>
                <w:bCs/>
                <w:iCs/>
              </w:rPr>
              <w:t>30,0</w:t>
            </w:r>
          </w:p>
        </w:tc>
        <w:tc>
          <w:tcPr>
            <w:tcW w:w="1373" w:type="dxa"/>
            <w:vAlign w:val="center"/>
          </w:tcPr>
          <w:p w:rsidR="00510569" w:rsidRPr="00510569" w:rsidRDefault="00510569" w:rsidP="00AC1C7A">
            <w:pPr>
              <w:jc w:val="center"/>
              <w:rPr>
                <w:bCs/>
                <w:iCs/>
              </w:rPr>
            </w:pPr>
            <w:r w:rsidRPr="00510569">
              <w:rPr>
                <w:bCs/>
                <w:iCs/>
              </w:rPr>
              <w:t>30,0</w:t>
            </w:r>
          </w:p>
        </w:tc>
        <w:tc>
          <w:tcPr>
            <w:tcW w:w="1374" w:type="dxa"/>
            <w:vAlign w:val="center"/>
          </w:tcPr>
          <w:p w:rsidR="00510569" w:rsidRPr="00510569" w:rsidRDefault="00510569" w:rsidP="00AC1C7A">
            <w:pPr>
              <w:jc w:val="center"/>
              <w:rPr>
                <w:bCs/>
                <w:iCs/>
              </w:rPr>
            </w:pPr>
            <w:r w:rsidRPr="00510569">
              <w:rPr>
                <w:bCs/>
                <w:iCs/>
              </w:rPr>
              <w:t>150,0</w:t>
            </w:r>
          </w:p>
        </w:tc>
      </w:tr>
      <w:tr w:rsidR="007B6F66" w:rsidRPr="00AC1C7A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7B6F66" w:rsidRPr="00510569" w:rsidRDefault="00510569" w:rsidP="00AC1C7A">
            <w:pPr>
              <w:jc w:val="center"/>
              <w:rPr>
                <w:i/>
              </w:rPr>
            </w:pPr>
            <w:r w:rsidRPr="00510569">
              <w:rPr>
                <w:i/>
              </w:rPr>
              <w:t>Итого по разделу 5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7B6F66" w:rsidRPr="00510569" w:rsidRDefault="00510569" w:rsidP="00AC1C7A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30,0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7B6F66" w:rsidRPr="00510569" w:rsidRDefault="00510569" w:rsidP="00AC1C7A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30,0</w:t>
            </w:r>
          </w:p>
        </w:tc>
        <w:tc>
          <w:tcPr>
            <w:tcW w:w="1374" w:type="dxa"/>
            <w:vAlign w:val="center"/>
          </w:tcPr>
          <w:p w:rsidR="007B6F66" w:rsidRPr="00510569" w:rsidRDefault="00510569" w:rsidP="00AC1C7A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30,0</w:t>
            </w:r>
          </w:p>
        </w:tc>
        <w:tc>
          <w:tcPr>
            <w:tcW w:w="1373" w:type="dxa"/>
            <w:vAlign w:val="center"/>
          </w:tcPr>
          <w:p w:rsidR="007B6F66" w:rsidRPr="00510569" w:rsidRDefault="00510569" w:rsidP="00AC1C7A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30,0</w:t>
            </w:r>
          </w:p>
        </w:tc>
        <w:tc>
          <w:tcPr>
            <w:tcW w:w="1373" w:type="dxa"/>
            <w:vAlign w:val="center"/>
          </w:tcPr>
          <w:p w:rsidR="007B6F66" w:rsidRPr="00510569" w:rsidRDefault="00510569" w:rsidP="00AC1C7A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30,</w:t>
            </w:r>
          </w:p>
        </w:tc>
        <w:tc>
          <w:tcPr>
            <w:tcW w:w="1374" w:type="dxa"/>
            <w:vAlign w:val="center"/>
          </w:tcPr>
          <w:p w:rsidR="007B6F66" w:rsidRPr="00510569" w:rsidRDefault="00510569" w:rsidP="00AC1C7A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150,0</w:t>
            </w:r>
          </w:p>
        </w:tc>
      </w:tr>
      <w:tr w:rsidR="001F3209" w:rsidRPr="00922F79" w:rsidTr="00DD7645">
        <w:trPr>
          <w:trHeight w:val="255"/>
        </w:trPr>
        <w:tc>
          <w:tcPr>
            <w:tcW w:w="1414" w:type="dxa"/>
            <w:shd w:val="clear" w:color="auto" w:fill="auto"/>
            <w:noWrap/>
            <w:vAlign w:val="center"/>
          </w:tcPr>
          <w:p w:rsidR="001F3209" w:rsidRPr="00922F79" w:rsidRDefault="001F3209" w:rsidP="00AC1C7A">
            <w:pPr>
              <w:jc w:val="center"/>
              <w:rPr>
                <w:b/>
                <w:i/>
              </w:rPr>
            </w:pPr>
            <w:r w:rsidRPr="00922F79">
              <w:rPr>
                <w:b/>
                <w:i/>
              </w:rPr>
              <w:t>ВСЕГО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922F79" w:rsidRDefault="00510569" w:rsidP="009816A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1 185,0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1F3209" w:rsidRPr="00922F79" w:rsidRDefault="00510569" w:rsidP="00AC1C7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801,0</w:t>
            </w:r>
          </w:p>
        </w:tc>
        <w:tc>
          <w:tcPr>
            <w:tcW w:w="1374" w:type="dxa"/>
            <w:vAlign w:val="center"/>
          </w:tcPr>
          <w:p w:rsidR="001F3209" w:rsidRPr="00922F79" w:rsidRDefault="00510569" w:rsidP="00AC1C7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934,0</w:t>
            </w:r>
          </w:p>
        </w:tc>
        <w:tc>
          <w:tcPr>
            <w:tcW w:w="1373" w:type="dxa"/>
            <w:vAlign w:val="center"/>
          </w:tcPr>
          <w:p w:rsidR="001F3209" w:rsidRPr="00922F79" w:rsidRDefault="00510569" w:rsidP="0051056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752,0</w:t>
            </w:r>
          </w:p>
        </w:tc>
        <w:tc>
          <w:tcPr>
            <w:tcW w:w="1373" w:type="dxa"/>
            <w:vAlign w:val="center"/>
          </w:tcPr>
          <w:p w:rsidR="001F3209" w:rsidRPr="00922F79" w:rsidRDefault="00510569" w:rsidP="00AC1C7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643,0</w:t>
            </w:r>
          </w:p>
        </w:tc>
        <w:tc>
          <w:tcPr>
            <w:tcW w:w="1374" w:type="dxa"/>
            <w:vAlign w:val="center"/>
          </w:tcPr>
          <w:p w:rsidR="001F3209" w:rsidRPr="00922F79" w:rsidRDefault="00510569" w:rsidP="00AC1C7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4 315,0</w:t>
            </w:r>
          </w:p>
        </w:tc>
      </w:tr>
      <w:tr w:rsidR="00510569" w:rsidRPr="00922F79" w:rsidTr="00DD7645">
        <w:trPr>
          <w:trHeight w:val="541"/>
        </w:trPr>
        <w:tc>
          <w:tcPr>
            <w:tcW w:w="1414" w:type="dxa"/>
            <w:shd w:val="clear" w:color="auto" w:fill="auto"/>
            <w:noWrap/>
            <w:vAlign w:val="center"/>
          </w:tcPr>
          <w:p w:rsidR="00510569" w:rsidRPr="00922F79" w:rsidRDefault="00510569" w:rsidP="00AC1C7A">
            <w:pPr>
              <w:jc w:val="center"/>
              <w:rPr>
                <w:b/>
                <w:i/>
              </w:rPr>
            </w:pPr>
            <w:r w:rsidRPr="00922F79">
              <w:rPr>
                <w:b/>
                <w:i/>
              </w:rPr>
              <w:t>паспорт программы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510569" w:rsidRPr="00922F79" w:rsidRDefault="00510569" w:rsidP="001F4C2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1 185,0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510569" w:rsidRPr="00922F79" w:rsidRDefault="00510569" w:rsidP="001F4C2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801,0</w:t>
            </w:r>
          </w:p>
        </w:tc>
        <w:tc>
          <w:tcPr>
            <w:tcW w:w="1374" w:type="dxa"/>
            <w:vAlign w:val="center"/>
          </w:tcPr>
          <w:p w:rsidR="00510569" w:rsidRPr="00922F79" w:rsidRDefault="00510569" w:rsidP="001F4C2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934,0</w:t>
            </w:r>
          </w:p>
        </w:tc>
        <w:tc>
          <w:tcPr>
            <w:tcW w:w="1373" w:type="dxa"/>
            <w:vAlign w:val="center"/>
          </w:tcPr>
          <w:p w:rsidR="00510569" w:rsidRPr="00922F79" w:rsidRDefault="00510569" w:rsidP="001F4C2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752,0</w:t>
            </w:r>
          </w:p>
        </w:tc>
        <w:tc>
          <w:tcPr>
            <w:tcW w:w="1373" w:type="dxa"/>
            <w:vAlign w:val="center"/>
          </w:tcPr>
          <w:p w:rsidR="00510569" w:rsidRPr="00922F79" w:rsidRDefault="00510569" w:rsidP="001F4C2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643,0</w:t>
            </w:r>
          </w:p>
        </w:tc>
        <w:tc>
          <w:tcPr>
            <w:tcW w:w="1374" w:type="dxa"/>
            <w:vAlign w:val="center"/>
          </w:tcPr>
          <w:p w:rsidR="00510569" w:rsidRPr="00922F79" w:rsidRDefault="00510569" w:rsidP="001F4C2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4 315,0</w:t>
            </w:r>
          </w:p>
        </w:tc>
      </w:tr>
    </w:tbl>
    <w:p w:rsidR="004A6B3E" w:rsidRDefault="004A6B3E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</w:p>
    <w:p w:rsidR="001F3209" w:rsidRPr="00CA6D2B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  <w:r>
        <w:rPr>
          <w:b/>
        </w:rPr>
        <w:t xml:space="preserve">Раздел </w:t>
      </w:r>
      <w:r w:rsidR="00934E85">
        <w:rPr>
          <w:b/>
        </w:rPr>
        <w:t>7</w:t>
      </w:r>
      <w:r>
        <w:rPr>
          <w:b/>
        </w:rPr>
        <w:t>. «</w:t>
      </w:r>
      <w:r w:rsidR="004A6B3E">
        <w:rPr>
          <w:b/>
        </w:rPr>
        <w:t>О</w:t>
      </w:r>
      <w:r>
        <w:rPr>
          <w:b/>
        </w:rPr>
        <w:t>жидаемые результаты реализации муниципальной программы».</w:t>
      </w:r>
    </w:p>
    <w:p w:rsidR="001F3209" w:rsidRPr="00CA6D2B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color w:val="000000"/>
          <w:spacing w:val="-2"/>
        </w:rPr>
      </w:pPr>
      <w:r>
        <w:lastRenderedPageBreak/>
        <w:t>В соответствии с п</w:t>
      </w:r>
      <w:r w:rsidR="004A6B3E">
        <w:t>.п.</w:t>
      </w:r>
      <w:r>
        <w:t xml:space="preserve">8 п. 2.4 Порядка указанный раздел </w:t>
      </w:r>
      <w:r w:rsidRPr="00CA6D2B">
        <w:rPr>
          <w:color w:val="000000"/>
          <w:spacing w:val="-2"/>
        </w:rPr>
        <w:t>должен содержать основные ожидаемые конечные результаты реализации муниципальной программы в количественном выражении, характеризующие изменение состояния уровня и качества жизни населения, социальной сферы, экономики, безопасности жизнедеятельности, степени реализации других общественно значимых интересов и потребностей в соответствующей сфере.</w:t>
      </w:r>
      <w:r w:rsidRPr="000C623A">
        <w:rPr>
          <w:color w:val="000000"/>
          <w:spacing w:val="-2"/>
        </w:rPr>
        <w:t xml:space="preserve"> </w:t>
      </w:r>
      <w:r w:rsidRPr="00CA6D2B">
        <w:rPr>
          <w:color w:val="000000"/>
          <w:spacing w:val="-2"/>
        </w:rPr>
        <w:t>За основу количественных конечных результатов реализации муниципальной программы берутся итоговые значения индикаторов муниципальной программы.</w:t>
      </w:r>
    </w:p>
    <w:p w:rsidR="001F3209" w:rsidRPr="009C5ECE" w:rsidRDefault="001F3209" w:rsidP="001F3209">
      <w:pPr>
        <w:ind w:firstLine="708"/>
        <w:jc w:val="both"/>
        <w:rPr>
          <w:b/>
          <w:i/>
        </w:rPr>
      </w:pPr>
      <w:r w:rsidRPr="009C5ECE">
        <w:rPr>
          <w:b/>
          <w:i/>
        </w:rPr>
        <w:t>Контрольно-счетная палата отмечает, что в нарушение п</w:t>
      </w:r>
      <w:r w:rsidR="004A6B3E">
        <w:rPr>
          <w:b/>
          <w:i/>
        </w:rPr>
        <w:t>.п.</w:t>
      </w:r>
      <w:r w:rsidRPr="009C5ECE">
        <w:rPr>
          <w:b/>
          <w:i/>
        </w:rPr>
        <w:t xml:space="preserve">8 п.2.4 Порядка раздел 8 не </w:t>
      </w:r>
      <w:r w:rsidR="00F2793D">
        <w:rPr>
          <w:b/>
          <w:i/>
        </w:rPr>
        <w:t xml:space="preserve">в полной мере соответствует целевым индикаторам, указанным в разделе 5 программы, </w:t>
      </w:r>
      <w:r w:rsidRPr="009C5ECE">
        <w:rPr>
          <w:b/>
          <w:i/>
        </w:rPr>
        <w:t>и подлежит редактированию.</w:t>
      </w:r>
    </w:p>
    <w:p w:rsidR="001F3209" w:rsidRDefault="001F3209" w:rsidP="001F3209">
      <w:pPr>
        <w:ind w:firstLine="708"/>
        <w:jc w:val="both"/>
        <w:rPr>
          <w:i/>
        </w:rPr>
      </w:pPr>
    </w:p>
    <w:p w:rsidR="001F3209" w:rsidRPr="00387A9C" w:rsidRDefault="001F3209" w:rsidP="001F3209">
      <w:pPr>
        <w:ind w:firstLine="708"/>
        <w:jc w:val="both"/>
        <w:rPr>
          <w:b/>
        </w:rPr>
      </w:pPr>
      <w:r w:rsidRPr="00387A9C">
        <w:rPr>
          <w:b/>
        </w:rPr>
        <w:t xml:space="preserve">Раздел </w:t>
      </w:r>
      <w:r w:rsidR="00934E85">
        <w:rPr>
          <w:b/>
        </w:rPr>
        <w:t>8</w:t>
      </w:r>
      <w:r w:rsidRPr="00387A9C">
        <w:rPr>
          <w:b/>
        </w:rPr>
        <w:t>. «</w:t>
      </w:r>
      <w:r w:rsidR="004A6B3E">
        <w:rPr>
          <w:b/>
        </w:rPr>
        <w:t>О</w:t>
      </w:r>
      <w:r w:rsidRPr="00387A9C">
        <w:rPr>
          <w:b/>
        </w:rPr>
        <w:t>сновны</w:t>
      </w:r>
      <w:r w:rsidR="004A6B3E">
        <w:rPr>
          <w:b/>
        </w:rPr>
        <w:t>е</w:t>
      </w:r>
      <w:r w:rsidRPr="00387A9C">
        <w:rPr>
          <w:b/>
        </w:rPr>
        <w:t xml:space="preserve"> мероприяти</w:t>
      </w:r>
      <w:r w:rsidR="004A6B3E">
        <w:rPr>
          <w:b/>
        </w:rPr>
        <w:t>я</w:t>
      </w:r>
      <w:r w:rsidRPr="00387A9C">
        <w:rPr>
          <w:b/>
        </w:rPr>
        <w:t xml:space="preserve"> муниципальной программы»</w:t>
      </w:r>
      <w:r>
        <w:rPr>
          <w:b/>
        </w:rPr>
        <w:t>.</w:t>
      </w:r>
    </w:p>
    <w:p w:rsidR="001F3209" w:rsidRDefault="001F3209" w:rsidP="001F3209">
      <w:pPr>
        <w:ind w:firstLine="708"/>
        <w:jc w:val="both"/>
        <w:rPr>
          <w:color w:val="000000"/>
        </w:rPr>
      </w:pPr>
      <w:r w:rsidRPr="00BB6920">
        <w:rPr>
          <w:i/>
        </w:rPr>
        <w:t xml:space="preserve">-анализ перечня </w:t>
      </w:r>
      <w:hyperlink r:id="rId11" w:tooltip="Программы мероприятий" w:history="1">
        <w:r w:rsidRPr="00BB6920">
          <w:rPr>
            <w:rStyle w:val="a6"/>
            <w:i/>
            <w:color w:val="auto"/>
          </w:rPr>
          <w:t>программных мероприятий</w:t>
        </w:r>
      </w:hyperlink>
      <w:r w:rsidRPr="00BB6920">
        <w:rPr>
          <w:i/>
        </w:rPr>
        <w:t>, планируемых к выполнению в ходе реализации Программы</w:t>
      </w:r>
      <w:r w:rsidRPr="00BB6920">
        <w:rPr>
          <w:color w:val="000000"/>
        </w:rPr>
        <w:t>:</w:t>
      </w:r>
    </w:p>
    <w:p w:rsidR="001F3209" w:rsidRDefault="001F3209" w:rsidP="001F3209">
      <w:pPr>
        <w:ind w:firstLine="708"/>
        <w:jc w:val="both"/>
      </w:pPr>
      <w:r w:rsidRPr="00BB6920">
        <w:t xml:space="preserve">Для достижения целей и решения задач муниципальной программы необходимо реализовать </w:t>
      </w:r>
      <w:r>
        <w:t xml:space="preserve">запланированные программой </w:t>
      </w:r>
      <w:r w:rsidRPr="00BB6920">
        <w:t>основные мероприятия</w:t>
      </w:r>
      <w:r>
        <w:t xml:space="preserve">, указанные в </w:t>
      </w:r>
      <w:r w:rsidR="004A6B3E">
        <w:t>разделе</w:t>
      </w:r>
      <w:r>
        <w:t xml:space="preserve"> № </w:t>
      </w:r>
      <w:r w:rsidR="00CA648F">
        <w:t>8</w:t>
      </w:r>
      <w:r w:rsidRPr="00BB6920">
        <w:t>.</w:t>
      </w:r>
    </w:p>
    <w:p w:rsidR="003F1024" w:rsidRDefault="005F6F8B" w:rsidP="003F1024">
      <w:pPr>
        <w:ind w:firstLine="708"/>
        <w:jc w:val="both"/>
        <w:rPr>
          <w:color w:val="000000"/>
        </w:rPr>
      </w:pPr>
      <w:r>
        <w:t xml:space="preserve">Предусмотренные программой мероприятия соответствуют </w:t>
      </w:r>
      <w:r w:rsidR="003F1024">
        <w:t xml:space="preserve">поставленным </w:t>
      </w:r>
      <w:r>
        <w:t>задачам</w:t>
      </w:r>
      <w:r w:rsidR="003F1024">
        <w:rPr>
          <w:color w:val="000000"/>
        </w:rPr>
        <w:t xml:space="preserve"> для достижения цели программы, а именно буд</w:t>
      </w:r>
      <w:r w:rsidR="003F1024">
        <w:rPr>
          <w:color w:val="000000"/>
        </w:rPr>
        <w:t>у</w:t>
      </w:r>
      <w:r w:rsidR="003F1024">
        <w:rPr>
          <w:color w:val="000000"/>
        </w:rPr>
        <w:t>т способствовать совершенствованию деятельности библиотек района, усилению их роли в обществе, расширению направлений и форм их работы.</w:t>
      </w:r>
    </w:p>
    <w:p w:rsidR="001F3209" w:rsidRDefault="001F3209" w:rsidP="001F3209">
      <w:pPr>
        <w:shd w:val="clear" w:color="auto" w:fill="FFFFFF"/>
        <w:spacing w:line="238" w:lineRule="atLeast"/>
        <w:ind w:firstLine="708"/>
        <w:jc w:val="both"/>
        <w:rPr>
          <w:b/>
          <w:bCs/>
          <w:color w:val="242424"/>
        </w:rPr>
      </w:pPr>
    </w:p>
    <w:p w:rsidR="001F3209" w:rsidRPr="00FB3C11" w:rsidRDefault="001F3209" w:rsidP="001F3209">
      <w:pPr>
        <w:shd w:val="clear" w:color="auto" w:fill="FFFFFF"/>
        <w:spacing w:line="238" w:lineRule="atLeast"/>
        <w:ind w:firstLine="708"/>
        <w:jc w:val="both"/>
        <w:rPr>
          <w:rFonts w:ascii="Arial" w:hAnsi="Arial" w:cs="Arial"/>
          <w:color w:val="242424"/>
          <w:sz w:val="20"/>
          <w:szCs w:val="20"/>
        </w:rPr>
      </w:pPr>
      <w:r w:rsidRPr="00FB3C11">
        <w:rPr>
          <w:b/>
          <w:bCs/>
          <w:color w:val="242424"/>
        </w:rPr>
        <w:t xml:space="preserve">На основании вышеизложенного Контрольно-счетная палата </w:t>
      </w:r>
      <w:r>
        <w:rPr>
          <w:b/>
          <w:bCs/>
          <w:color w:val="242424"/>
        </w:rPr>
        <w:t>Тунгокоченского муниципального округа приходит к выводу</w:t>
      </w:r>
      <w:r w:rsidRPr="00FB3C11">
        <w:rPr>
          <w:b/>
          <w:bCs/>
          <w:color w:val="242424"/>
        </w:rPr>
        <w:t>:</w:t>
      </w:r>
    </w:p>
    <w:p w:rsidR="001F3209" w:rsidRPr="00FB3C11" w:rsidRDefault="001F3209" w:rsidP="001F3209">
      <w:pPr>
        <w:shd w:val="clear" w:color="auto" w:fill="FFFFFF"/>
        <w:spacing w:line="238" w:lineRule="atLeast"/>
        <w:ind w:firstLine="708"/>
        <w:jc w:val="both"/>
        <w:rPr>
          <w:rFonts w:ascii="Arial" w:hAnsi="Arial" w:cs="Arial"/>
          <w:color w:val="242424"/>
          <w:sz w:val="20"/>
          <w:szCs w:val="20"/>
        </w:rPr>
      </w:pPr>
      <w:r w:rsidRPr="00FB3C11">
        <w:rPr>
          <w:color w:val="242424"/>
        </w:rPr>
        <w:t xml:space="preserve">– качество подготовки проекта Программы не соответствует основным положениям нормативных правовых актов, регламентирующих процесс разработки, реализации и оценки эффективности муниципальных программ </w:t>
      </w:r>
      <w:r>
        <w:rPr>
          <w:color w:val="242424"/>
        </w:rPr>
        <w:t>Тунгокоченского муниципального округа</w:t>
      </w:r>
      <w:r w:rsidRPr="00FB3C11">
        <w:rPr>
          <w:color w:val="242424"/>
        </w:rPr>
        <w:t>;</w:t>
      </w:r>
    </w:p>
    <w:p w:rsidR="001F3209" w:rsidRDefault="001F3209" w:rsidP="001F3209">
      <w:pPr>
        <w:shd w:val="clear" w:color="auto" w:fill="FFFFFF"/>
        <w:spacing w:line="238" w:lineRule="atLeast"/>
        <w:ind w:firstLine="708"/>
        <w:jc w:val="both"/>
        <w:rPr>
          <w:color w:val="242424"/>
        </w:rPr>
      </w:pPr>
      <w:r w:rsidRPr="00FB3C11">
        <w:rPr>
          <w:color w:val="242424"/>
        </w:rPr>
        <w:t>-проект Программы нуждается в доработке в целях устранения указанных в настоящем заключении нарушений и недостатков.</w:t>
      </w:r>
    </w:p>
    <w:p w:rsidR="001F3209" w:rsidRDefault="001F3209" w:rsidP="001F3209">
      <w:pPr>
        <w:shd w:val="clear" w:color="auto" w:fill="FFFFFF"/>
        <w:spacing w:line="238" w:lineRule="atLeast"/>
        <w:jc w:val="both"/>
        <w:rPr>
          <w:color w:val="242424"/>
        </w:rPr>
      </w:pPr>
    </w:p>
    <w:p w:rsidR="001F3209" w:rsidRDefault="001F3209" w:rsidP="001F3209">
      <w:pPr>
        <w:shd w:val="clear" w:color="auto" w:fill="FFFFFF"/>
        <w:spacing w:line="238" w:lineRule="atLeast"/>
        <w:jc w:val="both"/>
        <w:rPr>
          <w:color w:val="242424"/>
        </w:rPr>
      </w:pPr>
    </w:p>
    <w:p w:rsidR="001F3209" w:rsidRDefault="001F3209" w:rsidP="001F3209">
      <w:pPr>
        <w:shd w:val="clear" w:color="auto" w:fill="FFFFFF"/>
        <w:spacing w:line="238" w:lineRule="atLeast"/>
        <w:jc w:val="both"/>
      </w:pPr>
      <w:r>
        <w:t>Председатель Контрольно-счетной палаты</w:t>
      </w:r>
    </w:p>
    <w:p w:rsidR="001F3209" w:rsidRDefault="001F3209" w:rsidP="00ED5CB1">
      <w:pPr>
        <w:shd w:val="clear" w:color="auto" w:fill="FFFFFF"/>
        <w:spacing w:line="238" w:lineRule="atLeast"/>
        <w:jc w:val="both"/>
        <w:rPr>
          <w:b/>
        </w:rPr>
      </w:pPr>
      <w:r>
        <w:t>Тунгокоченского муниципального округа                                                        С.А.</w:t>
      </w:r>
      <w:r w:rsidR="00ED5CB1">
        <w:t xml:space="preserve"> </w:t>
      </w:r>
      <w:r>
        <w:t>Кузьмин</w:t>
      </w:r>
    </w:p>
    <w:sectPr w:rsidR="001F3209" w:rsidSect="00DA0B38">
      <w:footerReference w:type="even" r:id="rId12"/>
      <w:footerReference w:type="default" r:id="rId13"/>
      <w:pgSz w:w="11906" w:h="16838"/>
      <w:pgMar w:top="851" w:right="851" w:bottom="851" w:left="1418" w:header="142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7CB" w:rsidRDefault="008B37CB">
      <w:r>
        <w:separator/>
      </w:r>
    </w:p>
  </w:endnote>
  <w:endnote w:type="continuationSeparator" w:id="0">
    <w:p w:rsidR="008B37CB" w:rsidRDefault="008B3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B3E" w:rsidRDefault="004A6B3E" w:rsidP="006C6FBE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A6B3E" w:rsidRDefault="004A6B3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B3E" w:rsidRDefault="004A6B3E" w:rsidP="006C6FBE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7742F">
      <w:rPr>
        <w:rStyle w:val="aa"/>
        <w:noProof/>
      </w:rPr>
      <w:t>1</w:t>
    </w:r>
    <w:r>
      <w:rPr>
        <w:rStyle w:val="aa"/>
      </w:rPr>
      <w:fldChar w:fldCharType="end"/>
    </w:r>
  </w:p>
  <w:p w:rsidR="004A6B3E" w:rsidRDefault="004A6B3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7CB" w:rsidRDefault="008B37CB">
      <w:r>
        <w:separator/>
      </w:r>
    </w:p>
  </w:footnote>
  <w:footnote w:type="continuationSeparator" w:id="0">
    <w:p w:rsidR="008B37CB" w:rsidRDefault="008B3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F2699"/>
    <w:multiLevelType w:val="hybridMultilevel"/>
    <w:tmpl w:val="FCE45534"/>
    <w:lvl w:ilvl="0" w:tplc="429CD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D37CF6"/>
    <w:multiLevelType w:val="hybridMultilevel"/>
    <w:tmpl w:val="DE3EAC6C"/>
    <w:lvl w:ilvl="0" w:tplc="041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4775AB"/>
    <w:multiLevelType w:val="hybridMultilevel"/>
    <w:tmpl w:val="67B863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F2E"/>
    <w:rsid w:val="00014988"/>
    <w:rsid w:val="000204E9"/>
    <w:rsid w:val="00026D54"/>
    <w:rsid w:val="00035393"/>
    <w:rsid w:val="00036BF5"/>
    <w:rsid w:val="0005377C"/>
    <w:rsid w:val="00056ACD"/>
    <w:rsid w:val="00057EC4"/>
    <w:rsid w:val="000600B6"/>
    <w:rsid w:val="00066C23"/>
    <w:rsid w:val="00067473"/>
    <w:rsid w:val="0007102A"/>
    <w:rsid w:val="000736B7"/>
    <w:rsid w:val="00074BB8"/>
    <w:rsid w:val="00076A42"/>
    <w:rsid w:val="000779CB"/>
    <w:rsid w:val="00077E69"/>
    <w:rsid w:val="000854A5"/>
    <w:rsid w:val="000916A4"/>
    <w:rsid w:val="0009781C"/>
    <w:rsid w:val="000A4713"/>
    <w:rsid w:val="000A5D94"/>
    <w:rsid w:val="000A5E9D"/>
    <w:rsid w:val="000B1A50"/>
    <w:rsid w:val="000B2271"/>
    <w:rsid w:val="000D4E77"/>
    <w:rsid w:val="000D52F7"/>
    <w:rsid w:val="000E2200"/>
    <w:rsid w:val="000E3F87"/>
    <w:rsid w:val="000F01E2"/>
    <w:rsid w:val="000F02D5"/>
    <w:rsid w:val="000F0B66"/>
    <w:rsid w:val="000F7AF5"/>
    <w:rsid w:val="00103B84"/>
    <w:rsid w:val="0010458A"/>
    <w:rsid w:val="001110DE"/>
    <w:rsid w:val="00111599"/>
    <w:rsid w:val="001128B7"/>
    <w:rsid w:val="00114110"/>
    <w:rsid w:val="00116E77"/>
    <w:rsid w:val="001175CB"/>
    <w:rsid w:val="00117E1E"/>
    <w:rsid w:val="00120FCE"/>
    <w:rsid w:val="00126BEC"/>
    <w:rsid w:val="00127492"/>
    <w:rsid w:val="001304A8"/>
    <w:rsid w:val="001424A9"/>
    <w:rsid w:val="001523D6"/>
    <w:rsid w:val="0015279B"/>
    <w:rsid w:val="00155CD5"/>
    <w:rsid w:val="00155F9D"/>
    <w:rsid w:val="0016459C"/>
    <w:rsid w:val="001653F0"/>
    <w:rsid w:val="001743F4"/>
    <w:rsid w:val="00180F3B"/>
    <w:rsid w:val="00184D58"/>
    <w:rsid w:val="0019304C"/>
    <w:rsid w:val="001A304F"/>
    <w:rsid w:val="001A51BB"/>
    <w:rsid w:val="001B341E"/>
    <w:rsid w:val="001C4C62"/>
    <w:rsid w:val="001D05EF"/>
    <w:rsid w:val="001D109F"/>
    <w:rsid w:val="001E0B00"/>
    <w:rsid w:val="001E32F6"/>
    <w:rsid w:val="001E3FE6"/>
    <w:rsid w:val="001E6A29"/>
    <w:rsid w:val="001E6D43"/>
    <w:rsid w:val="001F3209"/>
    <w:rsid w:val="001F4CFE"/>
    <w:rsid w:val="001F7873"/>
    <w:rsid w:val="00201505"/>
    <w:rsid w:val="0020491E"/>
    <w:rsid w:val="00217D4A"/>
    <w:rsid w:val="00233C46"/>
    <w:rsid w:val="002461F1"/>
    <w:rsid w:val="002465EF"/>
    <w:rsid w:val="002501C5"/>
    <w:rsid w:val="00250DBF"/>
    <w:rsid w:val="00251C98"/>
    <w:rsid w:val="0025589B"/>
    <w:rsid w:val="0025644C"/>
    <w:rsid w:val="0026527D"/>
    <w:rsid w:val="0026685F"/>
    <w:rsid w:val="002872A6"/>
    <w:rsid w:val="00290BED"/>
    <w:rsid w:val="00294F1A"/>
    <w:rsid w:val="002A4D12"/>
    <w:rsid w:val="002A563D"/>
    <w:rsid w:val="002A5A12"/>
    <w:rsid w:val="002A60B4"/>
    <w:rsid w:val="002B357A"/>
    <w:rsid w:val="002B4852"/>
    <w:rsid w:val="002B7FB4"/>
    <w:rsid w:val="002D0270"/>
    <w:rsid w:val="002D6E65"/>
    <w:rsid w:val="002E1A4A"/>
    <w:rsid w:val="002E582E"/>
    <w:rsid w:val="002E6EF6"/>
    <w:rsid w:val="002F1F24"/>
    <w:rsid w:val="0030278C"/>
    <w:rsid w:val="003037B3"/>
    <w:rsid w:val="00304FF3"/>
    <w:rsid w:val="00324CCB"/>
    <w:rsid w:val="00324DA5"/>
    <w:rsid w:val="00325A9C"/>
    <w:rsid w:val="003276CA"/>
    <w:rsid w:val="00330D89"/>
    <w:rsid w:val="00332C34"/>
    <w:rsid w:val="003439C6"/>
    <w:rsid w:val="00343AB2"/>
    <w:rsid w:val="00353F2E"/>
    <w:rsid w:val="00355A00"/>
    <w:rsid w:val="00365445"/>
    <w:rsid w:val="003711B5"/>
    <w:rsid w:val="00386B1F"/>
    <w:rsid w:val="00392FA1"/>
    <w:rsid w:val="00396F8B"/>
    <w:rsid w:val="003A09A9"/>
    <w:rsid w:val="003A331E"/>
    <w:rsid w:val="003B671D"/>
    <w:rsid w:val="003B7171"/>
    <w:rsid w:val="003C61EC"/>
    <w:rsid w:val="003D0612"/>
    <w:rsid w:val="003D1C20"/>
    <w:rsid w:val="003D2C31"/>
    <w:rsid w:val="003D7E49"/>
    <w:rsid w:val="003E0BEA"/>
    <w:rsid w:val="003E42FF"/>
    <w:rsid w:val="003E4A3B"/>
    <w:rsid w:val="003F1024"/>
    <w:rsid w:val="003F2F42"/>
    <w:rsid w:val="003F70BB"/>
    <w:rsid w:val="003F70C7"/>
    <w:rsid w:val="00402ECE"/>
    <w:rsid w:val="00406B80"/>
    <w:rsid w:val="0041583B"/>
    <w:rsid w:val="00416085"/>
    <w:rsid w:val="0042547A"/>
    <w:rsid w:val="0042688A"/>
    <w:rsid w:val="00430E82"/>
    <w:rsid w:val="00441497"/>
    <w:rsid w:val="00442F62"/>
    <w:rsid w:val="00445627"/>
    <w:rsid w:val="00447421"/>
    <w:rsid w:val="00451914"/>
    <w:rsid w:val="00462689"/>
    <w:rsid w:val="00464404"/>
    <w:rsid w:val="004700A2"/>
    <w:rsid w:val="0047742F"/>
    <w:rsid w:val="0048597E"/>
    <w:rsid w:val="004A2401"/>
    <w:rsid w:val="004A6B3E"/>
    <w:rsid w:val="004B0B4C"/>
    <w:rsid w:val="004B1304"/>
    <w:rsid w:val="004B750D"/>
    <w:rsid w:val="004C4052"/>
    <w:rsid w:val="004D37BD"/>
    <w:rsid w:val="004E092A"/>
    <w:rsid w:val="004E5DB8"/>
    <w:rsid w:val="004F06C9"/>
    <w:rsid w:val="004F2956"/>
    <w:rsid w:val="00502F20"/>
    <w:rsid w:val="005065F1"/>
    <w:rsid w:val="00510569"/>
    <w:rsid w:val="00511B87"/>
    <w:rsid w:val="005137C0"/>
    <w:rsid w:val="00523776"/>
    <w:rsid w:val="00533E08"/>
    <w:rsid w:val="00533F21"/>
    <w:rsid w:val="005376A0"/>
    <w:rsid w:val="00537C21"/>
    <w:rsid w:val="00547DD1"/>
    <w:rsid w:val="005514F7"/>
    <w:rsid w:val="005531E6"/>
    <w:rsid w:val="00556DDD"/>
    <w:rsid w:val="00557267"/>
    <w:rsid w:val="0056377E"/>
    <w:rsid w:val="005715FC"/>
    <w:rsid w:val="0057746D"/>
    <w:rsid w:val="00577A63"/>
    <w:rsid w:val="00583146"/>
    <w:rsid w:val="0059482A"/>
    <w:rsid w:val="005963DE"/>
    <w:rsid w:val="005965C5"/>
    <w:rsid w:val="00597C40"/>
    <w:rsid w:val="005C3BAD"/>
    <w:rsid w:val="005C468E"/>
    <w:rsid w:val="005C79C8"/>
    <w:rsid w:val="005D5031"/>
    <w:rsid w:val="005E20FA"/>
    <w:rsid w:val="005F4FE1"/>
    <w:rsid w:val="005F6F8B"/>
    <w:rsid w:val="006007A7"/>
    <w:rsid w:val="0060400A"/>
    <w:rsid w:val="0061049E"/>
    <w:rsid w:val="00611817"/>
    <w:rsid w:val="0061394C"/>
    <w:rsid w:val="00620F0F"/>
    <w:rsid w:val="00634C81"/>
    <w:rsid w:val="006422E8"/>
    <w:rsid w:val="00642F49"/>
    <w:rsid w:val="006451B7"/>
    <w:rsid w:val="00646710"/>
    <w:rsid w:val="00650966"/>
    <w:rsid w:val="00651264"/>
    <w:rsid w:val="00652B63"/>
    <w:rsid w:val="006616C3"/>
    <w:rsid w:val="00661F90"/>
    <w:rsid w:val="00665328"/>
    <w:rsid w:val="00666209"/>
    <w:rsid w:val="00670893"/>
    <w:rsid w:val="00685476"/>
    <w:rsid w:val="00687050"/>
    <w:rsid w:val="006A0CE1"/>
    <w:rsid w:val="006A1E77"/>
    <w:rsid w:val="006A2E1A"/>
    <w:rsid w:val="006A791B"/>
    <w:rsid w:val="006B3E8C"/>
    <w:rsid w:val="006B4DA8"/>
    <w:rsid w:val="006B5280"/>
    <w:rsid w:val="006C4F14"/>
    <w:rsid w:val="006C6FBE"/>
    <w:rsid w:val="006E01FB"/>
    <w:rsid w:val="006E2884"/>
    <w:rsid w:val="006F0C0C"/>
    <w:rsid w:val="006F13BD"/>
    <w:rsid w:val="006F3E60"/>
    <w:rsid w:val="006F433B"/>
    <w:rsid w:val="006F74EB"/>
    <w:rsid w:val="00707A1C"/>
    <w:rsid w:val="00715A8E"/>
    <w:rsid w:val="00720193"/>
    <w:rsid w:val="0072020E"/>
    <w:rsid w:val="00721B75"/>
    <w:rsid w:val="00722200"/>
    <w:rsid w:val="007266BD"/>
    <w:rsid w:val="007311BA"/>
    <w:rsid w:val="0074255E"/>
    <w:rsid w:val="00750ADC"/>
    <w:rsid w:val="00763248"/>
    <w:rsid w:val="0076455A"/>
    <w:rsid w:val="007669A8"/>
    <w:rsid w:val="00772BD5"/>
    <w:rsid w:val="00781BB8"/>
    <w:rsid w:val="00785149"/>
    <w:rsid w:val="007955B4"/>
    <w:rsid w:val="007A0A9D"/>
    <w:rsid w:val="007A0B8B"/>
    <w:rsid w:val="007A7042"/>
    <w:rsid w:val="007B1CB6"/>
    <w:rsid w:val="007B2057"/>
    <w:rsid w:val="007B2127"/>
    <w:rsid w:val="007B6F66"/>
    <w:rsid w:val="007B6F6A"/>
    <w:rsid w:val="007C5982"/>
    <w:rsid w:val="007C7357"/>
    <w:rsid w:val="007C7E7C"/>
    <w:rsid w:val="007D0A15"/>
    <w:rsid w:val="007D0C87"/>
    <w:rsid w:val="007D332D"/>
    <w:rsid w:val="007E3C72"/>
    <w:rsid w:val="007F0307"/>
    <w:rsid w:val="007F1998"/>
    <w:rsid w:val="007F5E7B"/>
    <w:rsid w:val="007F783D"/>
    <w:rsid w:val="007F7CB1"/>
    <w:rsid w:val="00801900"/>
    <w:rsid w:val="0080680B"/>
    <w:rsid w:val="00810E22"/>
    <w:rsid w:val="00810FE9"/>
    <w:rsid w:val="00821053"/>
    <w:rsid w:val="008227D8"/>
    <w:rsid w:val="00830A47"/>
    <w:rsid w:val="008426E6"/>
    <w:rsid w:val="00842DF3"/>
    <w:rsid w:val="00844E9D"/>
    <w:rsid w:val="00846C06"/>
    <w:rsid w:val="00865EB0"/>
    <w:rsid w:val="00867981"/>
    <w:rsid w:val="00874533"/>
    <w:rsid w:val="0087626C"/>
    <w:rsid w:val="008863A2"/>
    <w:rsid w:val="00886940"/>
    <w:rsid w:val="0088720B"/>
    <w:rsid w:val="008950EC"/>
    <w:rsid w:val="008A55C7"/>
    <w:rsid w:val="008B1A96"/>
    <w:rsid w:val="008B37CB"/>
    <w:rsid w:val="008B7016"/>
    <w:rsid w:val="008C6D8F"/>
    <w:rsid w:val="008C76D9"/>
    <w:rsid w:val="008C7B20"/>
    <w:rsid w:val="008D10FD"/>
    <w:rsid w:val="008E2E71"/>
    <w:rsid w:val="008E4CEF"/>
    <w:rsid w:val="008F1248"/>
    <w:rsid w:val="00902CF8"/>
    <w:rsid w:val="00903AA5"/>
    <w:rsid w:val="0091389A"/>
    <w:rsid w:val="0091586B"/>
    <w:rsid w:val="00916E07"/>
    <w:rsid w:val="00917218"/>
    <w:rsid w:val="009240C8"/>
    <w:rsid w:val="0092733B"/>
    <w:rsid w:val="00934E85"/>
    <w:rsid w:val="0093651E"/>
    <w:rsid w:val="0095352E"/>
    <w:rsid w:val="0096175C"/>
    <w:rsid w:val="00963C6D"/>
    <w:rsid w:val="00976D80"/>
    <w:rsid w:val="0097741E"/>
    <w:rsid w:val="00977AF5"/>
    <w:rsid w:val="009808DD"/>
    <w:rsid w:val="009816A3"/>
    <w:rsid w:val="00986D2B"/>
    <w:rsid w:val="00991CB8"/>
    <w:rsid w:val="00994ABA"/>
    <w:rsid w:val="00995B36"/>
    <w:rsid w:val="00996166"/>
    <w:rsid w:val="00996775"/>
    <w:rsid w:val="009A0DA2"/>
    <w:rsid w:val="009B43D3"/>
    <w:rsid w:val="009B5552"/>
    <w:rsid w:val="009B7476"/>
    <w:rsid w:val="009B7567"/>
    <w:rsid w:val="009C033A"/>
    <w:rsid w:val="009C29C8"/>
    <w:rsid w:val="009C5426"/>
    <w:rsid w:val="009D0DD1"/>
    <w:rsid w:val="009D2533"/>
    <w:rsid w:val="009D5B1D"/>
    <w:rsid w:val="009D5C9E"/>
    <w:rsid w:val="009E517C"/>
    <w:rsid w:val="009E77C1"/>
    <w:rsid w:val="00A02B95"/>
    <w:rsid w:val="00A14996"/>
    <w:rsid w:val="00A2121D"/>
    <w:rsid w:val="00A36A2E"/>
    <w:rsid w:val="00A44F1F"/>
    <w:rsid w:val="00A464D8"/>
    <w:rsid w:val="00A46FE3"/>
    <w:rsid w:val="00A56E3E"/>
    <w:rsid w:val="00A56FFA"/>
    <w:rsid w:val="00A57511"/>
    <w:rsid w:val="00A65E7B"/>
    <w:rsid w:val="00A66011"/>
    <w:rsid w:val="00A73C81"/>
    <w:rsid w:val="00A82738"/>
    <w:rsid w:val="00A86106"/>
    <w:rsid w:val="00A87977"/>
    <w:rsid w:val="00A93BFA"/>
    <w:rsid w:val="00A95F98"/>
    <w:rsid w:val="00AB1CE5"/>
    <w:rsid w:val="00AC0BE1"/>
    <w:rsid w:val="00AC1C7A"/>
    <w:rsid w:val="00AC21C0"/>
    <w:rsid w:val="00AC2EE1"/>
    <w:rsid w:val="00AD0271"/>
    <w:rsid w:val="00AE0F86"/>
    <w:rsid w:val="00AF46FF"/>
    <w:rsid w:val="00B11BF7"/>
    <w:rsid w:val="00B1223B"/>
    <w:rsid w:val="00B150CD"/>
    <w:rsid w:val="00B16C34"/>
    <w:rsid w:val="00B21FE3"/>
    <w:rsid w:val="00B25231"/>
    <w:rsid w:val="00B317D6"/>
    <w:rsid w:val="00B32D78"/>
    <w:rsid w:val="00B33C9D"/>
    <w:rsid w:val="00B35A30"/>
    <w:rsid w:val="00B40364"/>
    <w:rsid w:val="00B42725"/>
    <w:rsid w:val="00B50B3F"/>
    <w:rsid w:val="00B539F4"/>
    <w:rsid w:val="00B53F06"/>
    <w:rsid w:val="00B56A9C"/>
    <w:rsid w:val="00B61F84"/>
    <w:rsid w:val="00B64B64"/>
    <w:rsid w:val="00B73C33"/>
    <w:rsid w:val="00B8177C"/>
    <w:rsid w:val="00B92C00"/>
    <w:rsid w:val="00B93383"/>
    <w:rsid w:val="00B946F5"/>
    <w:rsid w:val="00B97EE7"/>
    <w:rsid w:val="00BA7C55"/>
    <w:rsid w:val="00BB394F"/>
    <w:rsid w:val="00BB6920"/>
    <w:rsid w:val="00BC2ED7"/>
    <w:rsid w:val="00BC5734"/>
    <w:rsid w:val="00BC68CB"/>
    <w:rsid w:val="00BC6F38"/>
    <w:rsid w:val="00BD0D29"/>
    <w:rsid w:val="00BD2B1F"/>
    <w:rsid w:val="00BD4D58"/>
    <w:rsid w:val="00BE1022"/>
    <w:rsid w:val="00C02C27"/>
    <w:rsid w:val="00C14C5B"/>
    <w:rsid w:val="00C20955"/>
    <w:rsid w:val="00C350C4"/>
    <w:rsid w:val="00C42DA8"/>
    <w:rsid w:val="00C46C83"/>
    <w:rsid w:val="00C47943"/>
    <w:rsid w:val="00C47B63"/>
    <w:rsid w:val="00C67898"/>
    <w:rsid w:val="00C84EA7"/>
    <w:rsid w:val="00C86D6A"/>
    <w:rsid w:val="00C87272"/>
    <w:rsid w:val="00C9321D"/>
    <w:rsid w:val="00C9406B"/>
    <w:rsid w:val="00C96BC1"/>
    <w:rsid w:val="00CA0AF2"/>
    <w:rsid w:val="00CA2034"/>
    <w:rsid w:val="00CA5849"/>
    <w:rsid w:val="00CA632F"/>
    <w:rsid w:val="00CA648F"/>
    <w:rsid w:val="00CB457E"/>
    <w:rsid w:val="00CC29D8"/>
    <w:rsid w:val="00CC7A16"/>
    <w:rsid w:val="00CC7DE3"/>
    <w:rsid w:val="00CD0CCF"/>
    <w:rsid w:val="00CD499A"/>
    <w:rsid w:val="00CE304A"/>
    <w:rsid w:val="00CF3275"/>
    <w:rsid w:val="00D00461"/>
    <w:rsid w:val="00D01064"/>
    <w:rsid w:val="00D10D60"/>
    <w:rsid w:val="00D10E91"/>
    <w:rsid w:val="00D214E7"/>
    <w:rsid w:val="00D334A2"/>
    <w:rsid w:val="00D33AFF"/>
    <w:rsid w:val="00D34198"/>
    <w:rsid w:val="00D4664D"/>
    <w:rsid w:val="00D476DE"/>
    <w:rsid w:val="00D54989"/>
    <w:rsid w:val="00D57A66"/>
    <w:rsid w:val="00D57E23"/>
    <w:rsid w:val="00D6304E"/>
    <w:rsid w:val="00D735FD"/>
    <w:rsid w:val="00D74A6E"/>
    <w:rsid w:val="00D83C06"/>
    <w:rsid w:val="00D94363"/>
    <w:rsid w:val="00D9658B"/>
    <w:rsid w:val="00DA0B38"/>
    <w:rsid w:val="00DA6E98"/>
    <w:rsid w:val="00DB263F"/>
    <w:rsid w:val="00DC2333"/>
    <w:rsid w:val="00DC2930"/>
    <w:rsid w:val="00DC2D4F"/>
    <w:rsid w:val="00DC34D6"/>
    <w:rsid w:val="00DD282D"/>
    <w:rsid w:val="00DD43B7"/>
    <w:rsid w:val="00DD4DB3"/>
    <w:rsid w:val="00DD7645"/>
    <w:rsid w:val="00E0269B"/>
    <w:rsid w:val="00E03E4A"/>
    <w:rsid w:val="00E06D3B"/>
    <w:rsid w:val="00E1051D"/>
    <w:rsid w:val="00E205AE"/>
    <w:rsid w:val="00E33B5E"/>
    <w:rsid w:val="00E50607"/>
    <w:rsid w:val="00E51ADF"/>
    <w:rsid w:val="00E562CB"/>
    <w:rsid w:val="00E631AE"/>
    <w:rsid w:val="00E672D2"/>
    <w:rsid w:val="00E70AC7"/>
    <w:rsid w:val="00E76805"/>
    <w:rsid w:val="00E768E0"/>
    <w:rsid w:val="00E7750F"/>
    <w:rsid w:val="00E84238"/>
    <w:rsid w:val="00E95455"/>
    <w:rsid w:val="00E97585"/>
    <w:rsid w:val="00EA0B73"/>
    <w:rsid w:val="00EA4271"/>
    <w:rsid w:val="00EB4409"/>
    <w:rsid w:val="00EB694B"/>
    <w:rsid w:val="00EC10DF"/>
    <w:rsid w:val="00EC4776"/>
    <w:rsid w:val="00EC5B24"/>
    <w:rsid w:val="00ED5CB1"/>
    <w:rsid w:val="00ED70D5"/>
    <w:rsid w:val="00EE56C8"/>
    <w:rsid w:val="00EF1DEF"/>
    <w:rsid w:val="00EF2249"/>
    <w:rsid w:val="00EF2603"/>
    <w:rsid w:val="00EF477B"/>
    <w:rsid w:val="00EF6C44"/>
    <w:rsid w:val="00F03036"/>
    <w:rsid w:val="00F10E87"/>
    <w:rsid w:val="00F1440D"/>
    <w:rsid w:val="00F172DD"/>
    <w:rsid w:val="00F20C27"/>
    <w:rsid w:val="00F2793D"/>
    <w:rsid w:val="00F34CBD"/>
    <w:rsid w:val="00F35289"/>
    <w:rsid w:val="00F3589A"/>
    <w:rsid w:val="00F35A0D"/>
    <w:rsid w:val="00F41C9C"/>
    <w:rsid w:val="00F47A1B"/>
    <w:rsid w:val="00F56D67"/>
    <w:rsid w:val="00F6563B"/>
    <w:rsid w:val="00F660FC"/>
    <w:rsid w:val="00F67D33"/>
    <w:rsid w:val="00F71567"/>
    <w:rsid w:val="00F71B71"/>
    <w:rsid w:val="00F7304B"/>
    <w:rsid w:val="00F75F80"/>
    <w:rsid w:val="00F8064B"/>
    <w:rsid w:val="00F82D48"/>
    <w:rsid w:val="00F84181"/>
    <w:rsid w:val="00F87782"/>
    <w:rsid w:val="00F9257C"/>
    <w:rsid w:val="00FA1E77"/>
    <w:rsid w:val="00FA796C"/>
    <w:rsid w:val="00FB0AEF"/>
    <w:rsid w:val="00FB4C1B"/>
    <w:rsid w:val="00FC2008"/>
    <w:rsid w:val="00FC5A90"/>
    <w:rsid w:val="00FC748C"/>
    <w:rsid w:val="00FD00DC"/>
    <w:rsid w:val="00FD0774"/>
    <w:rsid w:val="00FD3757"/>
    <w:rsid w:val="00FD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F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53F2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4">
    <w:name w:val="Body Text"/>
    <w:basedOn w:val="a"/>
    <w:rsid w:val="00353F2E"/>
    <w:pPr>
      <w:spacing w:after="120"/>
    </w:pPr>
  </w:style>
  <w:style w:type="paragraph" w:styleId="a5">
    <w:name w:val="Subtitle"/>
    <w:basedOn w:val="a"/>
    <w:qFormat/>
    <w:rsid w:val="00353F2E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1">
    <w:name w:val="Обычный (веб)1"/>
    <w:basedOn w:val="a"/>
    <w:rsid w:val="00353F2E"/>
    <w:pPr>
      <w:spacing w:after="240" w:line="360" w:lineRule="atLeast"/>
    </w:pPr>
  </w:style>
  <w:style w:type="character" w:styleId="a6">
    <w:name w:val="Hyperlink"/>
    <w:rsid w:val="000E2200"/>
    <w:rPr>
      <w:strike w:val="0"/>
      <w:dstrike w:val="0"/>
      <w:color w:val="0066CC"/>
      <w:u w:val="none"/>
      <w:effect w:val="none"/>
    </w:rPr>
  </w:style>
  <w:style w:type="paragraph" w:customStyle="1" w:styleId="13">
    <w:name w:val="Обычный (веб)13"/>
    <w:basedOn w:val="a"/>
    <w:rsid w:val="000E2200"/>
    <w:pPr>
      <w:spacing w:before="375" w:after="450"/>
    </w:pPr>
  </w:style>
  <w:style w:type="paragraph" w:styleId="a7">
    <w:name w:val="Normal (Web)"/>
    <w:basedOn w:val="a"/>
    <w:rsid w:val="00B946F5"/>
    <w:pPr>
      <w:spacing w:before="100" w:beforeAutospacing="1" w:after="100" w:afterAutospacing="1"/>
    </w:pPr>
    <w:rPr>
      <w:rFonts w:eastAsia="Calibri"/>
    </w:rPr>
  </w:style>
  <w:style w:type="paragraph" w:styleId="a8">
    <w:name w:val="Balloon Text"/>
    <w:basedOn w:val="a"/>
    <w:semiHidden/>
    <w:rsid w:val="00406B80"/>
    <w:rPr>
      <w:rFonts w:ascii="Tahoma" w:hAnsi="Tahoma" w:cs="Tahoma"/>
      <w:sz w:val="16"/>
      <w:szCs w:val="16"/>
    </w:rPr>
  </w:style>
  <w:style w:type="paragraph" w:customStyle="1" w:styleId="10">
    <w:name w:val="Знак Знак1"/>
    <w:basedOn w:val="a"/>
    <w:rsid w:val="00781BB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1 Знак Знак Знак"/>
    <w:basedOn w:val="a"/>
    <w:rsid w:val="00A36A2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w">
    <w:name w:val="w"/>
    <w:basedOn w:val="a0"/>
    <w:rsid w:val="00FD7973"/>
  </w:style>
  <w:style w:type="paragraph" w:customStyle="1" w:styleId="2">
    <w:name w:val="Обычный (веб)2"/>
    <w:basedOn w:val="a"/>
    <w:rsid w:val="004A2401"/>
    <w:pPr>
      <w:spacing w:before="100" w:beforeAutospacing="1" w:after="246"/>
    </w:pPr>
  </w:style>
  <w:style w:type="paragraph" w:styleId="a9">
    <w:name w:val="footer"/>
    <w:basedOn w:val="a"/>
    <w:rsid w:val="006C6FB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C6FBE"/>
  </w:style>
  <w:style w:type="paragraph" w:customStyle="1" w:styleId="Default">
    <w:name w:val="Default"/>
    <w:rsid w:val="0097741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10">
    <w:name w:val="A1"/>
    <w:rsid w:val="0088720B"/>
    <w:rPr>
      <w:color w:val="000000"/>
      <w:sz w:val="22"/>
    </w:rPr>
  </w:style>
  <w:style w:type="character" w:styleId="ab">
    <w:name w:val="Strong"/>
    <w:qFormat/>
    <w:rsid w:val="000D52F7"/>
    <w:rPr>
      <w:b/>
      <w:bCs/>
    </w:rPr>
  </w:style>
  <w:style w:type="paragraph" w:customStyle="1" w:styleId="12">
    <w:name w:val="Знак Знак1"/>
    <w:basedOn w:val="a"/>
    <w:rsid w:val="008F124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1"/>
    <w:basedOn w:val="a"/>
    <w:rsid w:val="0074255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header"/>
    <w:basedOn w:val="a"/>
    <w:link w:val="ad"/>
    <w:uiPriority w:val="99"/>
    <w:unhideWhenUsed/>
    <w:rsid w:val="00DA0B3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A0B38"/>
    <w:rPr>
      <w:sz w:val="24"/>
      <w:szCs w:val="24"/>
    </w:rPr>
  </w:style>
  <w:style w:type="paragraph" w:customStyle="1" w:styleId="15">
    <w:name w:val="Знак Знак1"/>
    <w:basedOn w:val="a"/>
    <w:rsid w:val="003B7171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1"/>
    <w:basedOn w:val="a"/>
    <w:rsid w:val="004B130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1"/>
    <w:basedOn w:val="a"/>
    <w:rsid w:val="008C7B20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8">
    <w:name w:val="Знак Знак1"/>
    <w:basedOn w:val="a"/>
    <w:rsid w:val="00986D2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9">
    <w:name w:val=" Знак Знак1"/>
    <w:basedOn w:val="a"/>
    <w:rsid w:val="00FC200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F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53F2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4">
    <w:name w:val="Body Text"/>
    <w:basedOn w:val="a"/>
    <w:rsid w:val="00353F2E"/>
    <w:pPr>
      <w:spacing w:after="120"/>
    </w:pPr>
  </w:style>
  <w:style w:type="paragraph" w:styleId="a5">
    <w:name w:val="Subtitle"/>
    <w:basedOn w:val="a"/>
    <w:qFormat/>
    <w:rsid w:val="00353F2E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1">
    <w:name w:val="Обычный (веб)1"/>
    <w:basedOn w:val="a"/>
    <w:rsid w:val="00353F2E"/>
    <w:pPr>
      <w:spacing w:after="240" w:line="360" w:lineRule="atLeast"/>
    </w:pPr>
  </w:style>
  <w:style w:type="character" w:styleId="a6">
    <w:name w:val="Hyperlink"/>
    <w:rsid w:val="000E2200"/>
    <w:rPr>
      <w:strike w:val="0"/>
      <w:dstrike w:val="0"/>
      <w:color w:val="0066CC"/>
      <w:u w:val="none"/>
      <w:effect w:val="none"/>
    </w:rPr>
  </w:style>
  <w:style w:type="paragraph" w:customStyle="1" w:styleId="13">
    <w:name w:val="Обычный (веб)13"/>
    <w:basedOn w:val="a"/>
    <w:rsid w:val="000E2200"/>
    <w:pPr>
      <w:spacing w:before="375" w:after="450"/>
    </w:pPr>
  </w:style>
  <w:style w:type="paragraph" w:styleId="a7">
    <w:name w:val="Normal (Web)"/>
    <w:basedOn w:val="a"/>
    <w:rsid w:val="00B946F5"/>
    <w:pPr>
      <w:spacing w:before="100" w:beforeAutospacing="1" w:after="100" w:afterAutospacing="1"/>
    </w:pPr>
    <w:rPr>
      <w:rFonts w:eastAsia="Calibri"/>
    </w:rPr>
  </w:style>
  <w:style w:type="paragraph" w:styleId="a8">
    <w:name w:val="Balloon Text"/>
    <w:basedOn w:val="a"/>
    <w:semiHidden/>
    <w:rsid w:val="00406B80"/>
    <w:rPr>
      <w:rFonts w:ascii="Tahoma" w:hAnsi="Tahoma" w:cs="Tahoma"/>
      <w:sz w:val="16"/>
      <w:szCs w:val="16"/>
    </w:rPr>
  </w:style>
  <w:style w:type="paragraph" w:customStyle="1" w:styleId="10">
    <w:name w:val="Знак Знак1"/>
    <w:basedOn w:val="a"/>
    <w:rsid w:val="00781BB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1 Знак Знак Знак"/>
    <w:basedOn w:val="a"/>
    <w:rsid w:val="00A36A2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w">
    <w:name w:val="w"/>
    <w:basedOn w:val="a0"/>
    <w:rsid w:val="00FD7973"/>
  </w:style>
  <w:style w:type="paragraph" w:customStyle="1" w:styleId="2">
    <w:name w:val="Обычный (веб)2"/>
    <w:basedOn w:val="a"/>
    <w:rsid w:val="004A2401"/>
    <w:pPr>
      <w:spacing w:before="100" w:beforeAutospacing="1" w:after="246"/>
    </w:pPr>
  </w:style>
  <w:style w:type="paragraph" w:styleId="a9">
    <w:name w:val="footer"/>
    <w:basedOn w:val="a"/>
    <w:rsid w:val="006C6FB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C6FBE"/>
  </w:style>
  <w:style w:type="paragraph" w:customStyle="1" w:styleId="Default">
    <w:name w:val="Default"/>
    <w:rsid w:val="0097741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10">
    <w:name w:val="A1"/>
    <w:rsid w:val="0088720B"/>
    <w:rPr>
      <w:color w:val="000000"/>
      <w:sz w:val="22"/>
    </w:rPr>
  </w:style>
  <w:style w:type="character" w:styleId="ab">
    <w:name w:val="Strong"/>
    <w:qFormat/>
    <w:rsid w:val="000D52F7"/>
    <w:rPr>
      <w:b/>
      <w:bCs/>
    </w:rPr>
  </w:style>
  <w:style w:type="paragraph" w:customStyle="1" w:styleId="12">
    <w:name w:val="Знак Знак1"/>
    <w:basedOn w:val="a"/>
    <w:rsid w:val="008F124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1"/>
    <w:basedOn w:val="a"/>
    <w:rsid w:val="0074255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header"/>
    <w:basedOn w:val="a"/>
    <w:link w:val="ad"/>
    <w:uiPriority w:val="99"/>
    <w:unhideWhenUsed/>
    <w:rsid w:val="00DA0B3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A0B38"/>
    <w:rPr>
      <w:sz w:val="24"/>
      <w:szCs w:val="24"/>
    </w:rPr>
  </w:style>
  <w:style w:type="paragraph" w:customStyle="1" w:styleId="15">
    <w:name w:val="Знак Знак1"/>
    <w:basedOn w:val="a"/>
    <w:rsid w:val="003B7171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1"/>
    <w:basedOn w:val="a"/>
    <w:rsid w:val="004B130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1"/>
    <w:basedOn w:val="a"/>
    <w:rsid w:val="008C7B20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8">
    <w:name w:val="Знак Знак1"/>
    <w:basedOn w:val="a"/>
    <w:rsid w:val="00986D2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9">
    <w:name w:val=" Знак Знак1"/>
    <w:basedOn w:val="a"/>
    <w:rsid w:val="00FC200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0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9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82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58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21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762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ndia.ru/text/category/programmi_meropriyatij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pandia.ru/text/category/tcelevie_pokazateli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andia.ru/text/category/informatcionnie_tehnologi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4657F-BBCF-4E9D-B124-DDE9D4B2F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4294965836</TotalTime>
  <Pages>5</Pages>
  <Words>2101</Words>
  <Characters>11979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КОНТРОЛЬНО-СЧЕТНАЯ ПАЛАТА МУНИЦИПАЛЬНОГО РАЙОНА</vt:lpstr>
    </vt:vector>
  </TitlesOfParts>
  <Company>Microsoft Office</Company>
  <LinksUpToDate>false</LinksUpToDate>
  <CharactersWithSpaces>14052</CharactersWithSpaces>
  <SharedDoc>false</SharedDoc>
  <HLinks>
    <vt:vector size="24" baseType="variant">
      <vt:variant>
        <vt:i4>5046330</vt:i4>
      </vt:variant>
      <vt:variant>
        <vt:i4>9</vt:i4>
      </vt:variant>
      <vt:variant>
        <vt:i4>0</vt:i4>
      </vt:variant>
      <vt:variant>
        <vt:i4>5</vt:i4>
      </vt:variant>
      <vt:variant>
        <vt:lpwstr>https://pandia.ru/text/category/programmi_meropriyatij/</vt:lpwstr>
      </vt:variant>
      <vt:variant>
        <vt:lpwstr/>
      </vt:variant>
      <vt:variant>
        <vt:i4>6160508</vt:i4>
      </vt:variant>
      <vt:variant>
        <vt:i4>6</vt:i4>
      </vt:variant>
      <vt:variant>
        <vt:i4>0</vt:i4>
      </vt:variant>
      <vt:variant>
        <vt:i4>5</vt:i4>
      </vt:variant>
      <vt:variant>
        <vt:lpwstr>https://pandia.ru/text/category/tcelevie_pokazateli/</vt:lpwstr>
      </vt:variant>
      <vt:variant>
        <vt:lpwstr/>
      </vt:variant>
      <vt:variant>
        <vt:i4>6881297</vt:i4>
      </vt:variant>
      <vt:variant>
        <vt:i4>3</vt:i4>
      </vt:variant>
      <vt:variant>
        <vt:i4>0</vt:i4>
      </vt:variant>
      <vt:variant>
        <vt:i4>5</vt:i4>
      </vt:variant>
      <vt:variant>
        <vt:lpwstr>https://pandia.ru/text/category/istochniki_finansirovaniya/</vt:lpwstr>
      </vt:variant>
      <vt:variant>
        <vt:lpwstr/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КОНТРОЛЬНО-СЧЕТНАЯ ПАЛАТА МУНИЦИПАЛЬНОГО РАЙОНА</dc:title>
  <dc:creator>Надежда</dc:creator>
  <cp:lastModifiedBy>Kuzmin</cp:lastModifiedBy>
  <cp:revision>204</cp:revision>
  <cp:lastPrinted>2026-04-01T03:35:00Z</cp:lastPrinted>
  <dcterms:created xsi:type="dcterms:W3CDTF">2018-11-06T05:36:00Z</dcterms:created>
  <dcterms:modified xsi:type="dcterms:W3CDTF">2026-07-01T07:34:00Z</dcterms:modified>
</cp:coreProperties>
</file>