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7E" w:rsidRPr="00C26A7E" w:rsidRDefault="00C26A7E" w:rsidP="002E6CA3">
      <w:pPr>
        <w:pStyle w:val="11"/>
        <w:spacing w:before="0"/>
        <w:jc w:val="right"/>
        <w:rPr>
          <w:rFonts w:ascii="Times New Roman" w:hAnsi="Times New Roman" w:cs="Times New Roman"/>
          <w:b w:val="0"/>
          <w:color w:val="auto"/>
        </w:rPr>
      </w:pPr>
    </w:p>
    <w:p w:rsidR="00C26A7E" w:rsidRPr="00C26A7E" w:rsidRDefault="00C26A7E" w:rsidP="002E6CA3">
      <w:pPr>
        <w:pStyle w:val="11"/>
        <w:spacing w:before="0"/>
        <w:jc w:val="center"/>
        <w:rPr>
          <w:rFonts w:ascii="Times New Roman" w:hAnsi="Times New Roman" w:cs="Times New Roman"/>
          <w:color w:val="auto"/>
        </w:rPr>
      </w:pPr>
      <w:r w:rsidRPr="00C26A7E">
        <w:rPr>
          <w:rFonts w:ascii="Times New Roman" w:hAnsi="Times New Roman" w:cs="Times New Roman"/>
          <w:color w:val="auto"/>
        </w:rPr>
        <w:t>Администрация</w:t>
      </w:r>
    </w:p>
    <w:p w:rsidR="00C26A7E" w:rsidRPr="00C26A7E" w:rsidRDefault="00C26A7E" w:rsidP="002E6CA3">
      <w:pPr>
        <w:pStyle w:val="11"/>
        <w:spacing w:before="0"/>
        <w:jc w:val="center"/>
        <w:rPr>
          <w:rFonts w:ascii="Times New Roman" w:hAnsi="Times New Roman" w:cs="Times New Roman"/>
          <w:color w:val="auto"/>
        </w:rPr>
      </w:pPr>
      <w:r w:rsidRPr="00C26A7E">
        <w:rPr>
          <w:rFonts w:ascii="Times New Roman" w:hAnsi="Times New Roman" w:cs="Times New Roman"/>
          <w:color w:val="auto"/>
        </w:rPr>
        <w:t>Тунгокоченского муниципального округа</w:t>
      </w:r>
    </w:p>
    <w:p w:rsidR="00C26A7E" w:rsidRPr="00C26A7E" w:rsidRDefault="00C26A7E" w:rsidP="002E6CA3">
      <w:pPr>
        <w:pStyle w:val="11"/>
        <w:spacing w:before="0"/>
        <w:jc w:val="center"/>
        <w:rPr>
          <w:rFonts w:ascii="Times New Roman" w:hAnsi="Times New Roman" w:cs="Times New Roman"/>
          <w:color w:val="auto"/>
        </w:rPr>
      </w:pPr>
      <w:r w:rsidRPr="00C26A7E">
        <w:rPr>
          <w:rFonts w:ascii="Times New Roman" w:hAnsi="Times New Roman" w:cs="Times New Roman"/>
          <w:color w:val="auto"/>
        </w:rPr>
        <w:t>Забайкальского края</w:t>
      </w:r>
    </w:p>
    <w:p w:rsidR="00C26A7E" w:rsidRPr="00C26A7E" w:rsidRDefault="00C26A7E" w:rsidP="002E6CA3">
      <w:pPr>
        <w:jc w:val="center"/>
        <w:rPr>
          <w:b/>
          <w:sz w:val="28"/>
          <w:szCs w:val="28"/>
        </w:rPr>
      </w:pPr>
    </w:p>
    <w:p w:rsidR="00C26A7E" w:rsidRPr="00C26A7E" w:rsidRDefault="00C26A7E" w:rsidP="002E6CA3">
      <w:pPr>
        <w:pStyle w:val="21"/>
        <w:spacing w:before="0" w:beforeAutospacing="0" w:after="0" w:afterAutospacing="0"/>
        <w:jc w:val="center"/>
        <w:rPr>
          <w:b w:val="0"/>
          <w:sz w:val="28"/>
          <w:szCs w:val="28"/>
        </w:rPr>
      </w:pPr>
      <w:r w:rsidRPr="00C26A7E">
        <w:rPr>
          <w:b w:val="0"/>
          <w:sz w:val="28"/>
          <w:szCs w:val="28"/>
        </w:rPr>
        <w:t>ПОСТАНОВЛЕНИЕ</w:t>
      </w:r>
    </w:p>
    <w:p w:rsidR="00C26A7E" w:rsidRPr="00C26A7E" w:rsidRDefault="00C26A7E" w:rsidP="002E6CA3">
      <w:pPr>
        <w:jc w:val="center"/>
        <w:rPr>
          <w:b/>
          <w:sz w:val="28"/>
          <w:szCs w:val="28"/>
        </w:rPr>
      </w:pPr>
    </w:p>
    <w:tbl>
      <w:tblPr>
        <w:tblW w:w="0" w:type="auto"/>
        <w:tblLook w:val="0000"/>
      </w:tblPr>
      <w:tblGrid>
        <w:gridCol w:w="3190"/>
        <w:gridCol w:w="3199"/>
        <w:gridCol w:w="3182"/>
      </w:tblGrid>
      <w:tr w:rsidR="00C26A7E" w:rsidRPr="00C26A7E" w:rsidTr="004B5601">
        <w:trPr>
          <w:trHeight w:val="480"/>
        </w:trPr>
        <w:tc>
          <w:tcPr>
            <w:tcW w:w="3285" w:type="dxa"/>
          </w:tcPr>
          <w:p w:rsidR="00C26A7E" w:rsidRPr="00C26A7E" w:rsidRDefault="007E63C6" w:rsidP="002E6CA3">
            <w:pPr>
              <w:rPr>
                <w:sz w:val="28"/>
                <w:szCs w:val="28"/>
              </w:rPr>
            </w:pPr>
            <w:r>
              <w:rPr>
                <w:sz w:val="28"/>
                <w:szCs w:val="28"/>
              </w:rPr>
              <w:t>03 июля</w:t>
            </w:r>
            <w:r w:rsidR="00C26A7E" w:rsidRPr="00C26A7E">
              <w:rPr>
                <w:sz w:val="28"/>
                <w:szCs w:val="28"/>
              </w:rPr>
              <w:t xml:space="preserve"> 2026 года</w:t>
            </w:r>
          </w:p>
        </w:tc>
        <w:tc>
          <w:tcPr>
            <w:tcW w:w="3285" w:type="dxa"/>
          </w:tcPr>
          <w:p w:rsidR="00C26A7E" w:rsidRPr="00C26A7E" w:rsidRDefault="00C26A7E" w:rsidP="002E6CA3">
            <w:pPr>
              <w:jc w:val="center"/>
              <w:rPr>
                <w:sz w:val="28"/>
                <w:szCs w:val="28"/>
              </w:rPr>
            </w:pPr>
          </w:p>
          <w:p w:rsidR="00C26A7E" w:rsidRPr="00C26A7E" w:rsidRDefault="00C26A7E" w:rsidP="002E6CA3">
            <w:pPr>
              <w:jc w:val="center"/>
              <w:rPr>
                <w:sz w:val="28"/>
                <w:szCs w:val="28"/>
              </w:rPr>
            </w:pPr>
            <w:r w:rsidRPr="00C26A7E">
              <w:rPr>
                <w:sz w:val="28"/>
                <w:szCs w:val="28"/>
              </w:rPr>
              <w:t>с. Верх-Усугли</w:t>
            </w:r>
          </w:p>
        </w:tc>
        <w:tc>
          <w:tcPr>
            <w:tcW w:w="3285" w:type="dxa"/>
          </w:tcPr>
          <w:p w:rsidR="00C26A7E" w:rsidRPr="00C26A7E" w:rsidRDefault="00C26A7E" w:rsidP="007E63C6">
            <w:pPr>
              <w:jc w:val="right"/>
              <w:rPr>
                <w:sz w:val="28"/>
                <w:szCs w:val="28"/>
              </w:rPr>
            </w:pPr>
            <w:r w:rsidRPr="00C26A7E">
              <w:rPr>
                <w:sz w:val="28"/>
                <w:szCs w:val="28"/>
              </w:rPr>
              <w:t xml:space="preserve">№ </w:t>
            </w:r>
            <w:r w:rsidR="007E63C6">
              <w:rPr>
                <w:sz w:val="28"/>
                <w:szCs w:val="28"/>
              </w:rPr>
              <w:t>472</w:t>
            </w:r>
          </w:p>
        </w:tc>
      </w:tr>
    </w:tbl>
    <w:p w:rsidR="00FE2E5F" w:rsidRPr="00C26A7E" w:rsidRDefault="00FE2E5F" w:rsidP="002E6CA3">
      <w:pPr>
        <w:shd w:val="clear" w:color="auto" w:fill="FFFFFF"/>
        <w:jc w:val="center"/>
        <w:textAlignment w:val="baseline"/>
        <w:outlineLvl w:val="1"/>
        <w:rPr>
          <w:b/>
          <w:bCs/>
          <w:sz w:val="28"/>
          <w:szCs w:val="28"/>
        </w:rPr>
      </w:pPr>
    </w:p>
    <w:p w:rsidR="0068016C" w:rsidRPr="00C26A7E" w:rsidRDefault="00986D4B" w:rsidP="002E6CA3">
      <w:pPr>
        <w:shd w:val="clear" w:color="auto" w:fill="FFFFFF"/>
        <w:jc w:val="both"/>
        <w:textAlignment w:val="baseline"/>
        <w:rPr>
          <w:b/>
          <w:bCs/>
          <w:sz w:val="28"/>
          <w:szCs w:val="28"/>
        </w:rPr>
      </w:pPr>
      <w:r w:rsidRPr="00C26A7E">
        <w:rPr>
          <w:b/>
          <w:bCs/>
          <w:sz w:val="28"/>
          <w:szCs w:val="28"/>
        </w:rPr>
        <w:t xml:space="preserve">О </w:t>
      </w:r>
      <w:r w:rsidR="00F713EB" w:rsidRPr="00C26A7E">
        <w:rPr>
          <w:b/>
          <w:bCs/>
          <w:sz w:val="28"/>
          <w:szCs w:val="28"/>
        </w:rPr>
        <w:t xml:space="preserve">заключении </w:t>
      </w:r>
      <w:r w:rsidR="00F713EB" w:rsidRPr="00FB17A5">
        <w:rPr>
          <w:b/>
          <w:bCs/>
          <w:sz w:val="28"/>
          <w:szCs w:val="28"/>
        </w:rPr>
        <w:t>концессионного соглашения</w:t>
      </w:r>
      <w:r w:rsidR="00FC7C66" w:rsidRPr="00FB17A5">
        <w:rPr>
          <w:b/>
          <w:bCs/>
          <w:sz w:val="28"/>
          <w:szCs w:val="28"/>
        </w:rPr>
        <w:t xml:space="preserve"> </w:t>
      </w:r>
      <w:r w:rsidR="00FB17A5" w:rsidRPr="00FB17A5">
        <w:rPr>
          <w:b/>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r w:rsidR="001755BB" w:rsidRPr="00FB17A5">
        <w:rPr>
          <w:b/>
          <w:bCs/>
          <w:sz w:val="28"/>
          <w:szCs w:val="28"/>
        </w:rPr>
        <w:t>, без</w:t>
      </w:r>
      <w:r w:rsidR="00A16662">
        <w:rPr>
          <w:b/>
          <w:bCs/>
          <w:sz w:val="28"/>
          <w:szCs w:val="28"/>
        </w:rPr>
        <w:t xml:space="preserve"> </w:t>
      </w:r>
      <w:r w:rsidR="001755BB" w:rsidRPr="00C26A7E">
        <w:rPr>
          <w:b/>
          <w:bCs/>
          <w:sz w:val="28"/>
          <w:szCs w:val="28"/>
        </w:rPr>
        <w:t>проведения конкурса</w:t>
      </w:r>
    </w:p>
    <w:p w:rsidR="009F58A9" w:rsidRPr="00C26A7E" w:rsidRDefault="009F58A9" w:rsidP="002E6CA3">
      <w:pPr>
        <w:shd w:val="clear" w:color="auto" w:fill="FFFFFF"/>
        <w:jc w:val="both"/>
        <w:textAlignment w:val="baseline"/>
        <w:rPr>
          <w:b/>
          <w:bCs/>
          <w:sz w:val="28"/>
          <w:szCs w:val="28"/>
        </w:rPr>
      </w:pPr>
    </w:p>
    <w:p w:rsidR="0068016C" w:rsidRPr="00C26A7E" w:rsidRDefault="00411F51" w:rsidP="002E6CA3">
      <w:pPr>
        <w:shd w:val="clear" w:color="auto" w:fill="FFFFFF"/>
        <w:ind w:firstLine="709"/>
        <w:jc w:val="both"/>
        <w:textAlignment w:val="baseline"/>
        <w:rPr>
          <w:b/>
          <w:spacing w:val="60"/>
          <w:sz w:val="28"/>
          <w:szCs w:val="28"/>
        </w:rPr>
      </w:pPr>
      <w:r w:rsidRPr="00C26A7E">
        <w:rPr>
          <w:sz w:val="28"/>
          <w:szCs w:val="28"/>
        </w:rPr>
        <w:t xml:space="preserve">В соответствии </w:t>
      </w:r>
      <w:r w:rsidR="009F58A9" w:rsidRPr="00C26A7E">
        <w:rPr>
          <w:sz w:val="28"/>
          <w:szCs w:val="28"/>
        </w:rPr>
        <w:t xml:space="preserve">с </w:t>
      </w:r>
      <w:r w:rsidRPr="00C26A7E">
        <w:rPr>
          <w:sz w:val="28"/>
          <w:szCs w:val="28"/>
        </w:rPr>
        <w:t>Федеральн</w:t>
      </w:r>
      <w:r w:rsidR="009F58A9" w:rsidRPr="00C26A7E">
        <w:rPr>
          <w:sz w:val="28"/>
          <w:szCs w:val="28"/>
        </w:rPr>
        <w:t>ым</w:t>
      </w:r>
      <w:r w:rsidRPr="00C26A7E">
        <w:rPr>
          <w:sz w:val="28"/>
          <w:szCs w:val="28"/>
        </w:rPr>
        <w:t xml:space="preserve"> закон</w:t>
      </w:r>
      <w:r w:rsidR="009F58A9" w:rsidRPr="00C26A7E">
        <w:rPr>
          <w:sz w:val="28"/>
          <w:szCs w:val="28"/>
        </w:rPr>
        <w:t xml:space="preserve">ом </w:t>
      </w:r>
      <w:r w:rsidRPr="00C26A7E">
        <w:rPr>
          <w:sz w:val="28"/>
          <w:szCs w:val="28"/>
        </w:rPr>
        <w:t>от 21.07.2005 № 115-ФЗ «О концессионных соглашениях», Федеральным законом от 06.10.2003 № 131-ФЗ «Об общих принципах организации местного самоуправления в Российской Федерации»</w:t>
      </w:r>
      <w:r w:rsidR="00155360" w:rsidRPr="00C26A7E">
        <w:rPr>
          <w:sz w:val="28"/>
          <w:szCs w:val="28"/>
        </w:rPr>
        <w:t>,</w:t>
      </w:r>
      <w:r w:rsidRPr="00C26A7E">
        <w:rPr>
          <w:sz w:val="28"/>
          <w:szCs w:val="28"/>
        </w:rPr>
        <w:t xml:space="preserve"> Федеральным законом от 20.03.2025 № </w:t>
      </w:r>
      <w:r w:rsidR="00155360" w:rsidRPr="00C26A7E">
        <w:rPr>
          <w:sz w:val="28"/>
          <w:szCs w:val="28"/>
        </w:rPr>
        <w:t>33</w:t>
      </w:r>
      <w:r w:rsidRPr="00C26A7E">
        <w:rPr>
          <w:sz w:val="28"/>
          <w:szCs w:val="28"/>
        </w:rPr>
        <w:t xml:space="preserve">-ФЗ «Об общих принципах организации местного самоуправления в единой системе публичной власти», </w:t>
      </w:r>
      <w:r w:rsidR="00D830F0" w:rsidRPr="009E4D3E">
        <w:rPr>
          <w:sz w:val="28"/>
          <w:szCs w:val="28"/>
        </w:rPr>
        <w:t xml:space="preserve">руководствуясь </w:t>
      </w:r>
      <w:r w:rsidR="00D830F0" w:rsidRPr="0032182E">
        <w:rPr>
          <w:sz w:val="28"/>
          <w:szCs w:val="28"/>
        </w:rPr>
        <w:t>стат</w:t>
      </w:r>
      <w:r w:rsidR="00D830F0">
        <w:rPr>
          <w:sz w:val="28"/>
          <w:szCs w:val="28"/>
        </w:rPr>
        <w:t>ьями</w:t>
      </w:r>
      <w:r w:rsidR="00D830F0" w:rsidRPr="0032182E">
        <w:rPr>
          <w:sz w:val="28"/>
          <w:szCs w:val="28"/>
        </w:rPr>
        <w:t xml:space="preserve"> </w:t>
      </w:r>
      <w:r w:rsidR="00D830F0">
        <w:rPr>
          <w:sz w:val="28"/>
          <w:szCs w:val="28"/>
        </w:rPr>
        <w:t xml:space="preserve">26, </w:t>
      </w:r>
      <w:r w:rsidR="00D830F0" w:rsidRPr="00DD5DDB">
        <w:rPr>
          <w:sz w:val="28"/>
        </w:rPr>
        <w:t>32 Устава Тунгокоченского муниципального округа Забайкальского края</w:t>
      </w:r>
      <w:r w:rsidR="00D830F0">
        <w:rPr>
          <w:sz w:val="28"/>
        </w:rPr>
        <w:t>,</w:t>
      </w:r>
      <w:r w:rsidR="00D830F0" w:rsidRPr="00D830F0">
        <w:rPr>
          <w:sz w:val="28"/>
          <w:szCs w:val="28"/>
        </w:rPr>
        <w:t xml:space="preserve"> </w:t>
      </w:r>
      <w:r w:rsidR="00D830F0">
        <w:rPr>
          <w:sz w:val="28"/>
          <w:szCs w:val="28"/>
        </w:rPr>
        <w:t>администрация Тунгокоченского муниципального округа Забайкальского края</w:t>
      </w:r>
      <w:r w:rsidR="00D830F0" w:rsidRPr="0032182E">
        <w:rPr>
          <w:sz w:val="28"/>
          <w:szCs w:val="28"/>
        </w:rPr>
        <w:t xml:space="preserve">, </w:t>
      </w:r>
      <w:r w:rsidR="00D830F0" w:rsidRPr="0032182E">
        <w:rPr>
          <w:b/>
          <w:sz w:val="28"/>
          <w:szCs w:val="28"/>
        </w:rPr>
        <w:t>постановляет</w:t>
      </w:r>
      <w:r w:rsidRPr="00C26A7E">
        <w:rPr>
          <w:b/>
          <w:spacing w:val="60"/>
          <w:sz w:val="28"/>
          <w:szCs w:val="28"/>
        </w:rPr>
        <w:t>:</w:t>
      </w:r>
    </w:p>
    <w:p w:rsidR="00986D4B" w:rsidRPr="00C26A7E" w:rsidRDefault="00986D4B" w:rsidP="002E6CA3">
      <w:pPr>
        <w:shd w:val="clear" w:color="auto" w:fill="FFFFFF"/>
        <w:ind w:firstLine="709"/>
        <w:textAlignment w:val="baseline"/>
        <w:rPr>
          <w:sz w:val="28"/>
          <w:szCs w:val="28"/>
        </w:rPr>
      </w:pPr>
    </w:p>
    <w:p w:rsidR="00A46B45" w:rsidRPr="00C26A7E" w:rsidRDefault="00A46B45" w:rsidP="002E6CA3">
      <w:pPr>
        <w:shd w:val="clear" w:color="auto" w:fill="FFFFFF"/>
        <w:ind w:firstLine="709"/>
        <w:jc w:val="both"/>
        <w:textAlignment w:val="baseline"/>
        <w:rPr>
          <w:sz w:val="28"/>
          <w:szCs w:val="28"/>
        </w:rPr>
      </w:pPr>
      <w:r w:rsidRPr="00C26A7E">
        <w:rPr>
          <w:rFonts w:eastAsiaTheme="minorHAnsi"/>
          <w:kern w:val="2"/>
          <w:sz w:val="28"/>
          <w:szCs w:val="28"/>
          <w:lang w:eastAsia="en-US"/>
        </w:rPr>
        <w:t>1</w:t>
      </w:r>
      <w:r w:rsidRPr="00C26A7E">
        <w:rPr>
          <w:sz w:val="28"/>
          <w:szCs w:val="28"/>
        </w:rPr>
        <w:t xml:space="preserve">. </w:t>
      </w:r>
      <w:r w:rsidR="00962E1C" w:rsidRPr="00C26A7E">
        <w:rPr>
          <w:sz w:val="28"/>
          <w:szCs w:val="28"/>
        </w:rPr>
        <w:t>Принять решение о заключени</w:t>
      </w:r>
      <w:r w:rsidRPr="00C26A7E">
        <w:rPr>
          <w:sz w:val="28"/>
          <w:szCs w:val="28"/>
        </w:rPr>
        <w:t>и</w:t>
      </w:r>
      <w:r w:rsidR="00962E1C" w:rsidRPr="00C26A7E">
        <w:rPr>
          <w:sz w:val="28"/>
          <w:szCs w:val="28"/>
        </w:rPr>
        <w:t xml:space="preserve"> концессионного соглашения </w:t>
      </w:r>
      <w:r w:rsidR="00BB1641" w:rsidRPr="00BB1641">
        <w:rPr>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r w:rsidR="00E56A9F" w:rsidRPr="00BB1641">
        <w:rPr>
          <w:sz w:val="28"/>
          <w:szCs w:val="28"/>
        </w:rPr>
        <w:t>,</w:t>
      </w:r>
      <w:r w:rsidR="00D830F0">
        <w:rPr>
          <w:sz w:val="28"/>
          <w:szCs w:val="28"/>
        </w:rPr>
        <w:t xml:space="preserve"> </w:t>
      </w:r>
      <w:r w:rsidRPr="00C26A7E">
        <w:rPr>
          <w:sz w:val="28"/>
          <w:szCs w:val="28"/>
        </w:rPr>
        <w:t>с обществом с</w:t>
      </w:r>
      <w:r w:rsidR="00D830F0">
        <w:rPr>
          <w:sz w:val="28"/>
          <w:szCs w:val="28"/>
        </w:rPr>
        <w:t xml:space="preserve"> </w:t>
      </w:r>
      <w:r w:rsidRPr="00C26A7E">
        <w:rPr>
          <w:sz w:val="28"/>
          <w:szCs w:val="28"/>
        </w:rPr>
        <w:t>ограниченной ответственностью «</w:t>
      </w:r>
      <w:r w:rsidR="00BB1641">
        <w:rPr>
          <w:sz w:val="28"/>
          <w:szCs w:val="28"/>
        </w:rPr>
        <w:t>Забкоммунэнерго</w:t>
      </w:r>
      <w:r w:rsidRPr="00C26A7E">
        <w:rPr>
          <w:sz w:val="28"/>
          <w:szCs w:val="28"/>
        </w:rPr>
        <w:t>»</w:t>
      </w:r>
      <w:r w:rsidR="00E56A9F" w:rsidRPr="00C26A7E">
        <w:rPr>
          <w:sz w:val="28"/>
          <w:szCs w:val="28"/>
        </w:rPr>
        <w:t>,</w:t>
      </w:r>
      <w:r w:rsidRPr="00C26A7E">
        <w:rPr>
          <w:sz w:val="28"/>
          <w:szCs w:val="28"/>
        </w:rPr>
        <w:t xml:space="preserve"> на условиях, </w:t>
      </w:r>
      <w:r w:rsidR="00FE6212">
        <w:rPr>
          <w:sz w:val="28"/>
          <w:szCs w:val="28"/>
        </w:rPr>
        <w:t>соответствующих конкурсной документации</w:t>
      </w:r>
      <w:r w:rsidRPr="00C26A7E">
        <w:rPr>
          <w:sz w:val="28"/>
          <w:szCs w:val="28"/>
        </w:rPr>
        <w:t xml:space="preserve">, без проведения конкурса </w:t>
      </w:r>
      <w:r w:rsidR="00191F82" w:rsidRPr="00C26A7E">
        <w:rPr>
          <w:sz w:val="28"/>
          <w:szCs w:val="28"/>
        </w:rPr>
        <w:t xml:space="preserve">(далее – Соглашение) </w:t>
      </w:r>
      <w:r w:rsidRPr="00C26A7E">
        <w:rPr>
          <w:sz w:val="28"/>
          <w:szCs w:val="28"/>
        </w:rPr>
        <w:t xml:space="preserve">в порядке, установленном Федеральным законом от 21.07.2005 </w:t>
      </w:r>
      <w:r w:rsidR="00E56A9F" w:rsidRPr="00C26A7E">
        <w:rPr>
          <w:sz w:val="28"/>
          <w:szCs w:val="28"/>
        </w:rPr>
        <w:t>№</w:t>
      </w:r>
      <w:r w:rsidRPr="00C26A7E">
        <w:rPr>
          <w:sz w:val="28"/>
          <w:szCs w:val="28"/>
        </w:rPr>
        <w:t xml:space="preserve"> 115-ФЗ </w:t>
      </w:r>
      <w:r w:rsidR="00E56A9F" w:rsidRPr="00C26A7E">
        <w:rPr>
          <w:sz w:val="28"/>
          <w:szCs w:val="28"/>
        </w:rPr>
        <w:t>«О</w:t>
      </w:r>
      <w:r w:rsidR="00191F82" w:rsidRPr="00C26A7E">
        <w:rPr>
          <w:sz w:val="28"/>
          <w:szCs w:val="28"/>
        </w:rPr>
        <w:t> </w:t>
      </w:r>
      <w:r w:rsidRPr="00C26A7E">
        <w:rPr>
          <w:sz w:val="28"/>
          <w:szCs w:val="28"/>
        </w:rPr>
        <w:t>концессионных соглашениях</w:t>
      </w:r>
      <w:r w:rsidR="00E56A9F" w:rsidRPr="00C26A7E">
        <w:rPr>
          <w:sz w:val="28"/>
          <w:szCs w:val="28"/>
        </w:rPr>
        <w:t>».</w:t>
      </w:r>
    </w:p>
    <w:p w:rsidR="00A46B45" w:rsidRPr="00C26A7E" w:rsidRDefault="00191F82" w:rsidP="002E6CA3">
      <w:pPr>
        <w:shd w:val="clear" w:color="auto" w:fill="FFFFFF"/>
        <w:ind w:firstLine="709"/>
        <w:jc w:val="both"/>
        <w:textAlignment w:val="baseline"/>
        <w:rPr>
          <w:sz w:val="28"/>
          <w:szCs w:val="28"/>
        </w:rPr>
      </w:pPr>
      <w:r w:rsidRPr="00C26A7E">
        <w:rPr>
          <w:sz w:val="28"/>
          <w:szCs w:val="28"/>
        </w:rPr>
        <w:t xml:space="preserve">2. Установить, что полномочия концедента при заключении Соглашения от имени </w:t>
      </w:r>
      <w:r w:rsidR="00B972D6">
        <w:rPr>
          <w:sz w:val="28"/>
          <w:szCs w:val="28"/>
        </w:rPr>
        <w:t>Тунгокоченского муниципального округа Забайкальского края</w:t>
      </w:r>
      <w:r w:rsidRPr="00C26A7E">
        <w:rPr>
          <w:sz w:val="28"/>
          <w:szCs w:val="28"/>
        </w:rPr>
        <w:t xml:space="preserve"> осуществляет </w:t>
      </w:r>
      <w:r w:rsidR="009463ED" w:rsidRPr="00C26A7E">
        <w:rPr>
          <w:sz w:val="28"/>
          <w:szCs w:val="28"/>
        </w:rPr>
        <w:t>А</w:t>
      </w:r>
      <w:r w:rsidRPr="00C26A7E">
        <w:rPr>
          <w:sz w:val="28"/>
          <w:szCs w:val="28"/>
        </w:rPr>
        <w:t xml:space="preserve">дминистрация </w:t>
      </w:r>
      <w:r w:rsidR="00B972D6">
        <w:rPr>
          <w:sz w:val="28"/>
          <w:szCs w:val="28"/>
        </w:rPr>
        <w:t>Тунгокоченского муниципального округа Забайкальского края</w:t>
      </w:r>
      <w:r w:rsidRPr="00C26A7E">
        <w:rPr>
          <w:sz w:val="28"/>
          <w:szCs w:val="28"/>
        </w:rPr>
        <w:t xml:space="preserve"> в лице </w:t>
      </w:r>
      <w:r w:rsidR="00B972D6" w:rsidRPr="007938D4">
        <w:rPr>
          <w:sz w:val="28"/>
          <w:szCs w:val="28"/>
        </w:rPr>
        <w:t>главы Ананенко Николая Сергеевича</w:t>
      </w:r>
      <w:r w:rsidR="0049008C" w:rsidRPr="007938D4">
        <w:rPr>
          <w:sz w:val="28"/>
          <w:szCs w:val="28"/>
        </w:rPr>
        <w:t>.</w:t>
      </w:r>
    </w:p>
    <w:p w:rsidR="0049008C" w:rsidRPr="00C26A7E" w:rsidRDefault="0049008C" w:rsidP="002E6CA3">
      <w:pPr>
        <w:shd w:val="clear" w:color="auto" w:fill="FFFFFF"/>
        <w:ind w:firstLine="709"/>
        <w:jc w:val="both"/>
        <w:textAlignment w:val="baseline"/>
        <w:rPr>
          <w:sz w:val="28"/>
          <w:szCs w:val="28"/>
        </w:rPr>
      </w:pPr>
      <w:r w:rsidRPr="00C26A7E">
        <w:rPr>
          <w:sz w:val="28"/>
          <w:szCs w:val="28"/>
        </w:rPr>
        <w:t xml:space="preserve">3. Установить </w:t>
      </w:r>
      <w:r w:rsidR="00940A22" w:rsidRPr="00C26A7E">
        <w:rPr>
          <w:sz w:val="28"/>
          <w:szCs w:val="28"/>
        </w:rPr>
        <w:t xml:space="preserve">существенные </w:t>
      </w:r>
      <w:r w:rsidRPr="00C26A7E">
        <w:rPr>
          <w:sz w:val="28"/>
          <w:szCs w:val="28"/>
        </w:rPr>
        <w:t xml:space="preserve">условия Соглашения в соответствии со статьями 10 и 42 Федерального закона от 21.07.2005 № 115-ФЗ «О концессионных соглашениях» </w:t>
      </w:r>
      <w:r w:rsidR="00D56824" w:rsidRPr="00BB1641">
        <w:rPr>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r w:rsidR="0032541E" w:rsidRPr="00C26A7E">
        <w:rPr>
          <w:sz w:val="28"/>
          <w:szCs w:val="28"/>
        </w:rPr>
        <w:t>,</w:t>
      </w:r>
      <w:r w:rsidRPr="00C26A7E">
        <w:rPr>
          <w:sz w:val="28"/>
          <w:szCs w:val="28"/>
        </w:rPr>
        <w:t xml:space="preserve"> согласно приложению № 1 к настоящему </w:t>
      </w:r>
      <w:r w:rsidR="007E3BC4">
        <w:rPr>
          <w:sz w:val="28"/>
          <w:szCs w:val="28"/>
        </w:rPr>
        <w:t>постановлению</w:t>
      </w:r>
      <w:r w:rsidRPr="00C26A7E">
        <w:rPr>
          <w:sz w:val="28"/>
          <w:szCs w:val="28"/>
        </w:rPr>
        <w:t>.</w:t>
      </w:r>
    </w:p>
    <w:p w:rsidR="00B41FC3" w:rsidRPr="00C26A7E" w:rsidRDefault="007F378C" w:rsidP="002E6CA3">
      <w:pPr>
        <w:shd w:val="clear" w:color="auto" w:fill="FFFFFF"/>
        <w:ind w:firstLine="709"/>
        <w:jc w:val="both"/>
        <w:textAlignment w:val="baseline"/>
        <w:rPr>
          <w:sz w:val="28"/>
          <w:szCs w:val="28"/>
        </w:rPr>
      </w:pPr>
      <w:r w:rsidRPr="00C26A7E">
        <w:rPr>
          <w:sz w:val="28"/>
          <w:szCs w:val="28"/>
        </w:rPr>
        <w:lastRenderedPageBreak/>
        <w:t xml:space="preserve">4. Установить </w:t>
      </w:r>
      <w:r w:rsidR="00B41FC3" w:rsidRPr="00C26A7E">
        <w:rPr>
          <w:sz w:val="28"/>
          <w:szCs w:val="28"/>
        </w:rPr>
        <w:t>задание, формируемое в соответствии с частью 2 статьи</w:t>
      </w:r>
      <w:r w:rsidR="00A56058" w:rsidRPr="00C26A7E">
        <w:rPr>
          <w:sz w:val="28"/>
          <w:szCs w:val="28"/>
        </w:rPr>
        <w:t xml:space="preserve"> 45 Федерального закона от 21.07.2005 № 115-ФЗ «О концессионных соглашениях»</w:t>
      </w:r>
      <w:r w:rsidR="00B41FC3" w:rsidRPr="00C26A7E">
        <w:rPr>
          <w:sz w:val="28"/>
          <w:szCs w:val="28"/>
        </w:rPr>
        <w:t>, и</w:t>
      </w:r>
      <w:r w:rsidR="007938D4">
        <w:rPr>
          <w:sz w:val="28"/>
          <w:szCs w:val="28"/>
        </w:rPr>
        <w:t xml:space="preserve"> </w:t>
      </w:r>
      <w:r w:rsidR="00B41FC3" w:rsidRPr="00C26A7E">
        <w:rPr>
          <w:sz w:val="28"/>
          <w:szCs w:val="28"/>
        </w:rPr>
        <w:t>минимально допустимые плановые значения показателей деятельности концессионера</w:t>
      </w:r>
      <w:r w:rsidR="00A56058" w:rsidRPr="00C26A7E">
        <w:rPr>
          <w:sz w:val="28"/>
          <w:szCs w:val="28"/>
        </w:rPr>
        <w:t xml:space="preserve"> согласно приложению № 2 к настоящему </w:t>
      </w:r>
      <w:r w:rsidR="007E3BC4">
        <w:rPr>
          <w:sz w:val="28"/>
          <w:szCs w:val="28"/>
        </w:rPr>
        <w:t>постановлению</w:t>
      </w:r>
      <w:r w:rsidR="00A56058" w:rsidRPr="00C26A7E">
        <w:rPr>
          <w:sz w:val="28"/>
          <w:szCs w:val="28"/>
        </w:rPr>
        <w:t>.</w:t>
      </w:r>
    </w:p>
    <w:p w:rsidR="007F378C" w:rsidRPr="00C26A7E" w:rsidRDefault="00A56058" w:rsidP="002E6CA3">
      <w:pPr>
        <w:shd w:val="clear" w:color="auto" w:fill="FFFFFF"/>
        <w:ind w:firstLine="709"/>
        <w:jc w:val="both"/>
        <w:textAlignment w:val="baseline"/>
        <w:rPr>
          <w:sz w:val="28"/>
          <w:szCs w:val="28"/>
        </w:rPr>
      </w:pPr>
      <w:r w:rsidRPr="00C26A7E">
        <w:rPr>
          <w:sz w:val="28"/>
          <w:szCs w:val="28"/>
        </w:rPr>
        <w:t>5</w:t>
      </w:r>
      <w:r w:rsidR="007F378C" w:rsidRPr="00C26A7E">
        <w:rPr>
          <w:sz w:val="28"/>
          <w:szCs w:val="28"/>
        </w:rPr>
        <w:t xml:space="preserve">. Установить права и обязанности, осуществляемые субъектом Российской Федерации, участвующим в </w:t>
      </w:r>
      <w:r w:rsidR="00A16E2D" w:rsidRPr="00C26A7E">
        <w:rPr>
          <w:sz w:val="28"/>
          <w:szCs w:val="28"/>
        </w:rPr>
        <w:t>Со</w:t>
      </w:r>
      <w:r w:rsidR="007F378C" w:rsidRPr="00C26A7E">
        <w:rPr>
          <w:sz w:val="28"/>
          <w:szCs w:val="28"/>
        </w:rPr>
        <w:t xml:space="preserve">глашении в качестве самостоятельной стороны, согласно приложению № </w:t>
      </w:r>
      <w:r w:rsidRPr="00C26A7E">
        <w:rPr>
          <w:sz w:val="28"/>
          <w:szCs w:val="28"/>
        </w:rPr>
        <w:t>3</w:t>
      </w:r>
      <w:r w:rsidR="007F378C" w:rsidRPr="00C26A7E">
        <w:rPr>
          <w:sz w:val="28"/>
          <w:szCs w:val="28"/>
        </w:rPr>
        <w:t xml:space="preserve"> к настоящему </w:t>
      </w:r>
      <w:r w:rsidR="007E3BC4">
        <w:rPr>
          <w:sz w:val="28"/>
          <w:szCs w:val="28"/>
        </w:rPr>
        <w:t>постановлению</w:t>
      </w:r>
      <w:r w:rsidR="003842D8" w:rsidRPr="00C26A7E">
        <w:rPr>
          <w:sz w:val="28"/>
          <w:szCs w:val="28"/>
        </w:rPr>
        <w:t>.</w:t>
      </w:r>
    </w:p>
    <w:p w:rsidR="00D5136D" w:rsidRPr="00C26A7E" w:rsidRDefault="00CB2350" w:rsidP="002E6CA3">
      <w:pPr>
        <w:shd w:val="clear" w:color="auto" w:fill="FFFFFF"/>
        <w:ind w:firstLine="709"/>
        <w:jc w:val="both"/>
        <w:textAlignment w:val="baseline"/>
        <w:rPr>
          <w:sz w:val="28"/>
          <w:szCs w:val="28"/>
        </w:rPr>
      </w:pPr>
      <w:r>
        <w:rPr>
          <w:sz w:val="28"/>
          <w:szCs w:val="28"/>
        </w:rPr>
        <w:t>6</w:t>
      </w:r>
      <w:r w:rsidR="00D5136D" w:rsidRPr="00C26A7E">
        <w:rPr>
          <w:sz w:val="28"/>
          <w:szCs w:val="28"/>
        </w:rPr>
        <w:t>. Установить, что концессионер должен соответствовать требованиям, установленным в</w:t>
      </w:r>
      <w:r w:rsidR="00266A70" w:rsidRPr="00C26A7E">
        <w:rPr>
          <w:sz w:val="28"/>
          <w:szCs w:val="28"/>
        </w:rPr>
        <w:t> </w:t>
      </w:r>
      <w:r w:rsidR="00D5136D" w:rsidRPr="00C26A7E">
        <w:rPr>
          <w:sz w:val="28"/>
          <w:szCs w:val="28"/>
        </w:rPr>
        <w:t xml:space="preserve">приложении № </w:t>
      </w:r>
      <w:r w:rsidR="00564B34" w:rsidRPr="00C26A7E">
        <w:rPr>
          <w:sz w:val="28"/>
          <w:szCs w:val="28"/>
        </w:rPr>
        <w:t>4</w:t>
      </w:r>
      <w:r w:rsidR="00D5136D" w:rsidRPr="00C26A7E">
        <w:rPr>
          <w:sz w:val="28"/>
          <w:szCs w:val="28"/>
        </w:rPr>
        <w:t xml:space="preserve"> к настоящему </w:t>
      </w:r>
      <w:r w:rsidR="007E3BC4">
        <w:rPr>
          <w:sz w:val="28"/>
          <w:szCs w:val="28"/>
        </w:rPr>
        <w:t>постановлению</w:t>
      </w:r>
      <w:r w:rsidR="00D5136D" w:rsidRPr="00C26A7E">
        <w:rPr>
          <w:sz w:val="28"/>
          <w:szCs w:val="28"/>
        </w:rPr>
        <w:t>.</w:t>
      </w:r>
    </w:p>
    <w:p w:rsidR="00CC622B" w:rsidRPr="00C26A7E" w:rsidRDefault="00CB2350" w:rsidP="002E6CA3">
      <w:pPr>
        <w:shd w:val="clear" w:color="auto" w:fill="FFFFFF"/>
        <w:ind w:firstLine="709"/>
        <w:jc w:val="both"/>
        <w:textAlignment w:val="baseline"/>
        <w:rPr>
          <w:sz w:val="28"/>
          <w:szCs w:val="28"/>
        </w:rPr>
      </w:pPr>
      <w:r>
        <w:rPr>
          <w:sz w:val="28"/>
          <w:szCs w:val="28"/>
        </w:rPr>
        <w:t>7</w:t>
      </w:r>
      <w:r w:rsidR="00CC622B" w:rsidRPr="00C26A7E">
        <w:rPr>
          <w:sz w:val="28"/>
          <w:szCs w:val="28"/>
        </w:rPr>
        <w:t xml:space="preserve">. Установить, что долговые обязательства государственных и (или) муниципальных предприятий, учреждений, определяемые в соответствии с положениями части 2 статьи 41 Федерального закона от 21.07.2005 № 115-ФЗ «О концессионных соглашениях», отсутствуют. </w:t>
      </w:r>
    </w:p>
    <w:p w:rsidR="00564B34" w:rsidRPr="00C26A7E" w:rsidRDefault="00684E03" w:rsidP="002E6CA3">
      <w:pPr>
        <w:shd w:val="clear" w:color="auto" w:fill="FFFFFF"/>
        <w:ind w:firstLine="709"/>
        <w:jc w:val="both"/>
        <w:textAlignment w:val="baseline"/>
        <w:rPr>
          <w:sz w:val="28"/>
          <w:szCs w:val="28"/>
        </w:rPr>
      </w:pPr>
      <w:r>
        <w:rPr>
          <w:sz w:val="28"/>
          <w:szCs w:val="28"/>
        </w:rPr>
        <w:t>8</w:t>
      </w:r>
      <w:r w:rsidR="002B4639" w:rsidRPr="00C26A7E">
        <w:rPr>
          <w:sz w:val="28"/>
          <w:szCs w:val="28"/>
        </w:rPr>
        <w:t xml:space="preserve">. </w:t>
      </w:r>
      <w:r w:rsidR="00564B34" w:rsidRPr="00C26A7E">
        <w:rPr>
          <w:sz w:val="28"/>
          <w:szCs w:val="28"/>
        </w:rPr>
        <w:t>Установить</w:t>
      </w:r>
      <w:r w:rsidR="002B4639" w:rsidRPr="00C26A7E">
        <w:rPr>
          <w:sz w:val="28"/>
          <w:szCs w:val="28"/>
        </w:rPr>
        <w:t xml:space="preserve"> следующий</w:t>
      </w:r>
      <w:r w:rsidR="00564B34" w:rsidRPr="00C26A7E">
        <w:rPr>
          <w:sz w:val="28"/>
          <w:szCs w:val="28"/>
        </w:rPr>
        <w:t xml:space="preserve"> порядок заключения Соглашения</w:t>
      </w:r>
      <w:r w:rsidR="002B4639" w:rsidRPr="00C26A7E">
        <w:rPr>
          <w:sz w:val="28"/>
          <w:szCs w:val="28"/>
        </w:rPr>
        <w:t>:</w:t>
      </w:r>
    </w:p>
    <w:p w:rsidR="00CC622B" w:rsidRPr="00C26A7E" w:rsidRDefault="00684E03" w:rsidP="002E6CA3">
      <w:pPr>
        <w:shd w:val="clear" w:color="auto" w:fill="FFFFFF"/>
        <w:ind w:firstLine="709"/>
        <w:jc w:val="both"/>
        <w:textAlignment w:val="baseline"/>
        <w:rPr>
          <w:sz w:val="28"/>
          <w:szCs w:val="28"/>
        </w:rPr>
      </w:pPr>
      <w:r>
        <w:rPr>
          <w:sz w:val="28"/>
          <w:szCs w:val="28"/>
        </w:rPr>
        <w:t>8</w:t>
      </w:r>
      <w:r w:rsidR="00A56058" w:rsidRPr="00C26A7E">
        <w:rPr>
          <w:sz w:val="28"/>
          <w:szCs w:val="28"/>
        </w:rPr>
        <w:t>.</w:t>
      </w:r>
      <w:r w:rsidR="002B4639" w:rsidRPr="00C26A7E">
        <w:rPr>
          <w:sz w:val="28"/>
          <w:szCs w:val="28"/>
        </w:rPr>
        <w:t>1.</w:t>
      </w:r>
      <w:r w:rsidR="00A56058" w:rsidRPr="00C26A7E">
        <w:rPr>
          <w:sz w:val="28"/>
          <w:szCs w:val="28"/>
        </w:rPr>
        <w:t xml:space="preserve"> Администрации </w:t>
      </w:r>
      <w:r w:rsidR="007E3BC4" w:rsidRPr="00D830F0">
        <w:rPr>
          <w:bCs/>
          <w:sz w:val="28"/>
          <w:szCs w:val="28"/>
        </w:rPr>
        <w:t>Тунгокоченского муниципального округа Забайкальского края</w:t>
      </w:r>
      <w:r w:rsidR="007E3BC4" w:rsidRPr="00C26A7E">
        <w:rPr>
          <w:sz w:val="28"/>
          <w:szCs w:val="28"/>
        </w:rPr>
        <w:t xml:space="preserve"> </w:t>
      </w:r>
      <w:r w:rsidR="002B4639" w:rsidRPr="00C26A7E">
        <w:rPr>
          <w:sz w:val="28"/>
          <w:szCs w:val="28"/>
        </w:rPr>
        <w:t xml:space="preserve">в течение пяти рабочих дней после опубликования настоящего </w:t>
      </w:r>
      <w:r w:rsidR="007E3BC4">
        <w:rPr>
          <w:sz w:val="28"/>
          <w:szCs w:val="28"/>
        </w:rPr>
        <w:t>постановления</w:t>
      </w:r>
      <w:r w:rsidR="00187A22" w:rsidRPr="00C26A7E">
        <w:rPr>
          <w:sz w:val="28"/>
          <w:szCs w:val="28"/>
        </w:rPr>
        <w:t xml:space="preserve"> </w:t>
      </w:r>
      <w:r w:rsidR="00A56058" w:rsidRPr="00C26A7E">
        <w:rPr>
          <w:sz w:val="28"/>
          <w:szCs w:val="28"/>
        </w:rPr>
        <w:t>направить в</w:t>
      </w:r>
      <w:r w:rsidR="00256604">
        <w:rPr>
          <w:sz w:val="28"/>
          <w:szCs w:val="28"/>
        </w:rPr>
        <w:t xml:space="preserve"> </w:t>
      </w:r>
      <w:r w:rsidR="00421F07" w:rsidRPr="00C26A7E">
        <w:rPr>
          <w:sz w:val="28"/>
          <w:szCs w:val="28"/>
        </w:rPr>
        <w:t>о</w:t>
      </w:r>
      <w:r w:rsidR="00A56058" w:rsidRPr="00C26A7E">
        <w:rPr>
          <w:sz w:val="28"/>
          <w:szCs w:val="28"/>
        </w:rPr>
        <w:t>бщество с ограниченной ответственностью «</w:t>
      </w:r>
      <w:r>
        <w:rPr>
          <w:sz w:val="28"/>
          <w:szCs w:val="28"/>
        </w:rPr>
        <w:t>Забкоммунэнерго</w:t>
      </w:r>
      <w:r w:rsidR="00A56058" w:rsidRPr="00C26A7E">
        <w:rPr>
          <w:sz w:val="28"/>
          <w:szCs w:val="28"/>
        </w:rPr>
        <w:t xml:space="preserve">» проект Соглашения </w:t>
      </w:r>
      <w:r w:rsidR="00400EEC" w:rsidRPr="00BB1641">
        <w:rPr>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r w:rsidR="00A56058" w:rsidRPr="00C26A7E">
        <w:rPr>
          <w:sz w:val="28"/>
          <w:szCs w:val="28"/>
        </w:rPr>
        <w:t xml:space="preserve">, включающий в себя </w:t>
      </w:r>
      <w:r w:rsidR="005D62DB" w:rsidRPr="00C26A7E">
        <w:rPr>
          <w:sz w:val="28"/>
          <w:szCs w:val="28"/>
        </w:rPr>
        <w:t>существенные</w:t>
      </w:r>
      <w:r w:rsidR="00A56058" w:rsidRPr="00C26A7E">
        <w:rPr>
          <w:sz w:val="28"/>
          <w:szCs w:val="28"/>
        </w:rPr>
        <w:t xml:space="preserve"> условия </w:t>
      </w:r>
      <w:r w:rsidR="00A16E2D" w:rsidRPr="00C26A7E">
        <w:rPr>
          <w:sz w:val="28"/>
          <w:szCs w:val="28"/>
        </w:rPr>
        <w:t>С</w:t>
      </w:r>
      <w:r w:rsidR="00A56058" w:rsidRPr="00C26A7E">
        <w:rPr>
          <w:sz w:val="28"/>
          <w:szCs w:val="28"/>
        </w:rPr>
        <w:t xml:space="preserve">оглашения согласно настоящему </w:t>
      </w:r>
      <w:r w:rsidR="007E3BC4">
        <w:rPr>
          <w:sz w:val="28"/>
          <w:szCs w:val="28"/>
        </w:rPr>
        <w:t>постановлению</w:t>
      </w:r>
      <w:r w:rsidR="00A56058" w:rsidRPr="00C26A7E">
        <w:rPr>
          <w:sz w:val="28"/>
          <w:szCs w:val="28"/>
        </w:rPr>
        <w:t>.</w:t>
      </w:r>
    </w:p>
    <w:p w:rsidR="00457921" w:rsidRPr="00C26A7E" w:rsidRDefault="00684E03" w:rsidP="002E6CA3">
      <w:pPr>
        <w:shd w:val="clear" w:color="auto" w:fill="FFFFFF"/>
        <w:ind w:firstLine="709"/>
        <w:jc w:val="both"/>
        <w:textAlignment w:val="baseline"/>
        <w:rPr>
          <w:sz w:val="28"/>
          <w:szCs w:val="28"/>
        </w:rPr>
      </w:pPr>
      <w:r>
        <w:rPr>
          <w:sz w:val="28"/>
          <w:szCs w:val="28"/>
        </w:rPr>
        <w:t>8</w:t>
      </w:r>
      <w:r w:rsidR="002B4639" w:rsidRPr="00C26A7E">
        <w:rPr>
          <w:sz w:val="28"/>
          <w:szCs w:val="28"/>
        </w:rPr>
        <w:t>.2</w:t>
      </w:r>
      <w:r w:rsidR="007349AC" w:rsidRPr="00C26A7E">
        <w:rPr>
          <w:sz w:val="28"/>
          <w:szCs w:val="28"/>
        </w:rPr>
        <w:t xml:space="preserve">. </w:t>
      </w:r>
      <w:r w:rsidR="002B4639" w:rsidRPr="00C26A7E">
        <w:rPr>
          <w:sz w:val="28"/>
          <w:szCs w:val="28"/>
        </w:rPr>
        <w:t>О</w:t>
      </w:r>
      <w:r w:rsidR="007349AC" w:rsidRPr="00C26A7E">
        <w:rPr>
          <w:sz w:val="28"/>
          <w:szCs w:val="28"/>
        </w:rPr>
        <w:t>бществ</w:t>
      </w:r>
      <w:r w:rsidR="002B4639" w:rsidRPr="00C26A7E">
        <w:rPr>
          <w:sz w:val="28"/>
          <w:szCs w:val="28"/>
        </w:rPr>
        <w:t>у</w:t>
      </w:r>
      <w:r w:rsidR="007349AC" w:rsidRPr="00C26A7E">
        <w:rPr>
          <w:sz w:val="28"/>
          <w:szCs w:val="28"/>
        </w:rPr>
        <w:t xml:space="preserve"> с ограниченной ответственностью «</w:t>
      </w:r>
      <w:r w:rsidR="00400EEC">
        <w:rPr>
          <w:sz w:val="28"/>
          <w:szCs w:val="28"/>
        </w:rPr>
        <w:t>Забкоммунэнерго</w:t>
      </w:r>
      <w:r w:rsidR="007349AC" w:rsidRPr="00C26A7E">
        <w:rPr>
          <w:sz w:val="28"/>
          <w:szCs w:val="28"/>
        </w:rPr>
        <w:t xml:space="preserve">» </w:t>
      </w:r>
      <w:r w:rsidR="002B4639" w:rsidRPr="00C26A7E">
        <w:rPr>
          <w:sz w:val="28"/>
          <w:szCs w:val="28"/>
        </w:rPr>
        <w:t xml:space="preserve">в срок </w:t>
      </w:r>
      <w:r w:rsidR="00457921" w:rsidRPr="00C26A7E">
        <w:rPr>
          <w:sz w:val="28"/>
          <w:szCs w:val="28"/>
        </w:rPr>
        <w:t>до «</w:t>
      </w:r>
      <w:r w:rsidR="00C479F7" w:rsidRPr="00C26A7E">
        <w:rPr>
          <w:sz w:val="28"/>
          <w:szCs w:val="28"/>
        </w:rPr>
        <w:t>1</w:t>
      </w:r>
      <w:r w:rsidR="00256604">
        <w:rPr>
          <w:sz w:val="28"/>
          <w:szCs w:val="28"/>
        </w:rPr>
        <w:t>7</w:t>
      </w:r>
      <w:r w:rsidR="00457921" w:rsidRPr="00C26A7E">
        <w:rPr>
          <w:sz w:val="28"/>
          <w:szCs w:val="28"/>
        </w:rPr>
        <w:t xml:space="preserve">» </w:t>
      </w:r>
      <w:r w:rsidR="00C479F7" w:rsidRPr="00C26A7E">
        <w:rPr>
          <w:sz w:val="28"/>
          <w:szCs w:val="28"/>
        </w:rPr>
        <w:t>июля</w:t>
      </w:r>
      <w:r w:rsidR="00457921" w:rsidRPr="00C26A7E">
        <w:rPr>
          <w:sz w:val="28"/>
          <w:szCs w:val="28"/>
        </w:rPr>
        <w:t xml:space="preserve"> 2026 года</w:t>
      </w:r>
      <w:r w:rsidR="001E4C3B">
        <w:rPr>
          <w:sz w:val="28"/>
          <w:szCs w:val="28"/>
        </w:rPr>
        <w:t xml:space="preserve"> </w:t>
      </w:r>
      <w:r w:rsidR="00BD7433" w:rsidRPr="00C26A7E">
        <w:rPr>
          <w:sz w:val="28"/>
          <w:szCs w:val="28"/>
        </w:rPr>
        <w:t xml:space="preserve">подписать проект </w:t>
      </w:r>
      <w:r w:rsidR="002B4639" w:rsidRPr="00C26A7E">
        <w:rPr>
          <w:sz w:val="28"/>
          <w:szCs w:val="28"/>
        </w:rPr>
        <w:t>Соглашения</w:t>
      </w:r>
      <w:r w:rsidR="00BD7433" w:rsidRPr="00C26A7E">
        <w:rPr>
          <w:sz w:val="28"/>
          <w:szCs w:val="28"/>
        </w:rPr>
        <w:t>.</w:t>
      </w:r>
    </w:p>
    <w:p w:rsidR="009502AE" w:rsidRPr="00C26A7E" w:rsidRDefault="00684E03" w:rsidP="002E6CA3">
      <w:pPr>
        <w:shd w:val="clear" w:color="auto" w:fill="FFFFFF"/>
        <w:ind w:firstLine="709"/>
        <w:jc w:val="both"/>
        <w:textAlignment w:val="baseline"/>
        <w:rPr>
          <w:sz w:val="28"/>
          <w:szCs w:val="28"/>
        </w:rPr>
      </w:pPr>
      <w:r>
        <w:rPr>
          <w:sz w:val="28"/>
          <w:szCs w:val="28"/>
        </w:rPr>
        <w:t>8</w:t>
      </w:r>
      <w:r w:rsidR="009502AE" w:rsidRPr="00C26A7E">
        <w:rPr>
          <w:sz w:val="28"/>
          <w:szCs w:val="28"/>
        </w:rPr>
        <w:t xml:space="preserve">.3. Администрации </w:t>
      </w:r>
      <w:r w:rsidR="001E4C3B" w:rsidRPr="00D830F0">
        <w:rPr>
          <w:bCs/>
          <w:sz w:val="28"/>
          <w:szCs w:val="28"/>
        </w:rPr>
        <w:t>Тунгокоченского муниципального округа Забайкальского края</w:t>
      </w:r>
      <w:r w:rsidR="001E4C3B" w:rsidRPr="00C26A7E">
        <w:rPr>
          <w:sz w:val="28"/>
          <w:szCs w:val="28"/>
        </w:rPr>
        <w:t xml:space="preserve"> </w:t>
      </w:r>
      <w:r w:rsidR="009502AE" w:rsidRPr="00C26A7E">
        <w:rPr>
          <w:sz w:val="28"/>
          <w:szCs w:val="28"/>
        </w:rPr>
        <w:t>в</w:t>
      </w:r>
      <w:r w:rsidR="001E4C3B">
        <w:rPr>
          <w:sz w:val="28"/>
          <w:szCs w:val="28"/>
        </w:rPr>
        <w:t xml:space="preserve"> </w:t>
      </w:r>
      <w:r w:rsidR="009502AE" w:rsidRPr="00C26A7E">
        <w:rPr>
          <w:sz w:val="28"/>
          <w:szCs w:val="28"/>
        </w:rPr>
        <w:t xml:space="preserve">течение </w:t>
      </w:r>
      <w:r w:rsidR="00421F07" w:rsidRPr="00C26A7E">
        <w:rPr>
          <w:sz w:val="28"/>
          <w:szCs w:val="28"/>
        </w:rPr>
        <w:t>трех рабочих дней со дня получения им подписанного обществом с ограниченной ответственностью «</w:t>
      </w:r>
      <w:r w:rsidR="005E65E0">
        <w:rPr>
          <w:sz w:val="28"/>
          <w:szCs w:val="28"/>
        </w:rPr>
        <w:t>Забкоммунэнерго</w:t>
      </w:r>
      <w:r w:rsidR="00421F07" w:rsidRPr="00C26A7E">
        <w:rPr>
          <w:sz w:val="28"/>
          <w:szCs w:val="28"/>
        </w:rPr>
        <w:t>» проекта Соглашения подпис</w:t>
      </w:r>
      <w:r w:rsidR="00DA3890" w:rsidRPr="00C26A7E">
        <w:rPr>
          <w:sz w:val="28"/>
          <w:szCs w:val="28"/>
        </w:rPr>
        <w:t>ать</w:t>
      </w:r>
      <w:r w:rsidR="00421F07" w:rsidRPr="00C26A7E">
        <w:rPr>
          <w:sz w:val="28"/>
          <w:szCs w:val="28"/>
        </w:rPr>
        <w:t xml:space="preserve"> и направить указанный проект </w:t>
      </w:r>
      <w:r w:rsidR="00DA3890" w:rsidRPr="00C26A7E">
        <w:rPr>
          <w:sz w:val="28"/>
          <w:szCs w:val="28"/>
        </w:rPr>
        <w:t>Губернатору Забайкальского края</w:t>
      </w:r>
      <w:r w:rsidR="00421F07" w:rsidRPr="00C26A7E">
        <w:rPr>
          <w:sz w:val="28"/>
          <w:szCs w:val="28"/>
        </w:rPr>
        <w:t xml:space="preserve"> для подписания </w:t>
      </w:r>
      <w:r w:rsidR="00A16E2D" w:rsidRPr="00C26A7E">
        <w:rPr>
          <w:sz w:val="28"/>
          <w:szCs w:val="28"/>
        </w:rPr>
        <w:t>С</w:t>
      </w:r>
      <w:r w:rsidR="00421F07" w:rsidRPr="00C26A7E">
        <w:rPr>
          <w:sz w:val="28"/>
          <w:szCs w:val="28"/>
        </w:rPr>
        <w:t>оглашения.</w:t>
      </w:r>
    </w:p>
    <w:p w:rsidR="006D1AD4" w:rsidRPr="00C26A7E" w:rsidRDefault="00684E03" w:rsidP="002E6CA3">
      <w:pPr>
        <w:shd w:val="clear" w:color="auto" w:fill="FFFFFF"/>
        <w:ind w:firstLine="709"/>
        <w:jc w:val="both"/>
        <w:textAlignment w:val="baseline"/>
        <w:rPr>
          <w:sz w:val="28"/>
          <w:szCs w:val="28"/>
        </w:rPr>
      </w:pPr>
      <w:r>
        <w:rPr>
          <w:sz w:val="28"/>
          <w:szCs w:val="28"/>
        </w:rPr>
        <w:t>9</w:t>
      </w:r>
      <w:r w:rsidR="006D1AD4" w:rsidRPr="00C26A7E">
        <w:rPr>
          <w:sz w:val="28"/>
          <w:szCs w:val="28"/>
        </w:rPr>
        <w:t>.</w:t>
      </w:r>
      <w:r w:rsidR="00CC1AB7" w:rsidRPr="00C26A7E">
        <w:rPr>
          <w:sz w:val="28"/>
          <w:szCs w:val="28"/>
        </w:rPr>
        <w:t xml:space="preserve"> Администрации </w:t>
      </w:r>
      <w:r w:rsidR="001E4C3B" w:rsidRPr="00D830F0">
        <w:rPr>
          <w:bCs/>
          <w:sz w:val="28"/>
          <w:szCs w:val="28"/>
        </w:rPr>
        <w:t>Тунгокоченского муниципального округа Забайкальского края</w:t>
      </w:r>
      <w:r w:rsidR="00CC1AB7" w:rsidRPr="00C26A7E">
        <w:rPr>
          <w:sz w:val="28"/>
          <w:szCs w:val="28"/>
        </w:rPr>
        <w:t xml:space="preserve"> в течение 5</w:t>
      </w:r>
      <w:r w:rsidR="003D4D1F" w:rsidRPr="00C26A7E">
        <w:rPr>
          <w:sz w:val="28"/>
          <w:szCs w:val="28"/>
        </w:rPr>
        <w:t> </w:t>
      </w:r>
      <w:r w:rsidR="00CC1AB7" w:rsidRPr="00C26A7E">
        <w:rPr>
          <w:sz w:val="28"/>
          <w:szCs w:val="28"/>
        </w:rPr>
        <w:t>рабочих дней с момента заключения Соглашения</w:t>
      </w:r>
      <w:r w:rsidR="003D4D1F" w:rsidRPr="00C26A7E">
        <w:rPr>
          <w:sz w:val="28"/>
          <w:szCs w:val="28"/>
        </w:rPr>
        <w:t xml:space="preserve"> возвратить обществу с ограниченной ответственностью «</w:t>
      </w:r>
      <w:r w:rsidR="005E65E0">
        <w:rPr>
          <w:sz w:val="28"/>
          <w:szCs w:val="28"/>
        </w:rPr>
        <w:t>Забкоммунэнерго</w:t>
      </w:r>
      <w:r w:rsidR="003D4D1F" w:rsidRPr="00C26A7E">
        <w:rPr>
          <w:sz w:val="28"/>
          <w:szCs w:val="28"/>
        </w:rPr>
        <w:t>» внесенную им сумму задатка.</w:t>
      </w:r>
    </w:p>
    <w:p w:rsidR="00E53B6A" w:rsidRPr="00C26A7E" w:rsidRDefault="00E53B6A" w:rsidP="002E6CA3">
      <w:pPr>
        <w:shd w:val="clear" w:color="auto" w:fill="FFFFFF"/>
        <w:ind w:firstLine="709"/>
        <w:jc w:val="both"/>
        <w:textAlignment w:val="baseline"/>
        <w:rPr>
          <w:sz w:val="28"/>
          <w:szCs w:val="28"/>
        </w:rPr>
      </w:pPr>
      <w:r w:rsidRPr="00C26A7E">
        <w:rPr>
          <w:sz w:val="28"/>
          <w:szCs w:val="28"/>
        </w:rPr>
        <w:t>1</w:t>
      </w:r>
      <w:r w:rsidR="00684E03">
        <w:rPr>
          <w:sz w:val="28"/>
          <w:szCs w:val="28"/>
        </w:rPr>
        <w:t>0</w:t>
      </w:r>
      <w:r w:rsidRPr="00C26A7E">
        <w:rPr>
          <w:sz w:val="28"/>
          <w:szCs w:val="28"/>
        </w:rPr>
        <w:t xml:space="preserve">. Настоящее </w:t>
      </w:r>
      <w:r w:rsidR="007E3BC4">
        <w:rPr>
          <w:sz w:val="28"/>
          <w:szCs w:val="28"/>
        </w:rPr>
        <w:t>постановление</w:t>
      </w:r>
      <w:r w:rsidR="00187A22" w:rsidRPr="00C26A7E">
        <w:rPr>
          <w:sz w:val="28"/>
          <w:szCs w:val="28"/>
        </w:rPr>
        <w:t xml:space="preserve"> </w:t>
      </w:r>
      <w:r w:rsidRPr="00C26A7E">
        <w:rPr>
          <w:sz w:val="28"/>
          <w:szCs w:val="28"/>
        </w:rPr>
        <w:t>опубликовать на официальном сайте</w:t>
      </w:r>
      <w:r w:rsidR="0032541E" w:rsidRPr="00C26A7E">
        <w:rPr>
          <w:sz w:val="28"/>
          <w:szCs w:val="28"/>
        </w:rPr>
        <w:t xml:space="preserve"> </w:t>
      </w:r>
      <w:r w:rsidR="00806DC6" w:rsidRPr="00D830F0">
        <w:rPr>
          <w:bCs/>
          <w:sz w:val="28"/>
          <w:szCs w:val="28"/>
        </w:rPr>
        <w:t>Тунгокоченского муниципального округа Забайкальского края</w:t>
      </w:r>
      <w:r w:rsidRPr="00C26A7E">
        <w:rPr>
          <w:sz w:val="28"/>
          <w:szCs w:val="28"/>
        </w:rPr>
        <w:t xml:space="preserve"> в информационно-телекоммуникационной сети </w:t>
      </w:r>
      <w:r w:rsidR="00502061" w:rsidRPr="00C26A7E">
        <w:rPr>
          <w:sz w:val="28"/>
          <w:szCs w:val="28"/>
        </w:rPr>
        <w:t>«</w:t>
      </w:r>
      <w:r w:rsidRPr="00C26A7E">
        <w:rPr>
          <w:sz w:val="28"/>
          <w:szCs w:val="28"/>
        </w:rPr>
        <w:t>Интернет</w:t>
      </w:r>
      <w:r w:rsidR="00502061" w:rsidRPr="00C26A7E">
        <w:rPr>
          <w:sz w:val="28"/>
          <w:szCs w:val="28"/>
        </w:rPr>
        <w:t>»</w:t>
      </w:r>
      <w:r w:rsidR="00806DC6">
        <w:rPr>
          <w:sz w:val="28"/>
          <w:szCs w:val="28"/>
        </w:rPr>
        <w:t xml:space="preserve"> </w:t>
      </w:r>
      <w:r w:rsidR="00806DC6" w:rsidRPr="00990ABB">
        <w:rPr>
          <w:sz w:val="28"/>
          <w:szCs w:val="28"/>
        </w:rPr>
        <w:t>(</w:t>
      </w:r>
      <w:hyperlink r:id="rId8" w:history="1">
        <w:r w:rsidR="00806DC6" w:rsidRPr="00806DC6">
          <w:rPr>
            <w:rStyle w:val="a6"/>
            <w:sz w:val="28"/>
            <w:szCs w:val="28"/>
          </w:rPr>
          <w:t>https://tungokoch.75.ru/</w:t>
        </w:r>
      </w:hyperlink>
      <w:r w:rsidR="00806DC6" w:rsidRPr="00806DC6">
        <w:rPr>
          <w:sz w:val="28"/>
          <w:szCs w:val="28"/>
        </w:rPr>
        <w:t>)</w:t>
      </w:r>
      <w:r w:rsidRPr="00806DC6">
        <w:rPr>
          <w:sz w:val="28"/>
          <w:szCs w:val="28"/>
        </w:rPr>
        <w:t>.</w:t>
      </w:r>
    </w:p>
    <w:p w:rsidR="00962E1C" w:rsidRPr="00C26A7E" w:rsidRDefault="00503D46" w:rsidP="002E6CA3">
      <w:pPr>
        <w:shd w:val="clear" w:color="auto" w:fill="FFFFFF"/>
        <w:ind w:firstLine="709"/>
        <w:jc w:val="both"/>
        <w:textAlignment w:val="baseline"/>
        <w:rPr>
          <w:sz w:val="28"/>
          <w:szCs w:val="28"/>
        </w:rPr>
      </w:pPr>
      <w:r w:rsidRPr="00C26A7E">
        <w:rPr>
          <w:sz w:val="28"/>
          <w:szCs w:val="28"/>
        </w:rPr>
        <w:t>1</w:t>
      </w:r>
      <w:r w:rsidR="00684E03">
        <w:rPr>
          <w:sz w:val="28"/>
          <w:szCs w:val="28"/>
        </w:rPr>
        <w:t>1</w:t>
      </w:r>
      <w:r w:rsidR="00962E1C" w:rsidRPr="00C26A7E">
        <w:rPr>
          <w:sz w:val="28"/>
          <w:szCs w:val="28"/>
        </w:rPr>
        <w:t xml:space="preserve">. Настоящее </w:t>
      </w:r>
      <w:r w:rsidR="007E3BC4">
        <w:rPr>
          <w:sz w:val="28"/>
          <w:szCs w:val="28"/>
        </w:rPr>
        <w:t>постановление</w:t>
      </w:r>
      <w:r w:rsidR="00187A22" w:rsidRPr="00C26A7E">
        <w:rPr>
          <w:sz w:val="28"/>
          <w:szCs w:val="28"/>
        </w:rPr>
        <w:t xml:space="preserve"> </w:t>
      </w:r>
      <w:r w:rsidR="00962E1C" w:rsidRPr="00C26A7E">
        <w:rPr>
          <w:sz w:val="28"/>
          <w:szCs w:val="28"/>
        </w:rPr>
        <w:t>вступает</w:t>
      </w:r>
      <w:r w:rsidR="00806DC6">
        <w:rPr>
          <w:sz w:val="28"/>
          <w:szCs w:val="28"/>
        </w:rPr>
        <w:t xml:space="preserve"> </w:t>
      </w:r>
      <w:r w:rsidR="00962E1C" w:rsidRPr="00C26A7E">
        <w:rPr>
          <w:sz w:val="28"/>
          <w:szCs w:val="28"/>
        </w:rPr>
        <w:t>в</w:t>
      </w:r>
      <w:r w:rsidR="00806DC6">
        <w:rPr>
          <w:sz w:val="28"/>
          <w:szCs w:val="28"/>
        </w:rPr>
        <w:t xml:space="preserve"> </w:t>
      </w:r>
      <w:r w:rsidR="00962E1C" w:rsidRPr="00C26A7E">
        <w:rPr>
          <w:sz w:val="28"/>
          <w:szCs w:val="28"/>
        </w:rPr>
        <w:t>силу со дня его подписания.</w:t>
      </w:r>
    </w:p>
    <w:p w:rsidR="00F66185" w:rsidRPr="00C26A7E" w:rsidRDefault="00F66185" w:rsidP="002E6CA3">
      <w:pPr>
        <w:shd w:val="clear" w:color="auto" w:fill="FFFFFF"/>
        <w:ind w:firstLine="709"/>
        <w:jc w:val="both"/>
        <w:textAlignment w:val="baseline"/>
        <w:rPr>
          <w:sz w:val="28"/>
          <w:szCs w:val="28"/>
        </w:rPr>
      </w:pPr>
    </w:p>
    <w:p w:rsidR="00986D4B" w:rsidRPr="00C26A7E" w:rsidRDefault="00986D4B" w:rsidP="002E6CA3">
      <w:pPr>
        <w:shd w:val="clear" w:color="auto" w:fill="FFFFFF"/>
        <w:ind w:firstLine="709"/>
        <w:jc w:val="both"/>
        <w:textAlignment w:val="baseline"/>
        <w:rPr>
          <w:sz w:val="28"/>
          <w:szCs w:val="28"/>
        </w:rPr>
      </w:pPr>
    </w:p>
    <w:p w:rsidR="001C405A" w:rsidRPr="00C26A7E" w:rsidRDefault="001C405A" w:rsidP="002E6CA3">
      <w:pPr>
        <w:shd w:val="clear" w:color="auto" w:fill="FFFFFF"/>
        <w:ind w:firstLine="709"/>
        <w:jc w:val="both"/>
        <w:textAlignment w:val="baseline"/>
        <w:rPr>
          <w:sz w:val="28"/>
          <w:szCs w:val="28"/>
        </w:rPr>
      </w:pPr>
    </w:p>
    <w:tbl>
      <w:tblPr>
        <w:tblW w:w="9506" w:type="dxa"/>
        <w:jc w:val="center"/>
        <w:tblLook w:val="0000"/>
      </w:tblPr>
      <w:tblGrid>
        <w:gridCol w:w="5190"/>
        <w:gridCol w:w="4316"/>
      </w:tblGrid>
      <w:tr w:rsidR="004316D6" w:rsidTr="004B5601">
        <w:trPr>
          <w:jc w:val="center"/>
        </w:trPr>
        <w:tc>
          <w:tcPr>
            <w:tcW w:w="5190" w:type="dxa"/>
          </w:tcPr>
          <w:p w:rsidR="004316D6" w:rsidRDefault="004316D6" w:rsidP="002E6CA3">
            <w:pPr>
              <w:jc w:val="both"/>
              <w:rPr>
                <w:sz w:val="28"/>
              </w:rPr>
            </w:pPr>
            <w:r>
              <w:rPr>
                <w:sz w:val="28"/>
              </w:rPr>
              <w:t xml:space="preserve">Глава Тунгокоченского </w:t>
            </w:r>
          </w:p>
          <w:p w:rsidR="004316D6" w:rsidRDefault="004316D6" w:rsidP="002E6CA3">
            <w:pPr>
              <w:jc w:val="both"/>
              <w:rPr>
                <w:sz w:val="28"/>
              </w:rPr>
            </w:pPr>
            <w:r>
              <w:rPr>
                <w:sz w:val="28"/>
              </w:rPr>
              <w:t>муниципального округа</w:t>
            </w:r>
          </w:p>
        </w:tc>
        <w:tc>
          <w:tcPr>
            <w:tcW w:w="4316" w:type="dxa"/>
          </w:tcPr>
          <w:p w:rsidR="004316D6" w:rsidRPr="00822F22" w:rsidRDefault="004316D6" w:rsidP="002E6CA3">
            <w:pPr>
              <w:pStyle w:val="31"/>
              <w:spacing w:before="0" w:after="0"/>
              <w:jc w:val="right"/>
              <w:rPr>
                <w:rFonts w:ascii="Times New Roman" w:hAnsi="Times New Roman"/>
                <w:b w:val="0"/>
                <w:sz w:val="28"/>
                <w:szCs w:val="28"/>
              </w:rPr>
            </w:pPr>
            <w:r w:rsidRPr="00822F22">
              <w:rPr>
                <w:rFonts w:ascii="Times New Roman" w:hAnsi="Times New Roman"/>
                <w:b w:val="0"/>
                <w:sz w:val="28"/>
                <w:szCs w:val="28"/>
              </w:rPr>
              <w:t>Н.С. Ананенко</w:t>
            </w:r>
          </w:p>
        </w:tc>
      </w:tr>
    </w:tbl>
    <w:p w:rsidR="00634D16" w:rsidRPr="002A1855" w:rsidRDefault="00634D16" w:rsidP="002E6CA3">
      <w:pPr>
        <w:jc w:val="right"/>
      </w:pPr>
      <w:r w:rsidRPr="002A1855">
        <w:lastRenderedPageBreak/>
        <w:t>Приложение №1</w:t>
      </w:r>
    </w:p>
    <w:p w:rsidR="00634D16" w:rsidRPr="002A1855" w:rsidRDefault="00634D16" w:rsidP="002E6CA3">
      <w:pPr>
        <w:jc w:val="right"/>
      </w:pPr>
      <w:r w:rsidRPr="002A1855">
        <w:t>к постановлению администрации</w:t>
      </w:r>
    </w:p>
    <w:p w:rsidR="00634D16" w:rsidRPr="002A1855" w:rsidRDefault="00634D16" w:rsidP="002E6CA3">
      <w:pPr>
        <w:jc w:val="right"/>
      </w:pPr>
      <w:r w:rsidRPr="002A1855">
        <w:t xml:space="preserve">Тунгокоченского муниципального округа </w:t>
      </w:r>
    </w:p>
    <w:p w:rsidR="00634D16" w:rsidRPr="002A1855" w:rsidRDefault="00634D16" w:rsidP="002E6CA3">
      <w:pPr>
        <w:jc w:val="right"/>
      </w:pPr>
      <w:r w:rsidRPr="002A1855">
        <w:t>Забайкальского края</w:t>
      </w:r>
    </w:p>
    <w:p w:rsidR="00736C5C" w:rsidRPr="002A1855" w:rsidRDefault="00634D16" w:rsidP="002E6CA3">
      <w:pPr>
        <w:shd w:val="clear" w:color="auto" w:fill="FFFFFF"/>
        <w:jc w:val="right"/>
        <w:textAlignment w:val="baseline"/>
      </w:pPr>
      <w:r w:rsidRPr="002A1855">
        <w:t>от</w:t>
      </w:r>
      <w:r w:rsidR="007E63C6">
        <w:t xml:space="preserve"> 03.07.</w:t>
      </w:r>
      <w:r w:rsidRPr="002A1855">
        <w:t xml:space="preserve">2026 года № </w:t>
      </w:r>
      <w:r w:rsidR="007E63C6">
        <w:t>472</w:t>
      </w:r>
    </w:p>
    <w:p w:rsidR="00736C5C" w:rsidRPr="00453AE0" w:rsidRDefault="00736C5C" w:rsidP="002E6CA3">
      <w:pPr>
        <w:shd w:val="clear" w:color="auto" w:fill="FFFFFF"/>
        <w:jc w:val="both"/>
        <w:textAlignment w:val="baseline"/>
        <w:rPr>
          <w:sz w:val="22"/>
          <w:szCs w:val="22"/>
        </w:rPr>
      </w:pPr>
    </w:p>
    <w:p w:rsidR="002A1855" w:rsidRDefault="002A1855" w:rsidP="002E6CA3">
      <w:pPr>
        <w:shd w:val="clear" w:color="auto" w:fill="FFFFFF"/>
        <w:jc w:val="center"/>
        <w:textAlignment w:val="baseline"/>
        <w:rPr>
          <w:b/>
          <w:bCs/>
          <w:sz w:val="28"/>
          <w:szCs w:val="28"/>
        </w:rPr>
      </w:pPr>
    </w:p>
    <w:p w:rsidR="0032541E" w:rsidRPr="002A1E51" w:rsidRDefault="00940A22" w:rsidP="002E6CA3">
      <w:pPr>
        <w:shd w:val="clear" w:color="auto" w:fill="FFFFFF"/>
        <w:jc w:val="center"/>
        <w:textAlignment w:val="baseline"/>
        <w:rPr>
          <w:b/>
          <w:bCs/>
          <w:sz w:val="28"/>
          <w:szCs w:val="28"/>
        </w:rPr>
      </w:pPr>
      <w:r w:rsidRPr="002A1E51">
        <w:rPr>
          <w:b/>
          <w:bCs/>
          <w:sz w:val="28"/>
          <w:szCs w:val="28"/>
        </w:rPr>
        <w:t>Существенные у</w:t>
      </w:r>
      <w:r w:rsidR="007E20F3" w:rsidRPr="002A1E51">
        <w:rPr>
          <w:b/>
          <w:bCs/>
          <w:sz w:val="28"/>
          <w:szCs w:val="28"/>
        </w:rPr>
        <w:t xml:space="preserve">словия </w:t>
      </w:r>
      <w:r w:rsidR="00A16E2D" w:rsidRPr="002A1E51">
        <w:rPr>
          <w:b/>
          <w:bCs/>
          <w:sz w:val="28"/>
          <w:szCs w:val="28"/>
        </w:rPr>
        <w:t>С</w:t>
      </w:r>
      <w:r w:rsidR="007E20F3" w:rsidRPr="002A1E51">
        <w:rPr>
          <w:b/>
          <w:bCs/>
          <w:sz w:val="28"/>
          <w:szCs w:val="28"/>
        </w:rPr>
        <w:t xml:space="preserve">оглашения в соответствии со статьями 10 и 42 Федерального закона от 21.07.2005 № 115-ФЗ «О концессионных соглашениях» </w:t>
      </w:r>
      <w:r w:rsidR="002928FA" w:rsidRPr="002928FA">
        <w:rPr>
          <w:b/>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p>
    <w:p w:rsidR="000F7A0B" w:rsidRPr="002A1E51" w:rsidRDefault="000F7A0B" w:rsidP="002E6CA3">
      <w:pPr>
        <w:ind w:firstLine="709"/>
        <w:jc w:val="both"/>
        <w:rPr>
          <w:sz w:val="28"/>
          <w:szCs w:val="28"/>
        </w:rPr>
      </w:pPr>
      <w:r w:rsidRPr="002A1E51">
        <w:rPr>
          <w:sz w:val="28"/>
          <w:szCs w:val="28"/>
        </w:rPr>
        <w:t>1</w:t>
      </w:r>
      <w:r w:rsidR="006553A8" w:rsidRPr="002A1E51">
        <w:rPr>
          <w:sz w:val="28"/>
          <w:szCs w:val="28"/>
        </w:rPr>
        <w:t>.</w:t>
      </w:r>
      <w:r w:rsidR="00E42BF6">
        <w:rPr>
          <w:sz w:val="28"/>
          <w:szCs w:val="28"/>
        </w:rPr>
        <w:t xml:space="preserve"> </w:t>
      </w:r>
      <w:r w:rsidR="00E44BA8" w:rsidRPr="002A1E51">
        <w:rPr>
          <w:sz w:val="28"/>
          <w:szCs w:val="28"/>
        </w:rPr>
        <w:t>О</w:t>
      </w:r>
      <w:r w:rsidRPr="002A1E51">
        <w:rPr>
          <w:sz w:val="28"/>
          <w:szCs w:val="28"/>
        </w:rPr>
        <w:t xml:space="preserve">бязательства концессионера по созданию и (или) реконструкции объекта </w:t>
      </w:r>
      <w:r w:rsidR="00C153F2" w:rsidRPr="002A1E51">
        <w:rPr>
          <w:sz w:val="28"/>
          <w:szCs w:val="28"/>
        </w:rPr>
        <w:t>С</w:t>
      </w:r>
      <w:r w:rsidRPr="002A1E51">
        <w:rPr>
          <w:sz w:val="28"/>
          <w:szCs w:val="28"/>
        </w:rPr>
        <w:t>оглашения, соблюдению сроков его создания и (или) реконструкции</w:t>
      </w:r>
      <w:r w:rsidR="00E44BA8" w:rsidRPr="002A1E51">
        <w:rPr>
          <w:sz w:val="28"/>
          <w:szCs w:val="28"/>
        </w:rPr>
        <w:t>:</w:t>
      </w:r>
    </w:p>
    <w:p w:rsidR="00CF00E9" w:rsidRPr="002A1E51" w:rsidRDefault="00CF00E9" w:rsidP="002E6CA3">
      <w:pPr>
        <w:ind w:firstLine="709"/>
        <w:jc w:val="both"/>
        <w:rPr>
          <w:sz w:val="28"/>
          <w:szCs w:val="28"/>
        </w:rPr>
      </w:pPr>
      <w:r w:rsidRPr="002A1E51">
        <w:rPr>
          <w:sz w:val="28"/>
          <w:szCs w:val="28"/>
        </w:rPr>
        <w:t xml:space="preserve">Концессионер обязуется за свой счет в порядке, в сроки и на условиях, установленных </w:t>
      </w:r>
      <w:r w:rsidR="00EE3F38">
        <w:rPr>
          <w:sz w:val="28"/>
          <w:szCs w:val="28"/>
        </w:rPr>
        <w:t>С</w:t>
      </w:r>
      <w:r w:rsidRPr="002A1E51">
        <w:rPr>
          <w:sz w:val="28"/>
          <w:szCs w:val="28"/>
        </w:rPr>
        <w:t>оглашением, обеспечить проектирование, создание, реконструкцию, ввод в эксплуатацию недвижимого и технологически связанного с ним движимого имущества, входящего в объект Соглашения, в порядке и сроки, предусмотренные Соглашением.</w:t>
      </w:r>
    </w:p>
    <w:p w:rsidR="00D06F55" w:rsidRPr="002A1E51" w:rsidRDefault="00D06F55" w:rsidP="002E6CA3">
      <w:pPr>
        <w:ind w:firstLine="709"/>
        <w:jc w:val="both"/>
        <w:rPr>
          <w:sz w:val="28"/>
          <w:szCs w:val="28"/>
        </w:rPr>
      </w:pPr>
      <w:r w:rsidRPr="002A1E51">
        <w:rPr>
          <w:sz w:val="28"/>
          <w:szCs w:val="28"/>
        </w:rPr>
        <w:t>В рамках своих обязательств по Соглашению концессионер за свой счет исполняет следующие обязанности:</w:t>
      </w:r>
    </w:p>
    <w:p w:rsidR="00D06F55" w:rsidRPr="002A1E51" w:rsidRDefault="00D06F55" w:rsidP="002E6CA3">
      <w:pPr>
        <w:ind w:firstLine="709"/>
        <w:jc w:val="both"/>
        <w:rPr>
          <w:sz w:val="28"/>
          <w:szCs w:val="28"/>
        </w:rPr>
      </w:pPr>
      <w:r w:rsidRPr="002A1E51">
        <w:rPr>
          <w:sz w:val="28"/>
          <w:szCs w:val="28"/>
        </w:rPr>
        <w:t xml:space="preserve">а) на стадии проектирования – выполняет необходимые инженерные изыскания и подготовку </w:t>
      </w:r>
      <w:r w:rsidR="00AF5E2E">
        <w:rPr>
          <w:sz w:val="28"/>
          <w:szCs w:val="28"/>
        </w:rPr>
        <w:t>п</w:t>
      </w:r>
      <w:r w:rsidRPr="002A1E51">
        <w:rPr>
          <w:sz w:val="28"/>
          <w:szCs w:val="28"/>
        </w:rPr>
        <w:t xml:space="preserve">роектной документации, соответствующей требованиям, предусмотренным Соглашением, в объеме, необходимом и достаточном для проведения работ по созданию и/или реконструкции объектов имущества в составе </w:t>
      </w:r>
      <w:r w:rsidR="002502DB">
        <w:rPr>
          <w:sz w:val="28"/>
          <w:szCs w:val="28"/>
        </w:rPr>
        <w:t>о</w:t>
      </w:r>
      <w:r w:rsidRPr="002A1E51">
        <w:rPr>
          <w:sz w:val="28"/>
          <w:szCs w:val="28"/>
        </w:rPr>
        <w:t xml:space="preserve">бъекта Соглашения, сметной документации по мероприятиям по </w:t>
      </w:r>
      <w:r w:rsidR="002502DB">
        <w:rPr>
          <w:sz w:val="28"/>
          <w:szCs w:val="28"/>
        </w:rPr>
        <w:t>р</w:t>
      </w:r>
      <w:r w:rsidRPr="002A1E51">
        <w:rPr>
          <w:sz w:val="28"/>
          <w:szCs w:val="28"/>
        </w:rPr>
        <w:t xml:space="preserve">еконструкции и созданию </w:t>
      </w:r>
      <w:r w:rsidR="002502DB">
        <w:rPr>
          <w:sz w:val="28"/>
          <w:szCs w:val="28"/>
        </w:rPr>
        <w:t>о</w:t>
      </w:r>
      <w:r w:rsidRPr="002A1E51">
        <w:rPr>
          <w:sz w:val="28"/>
          <w:szCs w:val="28"/>
        </w:rPr>
        <w:t>бъекта Соглашения, обеспечивает получение положительных заключений экспертизы;</w:t>
      </w:r>
    </w:p>
    <w:p w:rsidR="00D06F55" w:rsidRPr="002A1E51" w:rsidRDefault="00D06F55" w:rsidP="002E6CA3">
      <w:pPr>
        <w:ind w:firstLine="709"/>
        <w:jc w:val="both"/>
        <w:rPr>
          <w:sz w:val="28"/>
          <w:szCs w:val="28"/>
        </w:rPr>
      </w:pPr>
      <w:r w:rsidRPr="002A1E51">
        <w:rPr>
          <w:sz w:val="28"/>
          <w:szCs w:val="28"/>
        </w:rPr>
        <w:t xml:space="preserve">б) на стадии создания и реконструкции – выполняет создание и реконструкцию объектов имущества в составе </w:t>
      </w:r>
      <w:r w:rsidR="002502DB">
        <w:rPr>
          <w:sz w:val="28"/>
          <w:szCs w:val="28"/>
        </w:rPr>
        <w:t>о</w:t>
      </w:r>
      <w:r w:rsidRPr="002A1E51">
        <w:rPr>
          <w:sz w:val="28"/>
          <w:szCs w:val="28"/>
        </w:rPr>
        <w:t>бъекта Соглашения;</w:t>
      </w:r>
    </w:p>
    <w:p w:rsidR="00D06F55" w:rsidRPr="002A1E51" w:rsidRDefault="00D06F55" w:rsidP="002E6CA3">
      <w:pPr>
        <w:ind w:firstLine="709"/>
        <w:jc w:val="both"/>
        <w:rPr>
          <w:sz w:val="28"/>
          <w:szCs w:val="28"/>
        </w:rPr>
      </w:pPr>
      <w:r w:rsidRPr="002A1E51">
        <w:rPr>
          <w:sz w:val="28"/>
          <w:szCs w:val="28"/>
        </w:rPr>
        <w:t xml:space="preserve">в) на стадии ввода в эксплуатацию – выполняет ввод в эксплуатацию объектов имущества в составе </w:t>
      </w:r>
      <w:r w:rsidR="002502DB">
        <w:rPr>
          <w:sz w:val="28"/>
          <w:szCs w:val="28"/>
        </w:rPr>
        <w:t>о</w:t>
      </w:r>
      <w:r w:rsidRPr="002A1E51">
        <w:rPr>
          <w:sz w:val="28"/>
          <w:szCs w:val="28"/>
        </w:rPr>
        <w:t xml:space="preserve">бъекта Соглашения (в том числе обеспечивает при необходимости получение разрешения на ввод в эксплуатацию в соответствии с </w:t>
      </w:r>
      <w:r w:rsidR="002502DB">
        <w:rPr>
          <w:sz w:val="28"/>
          <w:szCs w:val="28"/>
        </w:rPr>
        <w:t>з</w:t>
      </w:r>
      <w:r w:rsidRPr="002A1E51">
        <w:rPr>
          <w:sz w:val="28"/>
          <w:szCs w:val="28"/>
        </w:rPr>
        <w:t>аконодательством</w:t>
      </w:r>
      <w:r w:rsidR="002502DB">
        <w:rPr>
          <w:sz w:val="28"/>
          <w:szCs w:val="28"/>
        </w:rPr>
        <w:t xml:space="preserve"> РФ</w:t>
      </w:r>
      <w:r w:rsidRPr="002A1E51">
        <w:rPr>
          <w:sz w:val="28"/>
          <w:szCs w:val="28"/>
        </w:rPr>
        <w:t xml:space="preserve">) и по объектам недвижимого имущества в составе </w:t>
      </w:r>
      <w:r w:rsidR="002502DB">
        <w:rPr>
          <w:sz w:val="28"/>
          <w:szCs w:val="28"/>
        </w:rPr>
        <w:t>о</w:t>
      </w:r>
      <w:r w:rsidRPr="002A1E51">
        <w:rPr>
          <w:sz w:val="28"/>
          <w:szCs w:val="28"/>
        </w:rPr>
        <w:t>бъекта Соглашения передает Концеденту документы, необходимые для</w:t>
      </w:r>
      <w:r w:rsidR="007B60A3" w:rsidRPr="002A1E51">
        <w:rPr>
          <w:sz w:val="28"/>
          <w:szCs w:val="28"/>
        </w:rPr>
        <w:t xml:space="preserve"> постановки </w:t>
      </w:r>
      <w:r w:rsidR="002502DB">
        <w:rPr>
          <w:sz w:val="28"/>
          <w:szCs w:val="28"/>
        </w:rPr>
        <w:t>о</w:t>
      </w:r>
      <w:r w:rsidR="007B60A3" w:rsidRPr="002A1E51">
        <w:rPr>
          <w:sz w:val="28"/>
          <w:szCs w:val="28"/>
        </w:rPr>
        <w:t>бъекта Соглашения на кадастровый учет</w:t>
      </w:r>
      <w:r w:rsidR="00870C36">
        <w:rPr>
          <w:sz w:val="28"/>
          <w:szCs w:val="28"/>
        </w:rPr>
        <w:t>, г</w:t>
      </w:r>
      <w:r w:rsidRPr="002A1E51">
        <w:rPr>
          <w:sz w:val="28"/>
          <w:szCs w:val="28"/>
        </w:rPr>
        <w:t xml:space="preserve">осударственной регистрации права собственности Концедента и прав владения и пользования Концессионера, по </w:t>
      </w:r>
      <w:r w:rsidR="004E487B">
        <w:rPr>
          <w:sz w:val="28"/>
          <w:szCs w:val="28"/>
        </w:rPr>
        <w:t>а</w:t>
      </w:r>
      <w:r w:rsidRPr="002A1E51">
        <w:rPr>
          <w:sz w:val="28"/>
          <w:szCs w:val="28"/>
        </w:rPr>
        <w:t xml:space="preserve">кту </w:t>
      </w:r>
      <w:r w:rsidR="002836DC" w:rsidRPr="002A1E51">
        <w:rPr>
          <w:sz w:val="28"/>
          <w:szCs w:val="28"/>
        </w:rPr>
        <w:t xml:space="preserve">исполнения обязательств по </w:t>
      </w:r>
      <w:r w:rsidR="004E487B" w:rsidRPr="002A1E51">
        <w:rPr>
          <w:sz w:val="28"/>
          <w:szCs w:val="28"/>
        </w:rPr>
        <w:t xml:space="preserve">созданию и реконструкции </w:t>
      </w:r>
      <w:r w:rsidRPr="002A1E51">
        <w:rPr>
          <w:sz w:val="28"/>
          <w:szCs w:val="28"/>
        </w:rPr>
        <w:t>в порядке, предусмотренном Соглашением;</w:t>
      </w:r>
    </w:p>
    <w:p w:rsidR="00E44BA8" w:rsidRPr="002A1E51" w:rsidRDefault="00D06F55" w:rsidP="002E6CA3">
      <w:pPr>
        <w:ind w:firstLine="709"/>
        <w:jc w:val="both"/>
        <w:rPr>
          <w:sz w:val="28"/>
          <w:szCs w:val="28"/>
        </w:rPr>
      </w:pPr>
      <w:r w:rsidRPr="002A1E51">
        <w:rPr>
          <w:sz w:val="28"/>
          <w:szCs w:val="28"/>
        </w:rPr>
        <w:t>Срок</w:t>
      </w:r>
      <w:r w:rsidR="00544253" w:rsidRPr="002A1E51">
        <w:rPr>
          <w:sz w:val="28"/>
          <w:szCs w:val="28"/>
        </w:rPr>
        <w:t>и</w:t>
      </w:r>
      <w:r w:rsidR="00E42BF6">
        <w:rPr>
          <w:sz w:val="28"/>
          <w:szCs w:val="28"/>
        </w:rPr>
        <w:t xml:space="preserve"> </w:t>
      </w:r>
      <w:r w:rsidR="004E487B" w:rsidRPr="002A1E51">
        <w:rPr>
          <w:sz w:val="28"/>
          <w:szCs w:val="28"/>
        </w:rPr>
        <w:t>создания и реконструкции объект</w:t>
      </w:r>
      <w:r w:rsidRPr="002A1E51">
        <w:rPr>
          <w:sz w:val="28"/>
          <w:szCs w:val="28"/>
        </w:rPr>
        <w:t xml:space="preserve">а Соглашения: </w:t>
      </w:r>
      <w:r w:rsidR="00A673D8" w:rsidRPr="002A1E51">
        <w:rPr>
          <w:sz w:val="28"/>
          <w:szCs w:val="28"/>
        </w:rPr>
        <w:t xml:space="preserve">определены в приложении № 2 к </w:t>
      </w:r>
      <w:r w:rsidR="008A6A06" w:rsidRPr="002A1E51">
        <w:rPr>
          <w:sz w:val="28"/>
          <w:szCs w:val="28"/>
        </w:rPr>
        <w:t xml:space="preserve">настоящему </w:t>
      </w:r>
      <w:r w:rsidR="007E3BC4" w:rsidRPr="002A1E51">
        <w:rPr>
          <w:sz w:val="28"/>
          <w:szCs w:val="28"/>
        </w:rPr>
        <w:t>постановлению</w:t>
      </w:r>
      <w:r w:rsidR="00A673D8" w:rsidRPr="002A1E51">
        <w:rPr>
          <w:sz w:val="28"/>
          <w:szCs w:val="28"/>
        </w:rPr>
        <w:t xml:space="preserve"> (Задание</w:t>
      </w:r>
      <w:r w:rsidR="004706BD" w:rsidRPr="002A1E51">
        <w:rPr>
          <w:sz w:val="28"/>
          <w:szCs w:val="28"/>
        </w:rPr>
        <w:t xml:space="preserve"> и основные мероприятия</w:t>
      </w:r>
      <w:r w:rsidR="00A673D8" w:rsidRPr="002A1E51">
        <w:rPr>
          <w:sz w:val="28"/>
          <w:szCs w:val="28"/>
        </w:rPr>
        <w:t>).</w:t>
      </w:r>
    </w:p>
    <w:p w:rsidR="000F7A0B" w:rsidRPr="002A1E51" w:rsidRDefault="000F7A0B" w:rsidP="002E6CA3">
      <w:pPr>
        <w:ind w:firstLine="709"/>
        <w:jc w:val="both"/>
        <w:rPr>
          <w:sz w:val="28"/>
          <w:szCs w:val="28"/>
        </w:rPr>
      </w:pPr>
      <w:r w:rsidRPr="002A1E51">
        <w:rPr>
          <w:sz w:val="28"/>
          <w:szCs w:val="28"/>
        </w:rPr>
        <w:t>2</w:t>
      </w:r>
      <w:r w:rsidR="00F47E68" w:rsidRPr="002A1E51">
        <w:rPr>
          <w:sz w:val="28"/>
          <w:szCs w:val="28"/>
        </w:rPr>
        <w:t>.</w:t>
      </w:r>
      <w:r w:rsidR="00050C9B">
        <w:rPr>
          <w:sz w:val="28"/>
          <w:szCs w:val="28"/>
        </w:rPr>
        <w:t xml:space="preserve"> </w:t>
      </w:r>
      <w:r w:rsidR="00F47E68" w:rsidRPr="002A1E51">
        <w:rPr>
          <w:sz w:val="28"/>
          <w:szCs w:val="28"/>
        </w:rPr>
        <w:t>О</w:t>
      </w:r>
      <w:r w:rsidRPr="002A1E51">
        <w:rPr>
          <w:sz w:val="28"/>
          <w:szCs w:val="28"/>
        </w:rPr>
        <w:t xml:space="preserve">бязательства концессионера по осуществлению деятельности, предусмотренной </w:t>
      </w:r>
      <w:r w:rsidR="00C153F2" w:rsidRPr="002A1E51">
        <w:rPr>
          <w:sz w:val="28"/>
          <w:szCs w:val="28"/>
        </w:rPr>
        <w:t>С</w:t>
      </w:r>
      <w:r w:rsidRPr="002A1E51">
        <w:rPr>
          <w:sz w:val="28"/>
          <w:szCs w:val="28"/>
        </w:rPr>
        <w:t>оглашением</w:t>
      </w:r>
      <w:r w:rsidR="00F47E68" w:rsidRPr="002A1E51">
        <w:rPr>
          <w:sz w:val="28"/>
          <w:szCs w:val="28"/>
        </w:rPr>
        <w:t>:</w:t>
      </w:r>
    </w:p>
    <w:p w:rsidR="00F47E68" w:rsidRPr="002A1E51" w:rsidRDefault="00F47E68" w:rsidP="002E6CA3">
      <w:pPr>
        <w:ind w:firstLine="709"/>
        <w:jc w:val="both"/>
        <w:rPr>
          <w:sz w:val="28"/>
          <w:szCs w:val="28"/>
        </w:rPr>
      </w:pPr>
      <w:bookmarkStart w:id="0" w:name="P64"/>
      <w:bookmarkEnd w:id="0"/>
      <w:r w:rsidRPr="002A1E51">
        <w:rPr>
          <w:sz w:val="28"/>
          <w:szCs w:val="28"/>
        </w:rPr>
        <w:lastRenderedPageBreak/>
        <w:t xml:space="preserve">а) </w:t>
      </w:r>
      <w:bookmarkStart w:id="1" w:name="_Ref51147987"/>
      <w:bookmarkStart w:id="2" w:name="_Ref53606494"/>
      <w:r w:rsidR="002741D1" w:rsidRPr="002A1E51">
        <w:rPr>
          <w:sz w:val="28"/>
          <w:szCs w:val="28"/>
        </w:rPr>
        <w:t xml:space="preserve">При осуществлении </w:t>
      </w:r>
      <w:r w:rsidR="00050C9B" w:rsidRPr="002A1E51">
        <w:rPr>
          <w:sz w:val="28"/>
          <w:szCs w:val="28"/>
        </w:rPr>
        <w:t>эк</w:t>
      </w:r>
      <w:r w:rsidR="002741D1" w:rsidRPr="002A1E51">
        <w:rPr>
          <w:sz w:val="28"/>
          <w:szCs w:val="28"/>
        </w:rPr>
        <w:t xml:space="preserve">сплуатации Концессионер обязан осуществлять следующую регулируемую деятельность с использованием </w:t>
      </w:r>
      <w:r w:rsidR="00050C9B">
        <w:rPr>
          <w:sz w:val="28"/>
          <w:szCs w:val="28"/>
        </w:rPr>
        <w:t>о</w:t>
      </w:r>
      <w:r w:rsidR="002741D1" w:rsidRPr="002A1E51">
        <w:rPr>
          <w:sz w:val="28"/>
          <w:szCs w:val="28"/>
        </w:rPr>
        <w:t xml:space="preserve">бъекта Соглашения: </w:t>
      </w:r>
      <w:bookmarkEnd w:id="1"/>
      <w:bookmarkEnd w:id="2"/>
      <w:r w:rsidR="000A3728" w:rsidRPr="000A3728">
        <w:rPr>
          <w:sz w:val="28"/>
          <w:szCs w:val="28"/>
        </w:rPr>
        <w:t>производство, передачу, распределение тепловой энергии, водоснабжения в целях обеспечения бесперебойного, надёжного и безопасного теплоснабжения, водоснабжения для потребителей с. Верх-Усугли Тунгокоченского муниципального округа Забайкальского края</w:t>
      </w:r>
      <w:r w:rsidRPr="00050C9B">
        <w:rPr>
          <w:sz w:val="28"/>
          <w:szCs w:val="28"/>
        </w:rPr>
        <w:t>;</w:t>
      </w:r>
    </w:p>
    <w:p w:rsidR="00F47E68" w:rsidRPr="002A1E51" w:rsidRDefault="00F47E68" w:rsidP="002E6CA3">
      <w:pPr>
        <w:ind w:firstLine="709"/>
        <w:jc w:val="both"/>
        <w:rPr>
          <w:sz w:val="28"/>
          <w:szCs w:val="28"/>
        </w:rPr>
      </w:pPr>
      <w:r w:rsidRPr="002A1E51">
        <w:rPr>
          <w:sz w:val="28"/>
          <w:szCs w:val="28"/>
        </w:rPr>
        <w:t xml:space="preserve">б) </w:t>
      </w:r>
      <w:r w:rsidR="002741D1" w:rsidRPr="002A1E51">
        <w:rPr>
          <w:sz w:val="28"/>
          <w:szCs w:val="28"/>
        </w:rPr>
        <w:t>К</w:t>
      </w:r>
      <w:r w:rsidRPr="002A1E51">
        <w:rPr>
          <w:sz w:val="28"/>
          <w:szCs w:val="28"/>
        </w:rPr>
        <w:t xml:space="preserve">онцессионер обязан использовать (эксплуатировать) </w:t>
      </w:r>
      <w:r w:rsidR="005B3456">
        <w:rPr>
          <w:sz w:val="28"/>
          <w:szCs w:val="28"/>
        </w:rPr>
        <w:t>о</w:t>
      </w:r>
      <w:r w:rsidRPr="002A1E51">
        <w:rPr>
          <w:sz w:val="28"/>
          <w:szCs w:val="28"/>
        </w:rPr>
        <w:t>бъект Соглашения в</w:t>
      </w:r>
      <w:r w:rsidR="002741D1" w:rsidRPr="002A1E51">
        <w:rPr>
          <w:sz w:val="28"/>
          <w:szCs w:val="28"/>
        </w:rPr>
        <w:t> </w:t>
      </w:r>
      <w:r w:rsidRPr="002A1E51">
        <w:rPr>
          <w:sz w:val="28"/>
          <w:szCs w:val="28"/>
        </w:rPr>
        <w:t>установленном Соглашением порядке в целях осуществления деятельности, указанной в</w:t>
      </w:r>
      <w:r w:rsidR="002741D1" w:rsidRPr="002A1E51">
        <w:rPr>
          <w:sz w:val="28"/>
          <w:szCs w:val="28"/>
        </w:rPr>
        <w:t> </w:t>
      </w:r>
      <w:r w:rsidRPr="002A1E51">
        <w:rPr>
          <w:sz w:val="28"/>
          <w:szCs w:val="28"/>
        </w:rPr>
        <w:t xml:space="preserve">подпункте </w:t>
      </w:r>
      <w:r w:rsidR="002741D1" w:rsidRPr="002A1E51">
        <w:rPr>
          <w:sz w:val="28"/>
          <w:szCs w:val="28"/>
        </w:rPr>
        <w:t>«</w:t>
      </w:r>
      <w:r w:rsidRPr="002A1E51">
        <w:rPr>
          <w:sz w:val="28"/>
          <w:szCs w:val="28"/>
        </w:rPr>
        <w:t>а</w:t>
      </w:r>
      <w:r w:rsidR="002741D1" w:rsidRPr="002A1E51">
        <w:rPr>
          <w:sz w:val="28"/>
          <w:szCs w:val="28"/>
        </w:rPr>
        <w:t>»</w:t>
      </w:r>
      <w:r w:rsidRPr="002A1E51">
        <w:rPr>
          <w:sz w:val="28"/>
          <w:szCs w:val="28"/>
        </w:rPr>
        <w:t xml:space="preserve"> настоящего пункта;</w:t>
      </w:r>
    </w:p>
    <w:p w:rsidR="00F47E68" w:rsidRPr="002A1E51" w:rsidRDefault="00F47E68" w:rsidP="002E6CA3">
      <w:pPr>
        <w:ind w:firstLine="709"/>
        <w:jc w:val="both"/>
        <w:rPr>
          <w:sz w:val="28"/>
          <w:szCs w:val="28"/>
        </w:rPr>
      </w:pPr>
      <w:r w:rsidRPr="002A1E51">
        <w:rPr>
          <w:sz w:val="28"/>
          <w:szCs w:val="28"/>
        </w:rPr>
        <w:t xml:space="preserve">в) </w:t>
      </w:r>
      <w:r w:rsidR="002741D1" w:rsidRPr="002A1E51">
        <w:rPr>
          <w:sz w:val="28"/>
          <w:szCs w:val="28"/>
        </w:rPr>
        <w:t>К</w:t>
      </w:r>
      <w:r w:rsidRPr="002A1E51">
        <w:rPr>
          <w:sz w:val="28"/>
          <w:szCs w:val="28"/>
        </w:rPr>
        <w:t xml:space="preserve">онцессионер обязан не прекращать (не приостанавливать) деятельность, указанную в подпункте </w:t>
      </w:r>
      <w:r w:rsidR="002741D1" w:rsidRPr="002A1E51">
        <w:rPr>
          <w:sz w:val="28"/>
          <w:szCs w:val="28"/>
        </w:rPr>
        <w:t>«</w:t>
      </w:r>
      <w:r w:rsidRPr="002A1E51">
        <w:rPr>
          <w:sz w:val="28"/>
          <w:szCs w:val="28"/>
        </w:rPr>
        <w:t>а</w:t>
      </w:r>
      <w:r w:rsidR="002741D1" w:rsidRPr="002A1E51">
        <w:rPr>
          <w:sz w:val="28"/>
          <w:szCs w:val="28"/>
        </w:rPr>
        <w:t>»</w:t>
      </w:r>
      <w:r w:rsidRPr="002A1E51">
        <w:rPr>
          <w:sz w:val="28"/>
          <w:szCs w:val="28"/>
        </w:rPr>
        <w:t xml:space="preserve"> настоящего пункта, без согласия </w:t>
      </w:r>
      <w:r w:rsidR="002741D1" w:rsidRPr="002A1E51">
        <w:rPr>
          <w:sz w:val="28"/>
          <w:szCs w:val="28"/>
        </w:rPr>
        <w:t>К</w:t>
      </w:r>
      <w:r w:rsidRPr="002A1E51">
        <w:rPr>
          <w:sz w:val="28"/>
          <w:szCs w:val="28"/>
        </w:rPr>
        <w:t xml:space="preserve">онцедента, за исключением случаев, установленных </w:t>
      </w:r>
      <w:r w:rsidR="005B3456">
        <w:rPr>
          <w:sz w:val="28"/>
          <w:szCs w:val="28"/>
        </w:rPr>
        <w:t>з</w:t>
      </w:r>
      <w:r w:rsidRPr="002A1E51">
        <w:rPr>
          <w:sz w:val="28"/>
          <w:szCs w:val="28"/>
        </w:rPr>
        <w:t>аконодательством</w:t>
      </w:r>
      <w:r w:rsidR="005B3456">
        <w:rPr>
          <w:sz w:val="28"/>
          <w:szCs w:val="28"/>
        </w:rPr>
        <w:t xml:space="preserve"> РФ</w:t>
      </w:r>
      <w:r w:rsidRPr="002A1E51">
        <w:rPr>
          <w:sz w:val="28"/>
          <w:szCs w:val="28"/>
        </w:rPr>
        <w:t>.</w:t>
      </w:r>
    </w:p>
    <w:p w:rsidR="00C153F2" w:rsidRPr="002A1E51" w:rsidRDefault="000F7A0B" w:rsidP="002E6CA3">
      <w:pPr>
        <w:ind w:firstLine="709"/>
        <w:jc w:val="both"/>
        <w:rPr>
          <w:sz w:val="28"/>
          <w:szCs w:val="28"/>
        </w:rPr>
      </w:pPr>
      <w:r w:rsidRPr="002A1E51">
        <w:rPr>
          <w:sz w:val="28"/>
          <w:szCs w:val="28"/>
        </w:rPr>
        <w:t>3</w:t>
      </w:r>
      <w:r w:rsidR="00AF4F40" w:rsidRPr="002A1E51">
        <w:rPr>
          <w:sz w:val="28"/>
          <w:szCs w:val="28"/>
        </w:rPr>
        <w:t>.</w:t>
      </w:r>
      <w:r w:rsidR="005B3456">
        <w:rPr>
          <w:sz w:val="28"/>
          <w:szCs w:val="28"/>
        </w:rPr>
        <w:t xml:space="preserve"> </w:t>
      </w:r>
      <w:r w:rsidR="00AF4F40" w:rsidRPr="002A1E51">
        <w:rPr>
          <w:sz w:val="28"/>
          <w:szCs w:val="28"/>
        </w:rPr>
        <w:t>С</w:t>
      </w:r>
      <w:r w:rsidRPr="002A1E51">
        <w:rPr>
          <w:sz w:val="28"/>
          <w:szCs w:val="28"/>
        </w:rPr>
        <w:t xml:space="preserve">рок действия </w:t>
      </w:r>
      <w:r w:rsidR="00C153F2" w:rsidRPr="002A1E51">
        <w:rPr>
          <w:sz w:val="28"/>
          <w:szCs w:val="28"/>
        </w:rPr>
        <w:t>С</w:t>
      </w:r>
      <w:r w:rsidRPr="002A1E51">
        <w:rPr>
          <w:sz w:val="28"/>
          <w:szCs w:val="28"/>
        </w:rPr>
        <w:t>оглашения</w:t>
      </w:r>
      <w:r w:rsidR="00AF4F40" w:rsidRPr="002A1E51">
        <w:rPr>
          <w:sz w:val="28"/>
          <w:szCs w:val="28"/>
        </w:rPr>
        <w:t xml:space="preserve">: </w:t>
      </w:r>
    </w:p>
    <w:p w:rsidR="00AF4F40" w:rsidRPr="002A1E51" w:rsidRDefault="00C153F2" w:rsidP="002E6CA3">
      <w:pPr>
        <w:ind w:firstLine="709"/>
        <w:jc w:val="both"/>
        <w:rPr>
          <w:sz w:val="28"/>
          <w:szCs w:val="28"/>
        </w:rPr>
      </w:pPr>
      <w:r w:rsidRPr="002A1E51">
        <w:rPr>
          <w:sz w:val="28"/>
          <w:szCs w:val="28"/>
        </w:rPr>
        <w:t xml:space="preserve">Соглашение </w:t>
      </w:r>
      <w:r w:rsidR="000764C2" w:rsidRPr="000764C2">
        <w:rPr>
          <w:sz w:val="28"/>
          <w:szCs w:val="28"/>
        </w:rPr>
        <w:t>вступает в силу со дня его подписания и действует до «31» декабря 2036 года (включительно)</w:t>
      </w:r>
      <w:r w:rsidR="00AF4F40" w:rsidRPr="000764C2">
        <w:rPr>
          <w:sz w:val="28"/>
          <w:szCs w:val="28"/>
        </w:rPr>
        <w:t>.</w:t>
      </w:r>
    </w:p>
    <w:p w:rsidR="00C153F2" w:rsidRPr="002A1E51" w:rsidRDefault="000F7A0B" w:rsidP="002E6CA3">
      <w:pPr>
        <w:ind w:firstLine="709"/>
        <w:jc w:val="both"/>
        <w:rPr>
          <w:sz w:val="28"/>
          <w:szCs w:val="28"/>
        </w:rPr>
      </w:pPr>
      <w:r w:rsidRPr="002A1E51">
        <w:rPr>
          <w:sz w:val="28"/>
          <w:szCs w:val="28"/>
        </w:rPr>
        <w:t>4</w:t>
      </w:r>
      <w:r w:rsidR="00AF4F40" w:rsidRPr="002A1E51">
        <w:rPr>
          <w:sz w:val="28"/>
          <w:szCs w:val="28"/>
        </w:rPr>
        <w:t>.</w:t>
      </w:r>
      <w:r w:rsidR="005B3456">
        <w:rPr>
          <w:sz w:val="28"/>
          <w:szCs w:val="28"/>
        </w:rPr>
        <w:t xml:space="preserve"> </w:t>
      </w:r>
      <w:r w:rsidR="00AF4F40" w:rsidRPr="002A1E51">
        <w:rPr>
          <w:sz w:val="28"/>
          <w:szCs w:val="28"/>
        </w:rPr>
        <w:t>О</w:t>
      </w:r>
      <w:r w:rsidRPr="002A1E51">
        <w:rPr>
          <w:sz w:val="28"/>
          <w:szCs w:val="28"/>
        </w:rPr>
        <w:t xml:space="preserve">писание, в том числе технико-экономические показатели, объекта </w:t>
      </w:r>
      <w:r w:rsidR="00A16E2D" w:rsidRPr="002A1E51">
        <w:rPr>
          <w:sz w:val="28"/>
          <w:szCs w:val="28"/>
        </w:rPr>
        <w:t>С</w:t>
      </w:r>
      <w:r w:rsidRPr="002A1E51">
        <w:rPr>
          <w:sz w:val="28"/>
          <w:szCs w:val="28"/>
        </w:rPr>
        <w:t>оглашения</w:t>
      </w:r>
      <w:r w:rsidR="00AF4F40" w:rsidRPr="002A1E51">
        <w:rPr>
          <w:sz w:val="28"/>
          <w:szCs w:val="28"/>
        </w:rPr>
        <w:t xml:space="preserve">: </w:t>
      </w:r>
    </w:p>
    <w:p w:rsidR="00AF4F40" w:rsidRPr="002A1E51" w:rsidRDefault="00C153F2" w:rsidP="002E6CA3">
      <w:pPr>
        <w:ind w:firstLine="709"/>
        <w:jc w:val="both"/>
        <w:rPr>
          <w:sz w:val="28"/>
          <w:szCs w:val="28"/>
        </w:rPr>
      </w:pPr>
      <w:r w:rsidRPr="002A1E51">
        <w:rPr>
          <w:sz w:val="28"/>
          <w:szCs w:val="28"/>
        </w:rPr>
        <w:t>у</w:t>
      </w:r>
      <w:r w:rsidR="00AF4F40" w:rsidRPr="002A1E51">
        <w:rPr>
          <w:sz w:val="28"/>
          <w:szCs w:val="28"/>
        </w:rPr>
        <w:t xml:space="preserve">казано в Приложении </w:t>
      </w:r>
      <w:r w:rsidR="00544253" w:rsidRPr="002A1E51">
        <w:rPr>
          <w:sz w:val="28"/>
          <w:szCs w:val="28"/>
        </w:rPr>
        <w:t xml:space="preserve">№ </w:t>
      </w:r>
      <w:r w:rsidR="00AF4F40" w:rsidRPr="002A1E51">
        <w:rPr>
          <w:sz w:val="28"/>
          <w:szCs w:val="28"/>
        </w:rPr>
        <w:t>1 к настоящ</w:t>
      </w:r>
      <w:r w:rsidR="004C42A5" w:rsidRPr="002A1E51">
        <w:rPr>
          <w:sz w:val="28"/>
          <w:szCs w:val="28"/>
        </w:rPr>
        <w:t>им</w:t>
      </w:r>
      <w:r w:rsidR="00D06ECD">
        <w:rPr>
          <w:sz w:val="28"/>
          <w:szCs w:val="28"/>
        </w:rPr>
        <w:t xml:space="preserve"> </w:t>
      </w:r>
      <w:r w:rsidR="00187A22" w:rsidRPr="002A1E51">
        <w:rPr>
          <w:sz w:val="28"/>
          <w:szCs w:val="28"/>
        </w:rPr>
        <w:t xml:space="preserve">существенным </w:t>
      </w:r>
      <w:r w:rsidR="004C42A5" w:rsidRPr="002A1E51">
        <w:rPr>
          <w:sz w:val="28"/>
          <w:szCs w:val="28"/>
        </w:rPr>
        <w:t>условиям</w:t>
      </w:r>
      <w:r w:rsidR="00AF4F40" w:rsidRPr="002A1E51">
        <w:rPr>
          <w:sz w:val="28"/>
          <w:szCs w:val="28"/>
        </w:rPr>
        <w:t>.</w:t>
      </w:r>
    </w:p>
    <w:p w:rsidR="00C153F2" w:rsidRPr="002A1E51" w:rsidRDefault="006D2B0E" w:rsidP="002E6CA3">
      <w:pPr>
        <w:ind w:firstLine="709"/>
        <w:jc w:val="both"/>
        <w:rPr>
          <w:sz w:val="28"/>
          <w:szCs w:val="28"/>
        </w:rPr>
      </w:pPr>
      <w:r w:rsidRPr="002A1E51">
        <w:rPr>
          <w:sz w:val="28"/>
          <w:szCs w:val="28"/>
        </w:rPr>
        <w:t>5.</w:t>
      </w:r>
      <w:r w:rsidR="005B3456">
        <w:rPr>
          <w:sz w:val="28"/>
          <w:szCs w:val="28"/>
        </w:rPr>
        <w:t xml:space="preserve"> </w:t>
      </w:r>
      <w:r w:rsidRPr="002A1E51">
        <w:rPr>
          <w:sz w:val="28"/>
          <w:szCs w:val="28"/>
        </w:rPr>
        <w:t>С</w:t>
      </w:r>
      <w:r w:rsidR="000F7A0B" w:rsidRPr="002A1E51">
        <w:rPr>
          <w:sz w:val="28"/>
          <w:szCs w:val="28"/>
        </w:rPr>
        <w:t xml:space="preserve">рок передачи концессионеру объекта </w:t>
      </w:r>
      <w:r w:rsidR="00C153F2" w:rsidRPr="002A1E51">
        <w:rPr>
          <w:sz w:val="28"/>
          <w:szCs w:val="28"/>
        </w:rPr>
        <w:t>С</w:t>
      </w:r>
      <w:r w:rsidR="000F7A0B" w:rsidRPr="002A1E51">
        <w:rPr>
          <w:sz w:val="28"/>
          <w:szCs w:val="28"/>
        </w:rPr>
        <w:t>оглашения</w:t>
      </w:r>
      <w:r w:rsidRPr="002A1E51">
        <w:rPr>
          <w:sz w:val="28"/>
          <w:szCs w:val="28"/>
        </w:rPr>
        <w:t xml:space="preserve">: </w:t>
      </w:r>
    </w:p>
    <w:p w:rsidR="006D2B0E" w:rsidRPr="002A1E51" w:rsidRDefault="00964495" w:rsidP="002E6CA3">
      <w:pPr>
        <w:ind w:firstLine="709"/>
        <w:jc w:val="both"/>
        <w:rPr>
          <w:sz w:val="28"/>
          <w:szCs w:val="28"/>
        </w:rPr>
      </w:pPr>
      <w:r>
        <w:rPr>
          <w:sz w:val="28"/>
          <w:szCs w:val="28"/>
        </w:rPr>
        <w:t>в течение</w:t>
      </w:r>
      <w:r w:rsidR="006D2B0E" w:rsidRPr="002A1E51">
        <w:rPr>
          <w:sz w:val="28"/>
          <w:szCs w:val="28"/>
        </w:rPr>
        <w:t xml:space="preserve"> </w:t>
      </w:r>
      <w:r w:rsidR="007A4A2B">
        <w:rPr>
          <w:sz w:val="28"/>
          <w:szCs w:val="28"/>
        </w:rPr>
        <w:t>3</w:t>
      </w:r>
      <w:r w:rsidR="006D2B0E" w:rsidRPr="002A1E51">
        <w:rPr>
          <w:sz w:val="28"/>
          <w:szCs w:val="28"/>
        </w:rPr>
        <w:t>0 (</w:t>
      </w:r>
      <w:r>
        <w:rPr>
          <w:sz w:val="28"/>
          <w:szCs w:val="28"/>
        </w:rPr>
        <w:t>тридцати</w:t>
      </w:r>
      <w:r w:rsidR="006D2B0E" w:rsidRPr="002A1E51">
        <w:rPr>
          <w:sz w:val="28"/>
          <w:szCs w:val="28"/>
        </w:rPr>
        <w:t xml:space="preserve">) дней с </w:t>
      </w:r>
      <w:r w:rsidR="00D06ECD">
        <w:rPr>
          <w:sz w:val="28"/>
          <w:szCs w:val="28"/>
        </w:rPr>
        <w:t>д</w:t>
      </w:r>
      <w:r w:rsidR="006D2B0E" w:rsidRPr="002A1E51">
        <w:rPr>
          <w:sz w:val="28"/>
          <w:szCs w:val="28"/>
        </w:rPr>
        <w:t xml:space="preserve">аты </w:t>
      </w:r>
      <w:r>
        <w:rPr>
          <w:sz w:val="28"/>
          <w:szCs w:val="28"/>
        </w:rPr>
        <w:t>подписания сторонами</w:t>
      </w:r>
      <w:r w:rsidR="006D2B0E" w:rsidRPr="002A1E51">
        <w:rPr>
          <w:sz w:val="28"/>
          <w:szCs w:val="28"/>
        </w:rPr>
        <w:t xml:space="preserve"> Соглашения.</w:t>
      </w:r>
    </w:p>
    <w:p w:rsidR="00200874" w:rsidRPr="002A1E51" w:rsidRDefault="006D2B0E" w:rsidP="002E6CA3">
      <w:pPr>
        <w:ind w:firstLine="709"/>
        <w:jc w:val="both"/>
        <w:rPr>
          <w:sz w:val="28"/>
          <w:szCs w:val="28"/>
        </w:rPr>
      </w:pPr>
      <w:r w:rsidRPr="002A1E51">
        <w:rPr>
          <w:sz w:val="28"/>
          <w:szCs w:val="28"/>
        </w:rPr>
        <w:t>6.</w:t>
      </w:r>
      <w:r w:rsidR="005B3456">
        <w:rPr>
          <w:sz w:val="28"/>
          <w:szCs w:val="28"/>
        </w:rPr>
        <w:t xml:space="preserve"> </w:t>
      </w:r>
      <w:r w:rsidRPr="002A1E51">
        <w:rPr>
          <w:sz w:val="28"/>
          <w:szCs w:val="28"/>
        </w:rPr>
        <w:t>П</w:t>
      </w:r>
      <w:r w:rsidR="000F7A0B" w:rsidRPr="002A1E51">
        <w:rPr>
          <w:sz w:val="28"/>
          <w:szCs w:val="28"/>
        </w:rPr>
        <w:t xml:space="preserve">орядок предоставления концессионеру земельных участков, предназначенных для осуществления деятельности, предусмотренной </w:t>
      </w:r>
      <w:r w:rsidR="00C153F2" w:rsidRPr="002A1E51">
        <w:rPr>
          <w:sz w:val="28"/>
          <w:szCs w:val="28"/>
        </w:rPr>
        <w:t>С</w:t>
      </w:r>
      <w:r w:rsidR="000F7A0B" w:rsidRPr="002A1E51">
        <w:rPr>
          <w:sz w:val="28"/>
          <w:szCs w:val="28"/>
        </w:rPr>
        <w:t xml:space="preserve">оглашением, и срок заключения с концессионером договоров аренды (субаренды) этих земельных участков, размер арендной платы (ставки арендной платы) за пользование земельным участком или земельными участками в течение срока действия </w:t>
      </w:r>
      <w:r w:rsidR="00C153F2" w:rsidRPr="002A1E51">
        <w:rPr>
          <w:sz w:val="28"/>
          <w:szCs w:val="28"/>
        </w:rPr>
        <w:t>С</w:t>
      </w:r>
      <w:r w:rsidR="000F7A0B" w:rsidRPr="002A1E51">
        <w:rPr>
          <w:sz w:val="28"/>
          <w:szCs w:val="28"/>
        </w:rPr>
        <w:t xml:space="preserve">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w:t>
      </w:r>
      <w:r w:rsidR="00D06ECD">
        <w:rPr>
          <w:sz w:val="28"/>
          <w:szCs w:val="28"/>
        </w:rPr>
        <w:t>К</w:t>
      </w:r>
      <w:r w:rsidR="000F7A0B" w:rsidRPr="002A1E51">
        <w:rPr>
          <w:sz w:val="28"/>
          <w:szCs w:val="28"/>
        </w:rPr>
        <w:t xml:space="preserve">онцедента земельным участком, в течение срока действия </w:t>
      </w:r>
      <w:r w:rsidR="00C153F2" w:rsidRPr="002A1E51">
        <w:rPr>
          <w:sz w:val="28"/>
          <w:szCs w:val="28"/>
        </w:rPr>
        <w:t>С</w:t>
      </w:r>
      <w:r w:rsidR="000F7A0B" w:rsidRPr="002A1E51">
        <w:rPr>
          <w:sz w:val="28"/>
          <w:szCs w:val="28"/>
        </w:rPr>
        <w:t>оглашения</w:t>
      </w:r>
      <w:r w:rsidRPr="002A1E51">
        <w:rPr>
          <w:sz w:val="28"/>
          <w:szCs w:val="28"/>
        </w:rPr>
        <w:t>:</w:t>
      </w:r>
      <w:bookmarkStart w:id="3" w:name="_Ref49364481"/>
    </w:p>
    <w:p w:rsidR="0007013F" w:rsidRPr="00B07A5D" w:rsidRDefault="00B07A5D" w:rsidP="002E6CA3">
      <w:pPr>
        <w:ind w:firstLine="709"/>
        <w:jc w:val="both"/>
        <w:rPr>
          <w:rStyle w:val="42"/>
          <w:rFonts w:eastAsia="Calibri"/>
          <w:sz w:val="28"/>
          <w:szCs w:val="28"/>
        </w:rPr>
      </w:pPr>
      <w:r w:rsidRPr="00B07A5D">
        <w:rPr>
          <w:sz w:val="28"/>
          <w:szCs w:val="28"/>
        </w:rPr>
        <w:t>Концедент обязуется предоставить Концессионеру земельные участки, на которых располагаются Объекты Соглашения (объекты капитального строительства) и которые необходимы для осуществления Концессионером деятельности, предусмотренной настоящим Соглашением, в аренду</w:t>
      </w:r>
      <w:r w:rsidR="0007013F" w:rsidRPr="00B07A5D">
        <w:rPr>
          <w:rStyle w:val="42"/>
          <w:rFonts w:eastAsia="Calibri"/>
          <w:sz w:val="28"/>
          <w:szCs w:val="28"/>
        </w:rPr>
        <w:t>.</w:t>
      </w:r>
    </w:p>
    <w:p w:rsidR="00200874" w:rsidRPr="002A1E51" w:rsidRDefault="00200874" w:rsidP="002E6CA3">
      <w:pPr>
        <w:ind w:firstLine="709"/>
        <w:jc w:val="both"/>
        <w:rPr>
          <w:rStyle w:val="42"/>
          <w:rFonts w:eastAsia="Calibri"/>
          <w:sz w:val="28"/>
          <w:szCs w:val="28"/>
        </w:rPr>
      </w:pPr>
      <w:r w:rsidRPr="002A1E51">
        <w:rPr>
          <w:rStyle w:val="42"/>
          <w:rFonts w:eastAsia="Calibri"/>
          <w:sz w:val="28"/>
          <w:szCs w:val="28"/>
        </w:rPr>
        <w:t xml:space="preserve">Договор аренды </w:t>
      </w:r>
      <w:r w:rsidR="0049623D">
        <w:rPr>
          <w:rStyle w:val="42"/>
          <w:rFonts w:eastAsia="Calibri"/>
          <w:sz w:val="28"/>
          <w:szCs w:val="28"/>
        </w:rPr>
        <w:t>з</w:t>
      </w:r>
      <w:r w:rsidRPr="002A1E51">
        <w:rPr>
          <w:rStyle w:val="42"/>
          <w:rFonts w:eastAsia="Calibri"/>
          <w:sz w:val="28"/>
          <w:szCs w:val="28"/>
        </w:rPr>
        <w:t xml:space="preserve">емельных участков подлежит заключению с Концессионером в течение 60 (шестидесяти) рабочих дней с </w:t>
      </w:r>
      <w:r w:rsidR="0049623D">
        <w:rPr>
          <w:rStyle w:val="42"/>
          <w:rFonts w:eastAsia="Calibri"/>
          <w:sz w:val="28"/>
          <w:szCs w:val="28"/>
        </w:rPr>
        <w:t>д</w:t>
      </w:r>
      <w:r w:rsidRPr="002A1E51">
        <w:rPr>
          <w:rStyle w:val="42"/>
          <w:rFonts w:eastAsia="Calibri"/>
          <w:sz w:val="28"/>
          <w:szCs w:val="28"/>
        </w:rPr>
        <w:t>аты заключения Соглашения</w:t>
      </w:r>
      <w:bookmarkEnd w:id="3"/>
      <w:r w:rsidRPr="002A1E51">
        <w:rPr>
          <w:rStyle w:val="42"/>
          <w:rFonts w:eastAsia="Calibri"/>
          <w:sz w:val="28"/>
          <w:szCs w:val="28"/>
        </w:rPr>
        <w:t>.</w:t>
      </w:r>
    </w:p>
    <w:p w:rsidR="004F34C5" w:rsidRPr="004F34C5" w:rsidRDefault="004F34C5" w:rsidP="002E6CA3">
      <w:pPr>
        <w:ind w:firstLine="709"/>
        <w:jc w:val="both"/>
        <w:rPr>
          <w:rStyle w:val="42"/>
          <w:rFonts w:eastAsia="Calibri"/>
          <w:sz w:val="28"/>
          <w:szCs w:val="28"/>
        </w:rPr>
      </w:pPr>
      <w:r w:rsidRPr="004F34C5">
        <w:rPr>
          <w:sz w:val="28"/>
          <w:szCs w:val="28"/>
        </w:rPr>
        <w:t>Размер арендной платы за земельные участки, предоставленные Концессионеру на условиях настоящего Соглашения, в соответствии с пунктом 4 статьи 39</w:t>
      </w:r>
      <w:r w:rsidRPr="004F34C5">
        <w:rPr>
          <w:sz w:val="28"/>
          <w:szCs w:val="28"/>
          <w:vertAlign w:val="superscript"/>
        </w:rPr>
        <w:t>7</w:t>
      </w:r>
      <w:r w:rsidRPr="004F34C5">
        <w:rPr>
          <w:sz w:val="28"/>
          <w:szCs w:val="28"/>
        </w:rPr>
        <w:t xml:space="preserve"> Земельного кодекса РФ,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 (подпункт 2 статьи 49 Земельного кодекса РФ)</w:t>
      </w:r>
      <w:r>
        <w:rPr>
          <w:sz w:val="28"/>
          <w:szCs w:val="28"/>
        </w:rPr>
        <w:t>.</w:t>
      </w:r>
    </w:p>
    <w:p w:rsidR="006466BF" w:rsidRPr="002A1E51" w:rsidRDefault="006466BF" w:rsidP="002E6CA3">
      <w:pPr>
        <w:ind w:firstLine="709"/>
        <w:jc w:val="both"/>
        <w:rPr>
          <w:rStyle w:val="42"/>
          <w:rFonts w:eastAsia="Calibri"/>
          <w:sz w:val="28"/>
          <w:szCs w:val="28"/>
        </w:rPr>
      </w:pPr>
      <w:r w:rsidRPr="002A1E51">
        <w:rPr>
          <w:rStyle w:val="42"/>
          <w:rFonts w:eastAsia="Calibri"/>
          <w:sz w:val="28"/>
          <w:szCs w:val="28"/>
        </w:rPr>
        <w:lastRenderedPageBreak/>
        <w:t xml:space="preserve">Годовой размер платы за </w:t>
      </w:r>
      <w:r w:rsidR="0049623D">
        <w:rPr>
          <w:rStyle w:val="42"/>
          <w:rFonts w:eastAsia="Calibri"/>
          <w:sz w:val="28"/>
          <w:szCs w:val="28"/>
        </w:rPr>
        <w:t>з</w:t>
      </w:r>
      <w:r w:rsidRPr="002A1E51">
        <w:rPr>
          <w:rStyle w:val="42"/>
          <w:rFonts w:eastAsia="Calibri"/>
          <w:sz w:val="28"/>
          <w:szCs w:val="28"/>
        </w:rPr>
        <w:t>емельные участки на весь срок действия Соглашения рассчитывается в соответствии с Решением</w:t>
      </w:r>
      <w:r w:rsidR="0032541E" w:rsidRPr="002A1E51">
        <w:rPr>
          <w:rStyle w:val="42"/>
          <w:rFonts w:eastAsia="Calibri"/>
          <w:sz w:val="28"/>
          <w:szCs w:val="28"/>
        </w:rPr>
        <w:t xml:space="preserve"> Совета</w:t>
      </w:r>
      <w:r w:rsidR="0070417D">
        <w:rPr>
          <w:sz w:val="28"/>
          <w:szCs w:val="28"/>
        </w:rPr>
        <w:t xml:space="preserve"> Тунгокоченского муниципального округа </w:t>
      </w:r>
      <w:r w:rsidRPr="002A1E51">
        <w:rPr>
          <w:rStyle w:val="42"/>
          <w:rFonts w:eastAsia="Calibri"/>
          <w:sz w:val="28"/>
          <w:szCs w:val="28"/>
        </w:rPr>
        <w:t>от</w:t>
      </w:r>
      <w:r w:rsidR="00155251" w:rsidRPr="002A1E51">
        <w:rPr>
          <w:rStyle w:val="42"/>
          <w:rFonts w:eastAsia="Calibri"/>
          <w:sz w:val="28"/>
          <w:szCs w:val="28"/>
        </w:rPr>
        <w:t xml:space="preserve"> </w:t>
      </w:r>
      <w:r w:rsidR="0070417D">
        <w:rPr>
          <w:rStyle w:val="42"/>
          <w:rFonts w:eastAsia="Calibri"/>
          <w:sz w:val="28"/>
          <w:szCs w:val="28"/>
        </w:rPr>
        <w:t>25.12.2023 г.</w:t>
      </w:r>
      <w:r w:rsidRPr="002A1E51">
        <w:rPr>
          <w:rStyle w:val="42"/>
          <w:rFonts w:eastAsia="Calibri"/>
          <w:sz w:val="28"/>
          <w:szCs w:val="28"/>
        </w:rPr>
        <w:t xml:space="preserve"> № </w:t>
      </w:r>
      <w:r w:rsidR="0070417D">
        <w:rPr>
          <w:rStyle w:val="42"/>
          <w:rFonts w:eastAsia="Calibri"/>
          <w:sz w:val="28"/>
          <w:szCs w:val="28"/>
        </w:rPr>
        <w:t>79</w:t>
      </w:r>
      <w:r w:rsidRPr="002A1E51">
        <w:rPr>
          <w:rStyle w:val="42"/>
          <w:rFonts w:eastAsia="Calibri"/>
          <w:sz w:val="28"/>
          <w:szCs w:val="28"/>
        </w:rPr>
        <w:t xml:space="preserve"> по следующей формуле:</w:t>
      </w:r>
    </w:p>
    <w:p w:rsidR="006466BF" w:rsidRPr="002A1E51" w:rsidRDefault="006466BF" w:rsidP="002E6CA3">
      <w:pPr>
        <w:ind w:firstLine="709"/>
        <w:jc w:val="both"/>
        <w:rPr>
          <w:rStyle w:val="42"/>
          <w:rFonts w:eastAsia="Calibri"/>
          <w:sz w:val="28"/>
          <w:szCs w:val="28"/>
        </w:rPr>
      </w:pPr>
      <w:r w:rsidRPr="002A1E51">
        <w:rPr>
          <w:rStyle w:val="42"/>
          <w:rFonts w:eastAsia="Calibri"/>
          <w:sz w:val="28"/>
          <w:szCs w:val="28"/>
        </w:rPr>
        <w:t>АП = КС х К х К1, где</w:t>
      </w:r>
    </w:p>
    <w:p w:rsidR="006466BF" w:rsidRPr="002A1E51" w:rsidRDefault="006466BF" w:rsidP="002E6CA3">
      <w:pPr>
        <w:ind w:firstLine="709"/>
        <w:jc w:val="both"/>
        <w:rPr>
          <w:rStyle w:val="42"/>
          <w:rFonts w:eastAsia="Calibri"/>
          <w:sz w:val="28"/>
          <w:szCs w:val="28"/>
        </w:rPr>
      </w:pPr>
      <w:r w:rsidRPr="002A1E51">
        <w:rPr>
          <w:rStyle w:val="42"/>
          <w:rFonts w:eastAsia="Calibri"/>
          <w:sz w:val="28"/>
          <w:szCs w:val="28"/>
        </w:rPr>
        <w:t>АП – размер годовой арендной платы за земельный участок в рублях;</w:t>
      </w:r>
    </w:p>
    <w:p w:rsidR="006466BF" w:rsidRPr="002A1E51" w:rsidRDefault="006466BF" w:rsidP="002E6CA3">
      <w:pPr>
        <w:ind w:firstLine="709"/>
        <w:jc w:val="both"/>
        <w:rPr>
          <w:rStyle w:val="42"/>
          <w:rFonts w:eastAsia="Calibri"/>
          <w:sz w:val="28"/>
          <w:szCs w:val="28"/>
        </w:rPr>
      </w:pPr>
      <w:r w:rsidRPr="002A1E51">
        <w:rPr>
          <w:rStyle w:val="42"/>
          <w:rFonts w:eastAsia="Calibri"/>
          <w:sz w:val="28"/>
          <w:szCs w:val="28"/>
        </w:rPr>
        <w:t>КС – кадастровая стоимость земельного участка (в случае, если в государственном кадастре недвижимости отсутствуют сведения о земельном участке,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w:t>
      </w:r>
    </w:p>
    <w:p w:rsidR="006466BF" w:rsidRPr="002A1E51" w:rsidRDefault="006466BF" w:rsidP="002E6CA3">
      <w:pPr>
        <w:ind w:firstLine="709"/>
        <w:jc w:val="both"/>
        <w:rPr>
          <w:rStyle w:val="42"/>
          <w:rFonts w:eastAsia="Calibri"/>
          <w:sz w:val="28"/>
          <w:szCs w:val="28"/>
        </w:rPr>
      </w:pPr>
      <w:r w:rsidRPr="002A1E51">
        <w:rPr>
          <w:rStyle w:val="42"/>
          <w:rFonts w:eastAsia="Calibri"/>
          <w:sz w:val="28"/>
          <w:szCs w:val="28"/>
        </w:rPr>
        <w:t>К – расчетный коэффициент;</w:t>
      </w:r>
    </w:p>
    <w:p w:rsidR="006466BF" w:rsidRPr="002A1E51" w:rsidRDefault="006466BF" w:rsidP="002E6CA3">
      <w:pPr>
        <w:ind w:firstLine="709"/>
        <w:jc w:val="both"/>
        <w:rPr>
          <w:rStyle w:val="42"/>
          <w:rFonts w:eastAsia="Calibri"/>
          <w:sz w:val="28"/>
          <w:szCs w:val="28"/>
        </w:rPr>
      </w:pPr>
      <w:r w:rsidRPr="002A1E51">
        <w:rPr>
          <w:rStyle w:val="42"/>
          <w:rFonts w:eastAsia="Calibri"/>
          <w:sz w:val="28"/>
          <w:szCs w:val="28"/>
        </w:rPr>
        <w:t>К1 – корректирующий коэффициент.</w:t>
      </w:r>
    </w:p>
    <w:p w:rsidR="003D2402" w:rsidRPr="002A1E51" w:rsidRDefault="00FE2EFC" w:rsidP="002E6CA3">
      <w:pPr>
        <w:ind w:firstLine="709"/>
        <w:jc w:val="both"/>
        <w:rPr>
          <w:rStyle w:val="42"/>
          <w:rFonts w:eastAsia="Calibri"/>
          <w:sz w:val="28"/>
          <w:szCs w:val="28"/>
        </w:rPr>
      </w:pPr>
      <w:r w:rsidRPr="00FE2EFC">
        <w:rPr>
          <w:sz w:val="28"/>
          <w:szCs w:val="28"/>
        </w:rPr>
        <w:t>Срок действия договоров аренды земельных участков под объектами капитального строительства не может превышать срок действия Соглашения</w:t>
      </w:r>
      <w:r w:rsidR="003D2402" w:rsidRPr="002A1E51">
        <w:rPr>
          <w:rStyle w:val="42"/>
          <w:rFonts w:eastAsia="Calibri"/>
          <w:sz w:val="28"/>
          <w:szCs w:val="28"/>
        </w:rPr>
        <w:t>.</w:t>
      </w:r>
    </w:p>
    <w:p w:rsidR="000F7A0B" w:rsidRPr="002A1E51" w:rsidRDefault="00775616" w:rsidP="002E6CA3">
      <w:pPr>
        <w:ind w:firstLine="709"/>
        <w:jc w:val="both"/>
        <w:rPr>
          <w:rStyle w:val="42"/>
          <w:rFonts w:eastAsia="Calibri"/>
          <w:sz w:val="28"/>
          <w:szCs w:val="28"/>
        </w:rPr>
      </w:pPr>
      <w:r w:rsidRPr="002A1E51">
        <w:rPr>
          <w:rStyle w:val="42"/>
          <w:rFonts w:eastAsia="Calibri"/>
          <w:sz w:val="28"/>
          <w:szCs w:val="28"/>
        </w:rPr>
        <w:t>7.</w:t>
      </w:r>
      <w:r w:rsidR="0049623D">
        <w:rPr>
          <w:rStyle w:val="42"/>
          <w:rFonts w:eastAsia="Calibri"/>
          <w:sz w:val="28"/>
          <w:szCs w:val="28"/>
        </w:rPr>
        <w:t xml:space="preserve"> </w:t>
      </w:r>
      <w:r w:rsidRPr="002A1E51">
        <w:rPr>
          <w:rStyle w:val="42"/>
          <w:rFonts w:eastAsia="Calibri"/>
          <w:sz w:val="28"/>
          <w:szCs w:val="28"/>
        </w:rPr>
        <w:t>Ц</w:t>
      </w:r>
      <w:r w:rsidR="000F7A0B" w:rsidRPr="002A1E51">
        <w:rPr>
          <w:rStyle w:val="42"/>
          <w:rFonts w:eastAsia="Calibri"/>
          <w:sz w:val="28"/>
          <w:szCs w:val="28"/>
        </w:rPr>
        <w:t xml:space="preserve">ели и срок использования (эксплуатации) объекта </w:t>
      </w:r>
      <w:r w:rsidR="00C153F2" w:rsidRPr="002A1E51">
        <w:rPr>
          <w:rStyle w:val="42"/>
          <w:rFonts w:eastAsia="Calibri"/>
          <w:sz w:val="28"/>
          <w:szCs w:val="28"/>
        </w:rPr>
        <w:t>С</w:t>
      </w:r>
      <w:r w:rsidR="000F7A0B" w:rsidRPr="002A1E51">
        <w:rPr>
          <w:rStyle w:val="42"/>
          <w:rFonts w:eastAsia="Calibri"/>
          <w:sz w:val="28"/>
          <w:szCs w:val="28"/>
        </w:rPr>
        <w:t>оглашения</w:t>
      </w:r>
      <w:r w:rsidRPr="002A1E51">
        <w:rPr>
          <w:rStyle w:val="42"/>
          <w:rFonts w:eastAsia="Calibri"/>
          <w:sz w:val="28"/>
          <w:szCs w:val="28"/>
        </w:rPr>
        <w:t>:</w:t>
      </w:r>
    </w:p>
    <w:p w:rsidR="00775616" w:rsidRPr="002A1E51" w:rsidRDefault="00775616" w:rsidP="002E6CA3">
      <w:pPr>
        <w:ind w:firstLine="709"/>
        <w:jc w:val="both"/>
        <w:rPr>
          <w:rStyle w:val="42"/>
          <w:rFonts w:eastAsia="Calibri"/>
          <w:sz w:val="28"/>
          <w:szCs w:val="28"/>
        </w:rPr>
      </w:pPr>
      <w:r w:rsidRPr="002A1E51">
        <w:rPr>
          <w:rStyle w:val="42"/>
          <w:rFonts w:eastAsia="Calibri"/>
          <w:sz w:val="28"/>
          <w:szCs w:val="28"/>
        </w:rPr>
        <w:t xml:space="preserve">При осуществлении </w:t>
      </w:r>
      <w:r w:rsidR="0049623D">
        <w:rPr>
          <w:rStyle w:val="42"/>
          <w:rFonts w:eastAsia="Calibri"/>
          <w:sz w:val="28"/>
          <w:szCs w:val="28"/>
        </w:rPr>
        <w:t>э</w:t>
      </w:r>
      <w:r w:rsidRPr="002A1E51">
        <w:rPr>
          <w:rStyle w:val="42"/>
          <w:rFonts w:eastAsia="Calibri"/>
          <w:sz w:val="28"/>
          <w:szCs w:val="28"/>
        </w:rPr>
        <w:t xml:space="preserve">ксплуатации Концессионер обязан осуществлять следующую регулируемую деятельность с использованием </w:t>
      </w:r>
      <w:r w:rsidR="0049623D">
        <w:rPr>
          <w:rStyle w:val="42"/>
          <w:rFonts w:eastAsia="Calibri"/>
          <w:sz w:val="28"/>
          <w:szCs w:val="28"/>
        </w:rPr>
        <w:t>о</w:t>
      </w:r>
      <w:r w:rsidRPr="002A1E51">
        <w:rPr>
          <w:rStyle w:val="42"/>
          <w:rFonts w:eastAsia="Calibri"/>
          <w:sz w:val="28"/>
          <w:szCs w:val="28"/>
        </w:rPr>
        <w:t xml:space="preserve">бъекта Соглашения: </w:t>
      </w:r>
      <w:r w:rsidR="00F245D7" w:rsidRPr="00F245D7">
        <w:rPr>
          <w:sz w:val="28"/>
          <w:szCs w:val="28"/>
        </w:rPr>
        <w:t>производство, передачу, распределение тепловой энергии, водоснабжения в целях обеспечения бесперебойного, надёжного и безопасного теплоснабжения, водоснабжения для потребителей с. Верх-Усугли Тунгокоченского муниципального округа Забайкальского края</w:t>
      </w:r>
      <w:r w:rsidRPr="00F245D7">
        <w:rPr>
          <w:rStyle w:val="42"/>
          <w:rFonts w:eastAsia="Calibri"/>
          <w:sz w:val="28"/>
          <w:szCs w:val="28"/>
        </w:rPr>
        <w:t>.</w:t>
      </w:r>
    </w:p>
    <w:p w:rsidR="00775616" w:rsidRPr="002A1E51" w:rsidRDefault="00775616" w:rsidP="002E6CA3">
      <w:pPr>
        <w:ind w:firstLine="709"/>
        <w:jc w:val="both"/>
        <w:rPr>
          <w:rStyle w:val="42"/>
          <w:rFonts w:eastAsia="Calibri"/>
          <w:sz w:val="28"/>
          <w:szCs w:val="28"/>
        </w:rPr>
      </w:pPr>
      <w:bookmarkStart w:id="4" w:name="_Ref49338999"/>
      <w:r w:rsidRPr="002A1E51">
        <w:rPr>
          <w:rStyle w:val="42"/>
          <w:rFonts w:eastAsia="Calibri"/>
          <w:sz w:val="28"/>
          <w:szCs w:val="28"/>
        </w:rPr>
        <w:t xml:space="preserve">Целью </w:t>
      </w:r>
      <w:r w:rsidR="0049623D">
        <w:rPr>
          <w:rStyle w:val="42"/>
          <w:rFonts w:eastAsia="Calibri"/>
          <w:sz w:val="28"/>
          <w:szCs w:val="28"/>
        </w:rPr>
        <w:t>э</w:t>
      </w:r>
      <w:r w:rsidRPr="002A1E51">
        <w:rPr>
          <w:rStyle w:val="42"/>
          <w:rFonts w:eastAsia="Calibri"/>
          <w:sz w:val="28"/>
          <w:szCs w:val="28"/>
        </w:rPr>
        <w:t xml:space="preserve">ксплуатации является предоставление </w:t>
      </w:r>
      <w:r w:rsidR="0049623D">
        <w:rPr>
          <w:rStyle w:val="42"/>
          <w:rFonts w:eastAsia="Calibri"/>
          <w:sz w:val="28"/>
          <w:szCs w:val="28"/>
        </w:rPr>
        <w:t>п</w:t>
      </w:r>
      <w:r w:rsidRPr="002A1E51">
        <w:rPr>
          <w:rStyle w:val="42"/>
          <w:rFonts w:eastAsia="Calibri"/>
          <w:sz w:val="28"/>
          <w:szCs w:val="28"/>
        </w:rPr>
        <w:t xml:space="preserve">отребителям соответствующих требованиям </w:t>
      </w:r>
      <w:r w:rsidR="0049623D">
        <w:rPr>
          <w:rStyle w:val="42"/>
          <w:rFonts w:eastAsia="Calibri"/>
          <w:sz w:val="28"/>
          <w:szCs w:val="28"/>
        </w:rPr>
        <w:t>з</w:t>
      </w:r>
      <w:r w:rsidRPr="002A1E51">
        <w:rPr>
          <w:rStyle w:val="42"/>
          <w:rFonts w:eastAsia="Calibri"/>
          <w:sz w:val="28"/>
          <w:szCs w:val="28"/>
        </w:rPr>
        <w:t>аконодательства</w:t>
      </w:r>
      <w:r w:rsidR="0049623D">
        <w:rPr>
          <w:rStyle w:val="42"/>
          <w:rFonts w:eastAsia="Calibri"/>
          <w:sz w:val="28"/>
          <w:szCs w:val="28"/>
        </w:rPr>
        <w:t xml:space="preserve"> РФ</w:t>
      </w:r>
      <w:r w:rsidRPr="002A1E51">
        <w:rPr>
          <w:rStyle w:val="42"/>
          <w:rFonts w:eastAsia="Calibri"/>
          <w:sz w:val="28"/>
          <w:szCs w:val="28"/>
        </w:rPr>
        <w:t xml:space="preserve"> и Соглашения услуг с использованием </w:t>
      </w:r>
      <w:r w:rsidR="0049623D">
        <w:rPr>
          <w:rStyle w:val="42"/>
          <w:rFonts w:eastAsia="Calibri"/>
          <w:sz w:val="28"/>
          <w:szCs w:val="28"/>
        </w:rPr>
        <w:t>о</w:t>
      </w:r>
      <w:r w:rsidRPr="002A1E51">
        <w:rPr>
          <w:rStyle w:val="42"/>
          <w:rFonts w:eastAsia="Calibri"/>
          <w:sz w:val="28"/>
          <w:szCs w:val="28"/>
        </w:rPr>
        <w:t>бъекта Соглашения.</w:t>
      </w:r>
      <w:bookmarkEnd w:id="4"/>
    </w:p>
    <w:p w:rsidR="00775616" w:rsidRPr="002A1E51" w:rsidRDefault="0049623D" w:rsidP="002E6CA3">
      <w:pPr>
        <w:ind w:firstLine="709"/>
        <w:jc w:val="both"/>
        <w:rPr>
          <w:rStyle w:val="42"/>
          <w:rFonts w:eastAsia="Calibri"/>
          <w:sz w:val="28"/>
          <w:szCs w:val="28"/>
        </w:rPr>
      </w:pPr>
      <w:bookmarkStart w:id="5" w:name="_Ref520740479"/>
      <w:bookmarkStart w:id="6" w:name="_Ref3454890"/>
      <w:r>
        <w:rPr>
          <w:rStyle w:val="42"/>
          <w:rFonts w:eastAsia="Calibri"/>
          <w:sz w:val="28"/>
          <w:szCs w:val="28"/>
        </w:rPr>
        <w:t>Срок э</w:t>
      </w:r>
      <w:r w:rsidR="00775616" w:rsidRPr="002A1E51">
        <w:rPr>
          <w:rStyle w:val="42"/>
          <w:rFonts w:eastAsia="Calibri"/>
          <w:sz w:val="28"/>
          <w:szCs w:val="28"/>
        </w:rPr>
        <w:t xml:space="preserve">ксплуатации по Соглашению составляет период времени с даты передачи Концессионеру Концедентом </w:t>
      </w:r>
      <w:r>
        <w:rPr>
          <w:rStyle w:val="42"/>
          <w:rFonts w:eastAsia="Calibri"/>
          <w:sz w:val="28"/>
          <w:szCs w:val="28"/>
        </w:rPr>
        <w:t>о</w:t>
      </w:r>
      <w:r w:rsidR="00775616" w:rsidRPr="002A1E51">
        <w:rPr>
          <w:rStyle w:val="42"/>
          <w:rFonts w:eastAsia="Calibri"/>
          <w:sz w:val="28"/>
          <w:szCs w:val="28"/>
        </w:rPr>
        <w:t>бъекта Соглашения</w:t>
      </w:r>
      <w:bookmarkEnd w:id="5"/>
      <w:r w:rsidR="00775616" w:rsidRPr="002A1E51">
        <w:rPr>
          <w:rStyle w:val="42"/>
          <w:rFonts w:eastAsia="Calibri"/>
          <w:sz w:val="28"/>
          <w:szCs w:val="28"/>
        </w:rPr>
        <w:t xml:space="preserve"> и до </w:t>
      </w:r>
      <w:r>
        <w:rPr>
          <w:rStyle w:val="42"/>
          <w:rFonts w:eastAsia="Calibri"/>
          <w:sz w:val="28"/>
          <w:szCs w:val="28"/>
        </w:rPr>
        <w:t>д</w:t>
      </w:r>
      <w:r w:rsidR="00775616" w:rsidRPr="002A1E51">
        <w:rPr>
          <w:rStyle w:val="42"/>
          <w:rFonts w:eastAsia="Calibri"/>
          <w:sz w:val="28"/>
          <w:szCs w:val="28"/>
        </w:rPr>
        <w:t>аты прекращения Соглашения.</w:t>
      </w:r>
      <w:bookmarkEnd w:id="6"/>
    </w:p>
    <w:p w:rsidR="00C27459" w:rsidRPr="002A1E51" w:rsidRDefault="00C27459" w:rsidP="002E6CA3">
      <w:pPr>
        <w:ind w:firstLine="709"/>
        <w:jc w:val="both"/>
        <w:rPr>
          <w:sz w:val="28"/>
          <w:szCs w:val="28"/>
        </w:rPr>
      </w:pPr>
      <w:r w:rsidRPr="002A1E51">
        <w:rPr>
          <w:sz w:val="28"/>
          <w:szCs w:val="28"/>
        </w:rPr>
        <w:t>8.</w:t>
      </w:r>
      <w:r w:rsidR="0049623D">
        <w:rPr>
          <w:sz w:val="28"/>
          <w:szCs w:val="28"/>
        </w:rPr>
        <w:t xml:space="preserve"> </w:t>
      </w:r>
      <w:r w:rsidRPr="002A1E51">
        <w:rPr>
          <w:sz w:val="28"/>
          <w:szCs w:val="28"/>
        </w:rPr>
        <w:t>С</w:t>
      </w:r>
      <w:r w:rsidR="000F7A0B" w:rsidRPr="002A1E51">
        <w:rPr>
          <w:sz w:val="28"/>
          <w:szCs w:val="28"/>
        </w:rPr>
        <w:t xml:space="preserve">пособы обеспечения исполнения концессионером обязательств по </w:t>
      </w:r>
      <w:r w:rsidR="00C153F2" w:rsidRPr="002A1E51">
        <w:rPr>
          <w:sz w:val="28"/>
          <w:szCs w:val="28"/>
        </w:rPr>
        <w:t>С</w:t>
      </w:r>
      <w:r w:rsidR="000F7A0B" w:rsidRPr="002A1E51">
        <w:rPr>
          <w:sz w:val="28"/>
          <w:szCs w:val="28"/>
        </w:rPr>
        <w:t xml:space="preserve">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w:t>
      </w:r>
      <w:r w:rsidR="00C153F2" w:rsidRPr="002A1E51">
        <w:rPr>
          <w:sz w:val="28"/>
          <w:szCs w:val="28"/>
        </w:rPr>
        <w:t>С</w:t>
      </w:r>
      <w:r w:rsidR="000F7A0B" w:rsidRPr="002A1E51">
        <w:rPr>
          <w:sz w:val="28"/>
          <w:szCs w:val="28"/>
        </w:rPr>
        <w:t>оглашению), размеры предоставляемого обеспечения и срок, на который оно предоставляется</w:t>
      </w:r>
      <w:r w:rsidRPr="002A1E51">
        <w:rPr>
          <w:sz w:val="28"/>
          <w:szCs w:val="28"/>
        </w:rPr>
        <w:t>:</w:t>
      </w:r>
    </w:p>
    <w:p w:rsidR="00C27459" w:rsidRPr="002A1E51" w:rsidRDefault="00C27459" w:rsidP="002E6CA3">
      <w:pPr>
        <w:ind w:firstLine="709"/>
        <w:jc w:val="both"/>
        <w:rPr>
          <w:sz w:val="28"/>
          <w:szCs w:val="28"/>
        </w:rPr>
      </w:pPr>
      <w:bookmarkStart w:id="7" w:name="_Ref424194209"/>
      <w:r w:rsidRPr="002A1E51">
        <w:rPr>
          <w:sz w:val="28"/>
          <w:szCs w:val="28"/>
        </w:rPr>
        <w:t xml:space="preserve">Способом обеспечения исполнения обязательств Концессионера по Соглашению может быть безотзывная и непередаваемая банковская гарантия, которая должна соответствовать требованиям </w:t>
      </w:r>
      <w:r w:rsidR="0049623D">
        <w:rPr>
          <w:sz w:val="28"/>
          <w:szCs w:val="28"/>
        </w:rPr>
        <w:t>з</w:t>
      </w:r>
      <w:r w:rsidRPr="002A1E51">
        <w:rPr>
          <w:sz w:val="28"/>
          <w:szCs w:val="28"/>
        </w:rPr>
        <w:t>аконодательства</w:t>
      </w:r>
      <w:r w:rsidR="0049623D">
        <w:rPr>
          <w:sz w:val="28"/>
          <w:szCs w:val="28"/>
        </w:rPr>
        <w:t xml:space="preserve"> РФ</w:t>
      </w:r>
      <w:r w:rsidRPr="002A1E51">
        <w:rPr>
          <w:sz w:val="28"/>
          <w:szCs w:val="28"/>
        </w:rPr>
        <w:t xml:space="preserve">, в том числе Постановления Правительства РФ от 19.12.2013 № 1188, или передача Концессионером Концеденту в залог прав Концессионера по договору банковского вклада (депозита) или осуществление страхования риска ответственности Концессионера за нарушение обязательств по Соглашению. </w:t>
      </w:r>
    </w:p>
    <w:bookmarkEnd w:id="7"/>
    <w:p w:rsidR="00EF7492" w:rsidRPr="00EF7492" w:rsidRDefault="00EF7492" w:rsidP="002E6CA3">
      <w:pPr>
        <w:ind w:firstLine="709"/>
        <w:jc w:val="both"/>
        <w:rPr>
          <w:sz w:val="28"/>
          <w:szCs w:val="28"/>
        </w:rPr>
      </w:pPr>
      <w:r w:rsidRPr="00EF7492">
        <w:rPr>
          <w:sz w:val="28"/>
          <w:szCs w:val="28"/>
        </w:rPr>
        <w:t xml:space="preserve">Концессионер обязан предоставить в качестве обеспечения надлежащего исполнения обязательств по </w:t>
      </w:r>
      <w:r>
        <w:rPr>
          <w:sz w:val="28"/>
          <w:szCs w:val="28"/>
        </w:rPr>
        <w:t xml:space="preserve"> </w:t>
      </w:r>
      <w:r w:rsidRPr="00EF7492">
        <w:rPr>
          <w:sz w:val="28"/>
          <w:szCs w:val="28"/>
        </w:rPr>
        <w:t xml:space="preserve">Соглашению безотзывные банковские гарантии должного исполнения условий Концессионного </w:t>
      </w:r>
      <w:r w:rsidRPr="00EF7492">
        <w:rPr>
          <w:sz w:val="28"/>
          <w:szCs w:val="28"/>
        </w:rPr>
        <w:lastRenderedPageBreak/>
        <w:t>соглашения, либо осуществить передачу концессионером Концеденту в залог прав концессионера по договору банковского вклада (депозита), либо осуществить страхования рисков ответственности концессионера за нарушение обязательств по концессионному соглашению),  в размере 15 % от суммы вложений на весь срок действия концессионного соглашения.</w:t>
      </w:r>
    </w:p>
    <w:p w:rsidR="00EF7492" w:rsidRPr="00EF7492" w:rsidRDefault="00EF7492" w:rsidP="002E6CA3">
      <w:pPr>
        <w:ind w:firstLine="709"/>
        <w:jc w:val="both"/>
        <w:rPr>
          <w:sz w:val="28"/>
          <w:szCs w:val="28"/>
        </w:rPr>
      </w:pPr>
      <w:r w:rsidRPr="00EF7492">
        <w:rPr>
          <w:sz w:val="28"/>
          <w:szCs w:val="28"/>
        </w:rPr>
        <w:t>Безотзывные Банковские гарантии предоставляются ежегодно в следующем порядке:</w:t>
      </w:r>
    </w:p>
    <w:p w:rsidR="00EF7492" w:rsidRPr="00EF7492" w:rsidRDefault="00EF7492" w:rsidP="002E6CA3">
      <w:pPr>
        <w:ind w:firstLine="709"/>
        <w:jc w:val="both"/>
        <w:rPr>
          <w:sz w:val="28"/>
          <w:szCs w:val="28"/>
        </w:rPr>
      </w:pPr>
      <w:r w:rsidRPr="00EF7492">
        <w:rPr>
          <w:sz w:val="28"/>
          <w:szCs w:val="28"/>
        </w:rPr>
        <w:t>- Банковская гарантия должна быть предоставлена Концеденту не позднее 20 декабря года, предшествующего году действия такой банковской гарантии;</w:t>
      </w:r>
    </w:p>
    <w:p w:rsidR="00EF7492" w:rsidRPr="00EF7492" w:rsidRDefault="00EF7492" w:rsidP="002E6CA3">
      <w:pPr>
        <w:ind w:firstLine="709"/>
        <w:jc w:val="both"/>
        <w:rPr>
          <w:sz w:val="28"/>
          <w:szCs w:val="28"/>
        </w:rPr>
      </w:pPr>
      <w:r w:rsidRPr="00EF7492">
        <w:rPr>
          <w:sz w:val="28"/>
          <w:szCs w:val="28"/>
        </w:rPr>
        <w:t>- Срок действия банковской гарантии должен составлять 1 календарный год;</w:t>
      </w:r>
    </w:p>
    <w:p w:rsidR="00C27459" w:rsidRPr="00EF7492" w:rsidRDefault="00EF7492" w:rsidP="002E6CA3">
      <w:pPr>
        <w:ind w:firstLine="709"/>
        <w:jc w:val="both"/>
        <w:rPr>
          <w:sz w:val="28"/>
          <w:szCs w:val="28"/>
        </w:rPr>
      </w:pPr>
      <w:r w:rsidRPr="00EF7492">
        <w:rPr>
          <w:sz w:val="28"/>
          <w:szCs w:val="28"/>
        </w:rPr>
        <w:t xml:space="preserve">- Банковская гарантия должна быть выдана на сумму, составляющую 5% от планируемого размера расходов на создание и реконструкцию </w:t>
      </w:r>
      <w:r>
        <w:rPr>
          <w:sz w:val="28"/>
          <w:szCs w:val="28"/>
        </w:rPr>
        <w:t>о</w:t>
      </w:r>
      <w:r w:rsidRPr="00EF7492">
        <w:rPr>
          <w:sz w:val="28"/>
          <w:szCs w:val="28"/>
        </w:rPr>
        <w:t>бъекта Соглашения на соответствующий год, предусмотренного приложением № 4 к Соглашению.</w:t>
      </w:r>
    </w:p>
    <w:p w:rsidR="00C153F2" w:rsidRPr="002A1E51" w:rsidRDefault="002D216A" w:rsidP="002E6CA3">
      <w:pPr>
        <w:ind w:firstLine="709"/>
        <w:jc w:val="both"/>
        <w:rPr>
          <w:sz w:val="28"/>
          <w:szCs w:val="28"/>
        </w:rPr>
      </w:pPr>
      <w:r w:rsidRPr="002A1E51">
        <w:rPr>
          <w:sz w:val="28"/>
          <w:szCs w:val="28"/>
        </w:rPr>
        <w:t>9.</w:t>
      </w:r>
      <w:r w:rsidR="004B5601">
        <w:rPr>
          <w:sz w:val="28"/>
          <w:szCs w:val="28"/>
        </w:rPr>
        <w:t xml:space="preserve"> </w:t>
      </w:r>
      <w:r w:rsidRPr="002A1E51">
        <w:rPr>
          <w:sz w:val="28"/>
          <w:szCs w:val="28"/>
        </w:rPr>
        <w:t>Р</w:t>
      </w:r>
      <w:r w:rsidR="000F7A0B" w:rsidRPr="002A1E51">
        <w:rPr>
          <w:sz w:val="28"/>
          <w:szCs w:val="28"/>
        </w:rPr>
        <w:t xml:space="preserve">азмер концессионной платы, форму или формы, порядок и сроки ее внесения </w:t>
      </w:r>
      <w:r w:rsidRPr="002A1E51">
        <w:rPr>
          <w:sz w:val="28"/>
          <w:szCs w:val="28"/>
        </w:rPr>
        <w:t xml:space="preserve">– </w:t>
      </w:r>
      <w:r w:rsidR="000F7A0B" w:rsidRPr="002A1E51">
        <w:rPr>
          <w:sz w:val="28"/>
          <w:szCs w:val="28"/>
        </w:rPr>
        <w:t xml:space="preserve">в случае, если </w:t>
      </w:r>
      <w:r w:rsidR="00A16E2D" w:rsidRPr="002A1E51">
        <w:rPr>
          <w:sz w:val="28"/>
          <w:szCs w:val="28"/>
        </w:rPr>
        <w:t>С</w:t>
      </w:r>
      <w:r w:rsidR="000F7A0B" w:rsidRPr="002A1E51">
        <w:rPr>
          <w:sz w:val="28"/>
          <w:szCs w:val="28"/>
        </w:rPr>
        <w:t>оглашением предусматривается концессионная плата</w:t>
      </w:r>
      <w:r w:rsidRPr="002A1E51">
        <w:rPr>
          <w:sz w:val="28"/>
          <w:szCs w:val="28"/>
        </w:rPr>
        <w:t xml:space="preserve">: </w:t>
      </w:r>
    </w:p>
    <w:p w:rsidR="002D216A" w:rsidRPr="002A1E51" w:rsidRDefault="002D216A" w:rsidP="002E6CA3">
      <w:pPr>
        <w:ind w:firstLine="709"/>
        <w:jc w:val="both"/>
        <w:rPr>
          <w:sz w:val="28"/>
          <w:szCs w:val="28"/>
        </w:rPr>
      </w:pPr>
      <w:r w:rsidRPr="002A1E51">
        <w:rPr>
          <w:sz w:val="28"/>
          <w:szCs w:val="28"/>
        </w:rPr>
        <w:t xml:space="preserve">Концессионная плата по Соглашению </w:t>
      </w:r>
      <w:r w:rsidR="00257F29" w:rsidRPr="00257F29">
        <w:rPr>
          <w:sz w:val="28"/>
          <w:szCs w:val="28"/>
        </w:rPr>
        <w:t>составляет 0 (ноль) рублей 00 копеек</w:t>
      </w:r>
      <w:r w:rsidRPr="002A1E51">
        <w:rPr>
          <w:sz w:val="28"/>
          <w:szCs w:val="28"/>
        </w:rPr>
        <w:t>.</w:t>
      </w:r>
    </w:p>
    <w:p w:rsidR="00C153F2" w:rsidRPr="002A1E51" w:rsidRDefault="00CA7A3F" w:rsidP="002E6CA3">
      <w:pPr>
        <w:ind w:firstLine="709"/>
        <w:jc w:val="both"/>
        <w:rPr>
          <w:sz w:val="28"/>
          <w:szCs w:val="28"/>
        </w:rPr>
      </w:pPr>
      <w:r w:rsidRPr="002A1E51">
        <w:rPr>
          <w:sz w:val="28"/>
          <w:szCs w:val="28"/>
        </w:rPr>
        <w:t>10.</w:t>
      </w:r>
      <w:r w:rsidR="004B5601">
        <w:rPr>
          <w:sz w:val="28"/>
          <w:szCs w:val="28"/>
        </w:rPr>
        <w:t xml:space="preserve"> </w:t>
      </w:r>
      <w:r w:rsidRPr="002A1E51">
        <w:rPr>
          <w:sz w:val="28"/>
          <w:szCs w:val="28"/>
        </w:rPr>
        <w:t>П</w:t>
      </w:r>
      <w:r w:rsidR="000F7A0B" w:rsidRPr="002A1E51">
        <w:rPr>
          <w:sz w:val="28"/>
          <w:szCs w:val="28"/>
        </w:rPr>
        <w:t xml:space="preserve">орядок возмещения расходов сторон в случае досрочного расторжения </w:t>
      </w:r>
      <w:r w:rsidR="00A16E2D" w:rsidRPr="002A1E51">
        <w:rPr>
          <w:sz w:val="28"/>
          <w:szCs w:val="28"/>
        </w:rPr>
        <w:t>С</w:t>
      </w:r>
      <w:r w:rsidR="000F7A0B" w:rsidRPr="002A1E51">
        <w:rPr>
          <w:sz w:val="28"/>
          <w:szCs w:val="28"/>
        </w:rPr>
        <w:t>оглашения</w:t>
      </w:r>
      <w:r w:rsidRPr="002A1E51">
        <w:rPr>
          <w:sz w:val="28"/>
          <w:szCs w:val="28"/>
        </w:rPr>
        <w:t>:</w:t>
      </w:r>
    </w:p>
    <w:p w:rsidR="008C25B1" w:rsidRPr="002A1E51" w:rsidRDefault="00A16E2D" w:rsidP="002E6CA3">
      <w:pPr>
        <w:ind w:firstLine="709"/>
        <w:jc w:val="both"/>
        <w:rPr>
          <w:sz w:val="28"/>
          <w:szCs w:val="28"/>
        </w:rPr>
      </w:pPr>
      <w:r w:rsidRPr="002A1E51">
        <w:rPr>
          <w:sz w:val="28"/>
          <w:szCs w:val="28"/>
        </w:rPr>
        <w:t>У</w:t>
      </w:r>
      <w:r w:rsidR="008C25B1" w:rsidRPr="002A1E51">
        <w:rPr>
          <w:sz w:val="28"/>
          <w:szCs w:val="28"/>
        </w:rPr>
        <w:t xml:space="preserve">казан в Приложении № 2 к настоящим </w:t>
      </w:r>
      <w:r w:rsidR="00C479F7" w:rsidRPr="002A1E51">
        <w:rPr>
          <w:sz w:val="28"/>
          <w:szCs w:val="28"/>
        </w:rPr>
        <w:t xml:space="preserve">существенным </w:t>
      </w:r>
      <w:r w:rsidR="008C25B1" w:rsidRPr="002A1E51">
        <w:rPr>
          <w:sz w:val="28"/>
          <w:szCs w:val="28"/>
        </w:rPr>
        <w:t>условиям.</w:t>
      </w:r>
    </w:p>
    <w:p w:rsidR="000F7A0B" w:rsidRPr="002A1E51" w:rsidRDefault="007B2815" w:rsidP="002E6CA3">
      <w:pPr>
        <w:ind w:firstLine="709"/>
        <w:jc w:val="both"/>
        <w:rPr>
          <w:sz w:val="28"/>
          <w:szCs w:val="28"/>
        </w:rPr>
      </w:pPr>
      <w:r w:rsidRPr="002A1E51">
        <w:rPr>
          <w:sz w:val="28"/>
          <w:szCs w:val="28"/>
        </w:rPr>
        <w:t>11.</w:t>
      </w:r>
      <w:r w:rsidR="004B5601">
        <w:rPr>
          <w:sz w:val="28"/>
          <w:szCs w:val="28"/>
        </w:rPr>
        <w:t xml:space="preserve"> </w:t>
      </w:r>
      <w:r w:rsidRPr="002A1E51">
        <w:rPr>
          <w:sz w:val="28"/>
          <w:szCs w:val="28"/>
        </w:rPr>
        <w:t>О</w:t>
      </w:r>
      <w:r w:rsidR="000F7A0B" w:rsidRPr="002A1E51">
        <w:rPr>
          <w:sz w:val="28"/>
          <w:szCs w:val="28"/>
        </w:rPr>
        <w:t xml:space="preserve">бязательства концедента и (или) концессионера по подготовке территории, необходимой для создания и (или) реконструкции объекта </w:t>
      </w:r>
      <w:r w:rsidR="00A16E2D" w:rsidRPr="002A1E51">
        <w:rPr>
          <w:sz w:val="28"/>
          <w:szCs w:val="28"/>
        </w:rPr>
        <w:t>С</w:t>
      </w:r>
      <w:r w:rsidR="000F7A0B" w:rsidRPr="002A1E51">
        <w:rPr>
          <w:sz w:val="28"/>
          <w:szCs w:val="28"/>
        </w:rPr>
        <w:t xml:space="preserve">оглашения и (или) для осуществления деятельности, предусмотренной </w:t>
      </w:r>
      <w:r w:rsidR="00A16E2D" w:rsidRPr="002A1E51">
        <w:rPr>
          <w:sz w:val="28"/>
          <w:szCs w:val="28"/>
        </w:rPr>
        <w:t>С</w:t>
      </w:r>
      <w:r w:rsidR="000F7A0B" w:rsidRPr="002A1E51">
        <w:rPr>
          <w:sz w:val="28"/>
          <w:szCs w:val="28"/>
        </w:rPr>
        <w:t>оглашением</w:t>
      </w:r>
      <w:r w:rsidRPr="002A1E51">
        <w:rPr>
          <w:sz w:val="28"/>
          <w:szCs w:val="28"/>
        </w:rPr>
        <w:t>:</w:t>
      </w:r>
    </w:p>
    <w:p w:rsidR="007B2815" w:rsidRPr="0061747D" w:rsidRDefault="007B2815" w:rsidP="002E6CA3">
      <w:pPr>
        <w:ind w:firstLine="709"/>
        <w:jc w:val="both"/>
        <w:rPr>
          <w:sz w:val="28"/>
          <w:szCs w:val="28"/>
        </w:rPr>
      </w:pPr>
      <w:bookmarkStart w:id="8" w:name="_Ref421106090"/>
      <w:r w:rsidRPr="002A1E51">
        <w:rPr>
          <w:sz w:val="28"/>
          <w:szCs w:val="28"/>
        </w:rPr>
        <w:t xml:space="preserve">Концессионер </w:t>
      </w:r>
      <w:r w:rsidR="0061747D">
        <w:rPr>
          <w:sz w:val="28"/>
          <w:szCs w:val="28"/>
        </w:rPr>
        <w:t xml:space="preserve">обязан </w:t>
      </w:r>
      <w:r w:rsidR="0061747D" w:rsidRPr="0061747D">
        <w:rPr>
          <w:sz w:val="28"/>
          <w:szCs w:val="28"/>
        </w:rPr>
        <w:t>за свой счет обеспечить подготовку территории, необходимой для создания и (или) реконструкции Объекта Соглашения, для осуществления деятельности, предусмотренной настоящим Соглашением, в соответствии с действующим законодательством</w:t>
      </w:r>
      <w:r w:rsidRPr="0061747D">
        <w:rPr>
          <w:sz w:val="28"/>
          <w:szCs w:val="28"/>
        </w:rPr>
        <w:t>.</w:t>
      </w:r>
    </w:p>
    <w:p w:rsidR="007B2815" w:rsidRPr="00553347" w:rsidRDefault="007B2815" w:rsidP="002E6CA3">
      <w:pPr>
        <w:ind w:firstLine="709"/>
        <w:jc w:val="both"/>
        <w:rPr>
          <w:sz w:val="28"/>
          <w:szCs w:val="28"/>
        </w:rPr>
      </w:pPr>
      <w:r w:rsidRPr="002A1E51">
        <w:rPr>
          <w:sz w:val="28"/>
          <w:szCs w:val="28"/>
        </w:rPr>
        <w:t xml:space="preserve">Концедент </w:t>
      </w:r>
      <w:bookmarkEnd w:id="8"/>
      <w:r w:rsidR="00553347">
        <w:rPr>
          <w:sz w:val="28"/>
          <w:szCs w:val="28"/>
        </w:rPr>
        <w:t xml:space="preserve">обязан </w:t>
      </w:r>
      <w:r w:rsidR="00553347" w:rsidRPr="00553347">
        <w:rPr>
          <w:sz w:val="28"/>
          <w:szCs w:val="28"/>
        </w:rPr>
        <w:t>оказать содействие Концессионеру в подготовке территории необходимой для создания и (или) реконструкции Объекта Соглашения</w:t>
      </w:r>
      <w:r w:rsidRPr="00553347">
        <w:rPr>
          <w:sz w:val="28"/>
          <w:szCs w:val="28"/>
        </w:rPr>
        <w:t>.</w:t>
      </w:r>
    </w:p>
    <w:p w:rsidR="00155251" w:rsidRPr="002A1E51" w:rsidRDefault="0045609F" w:rsidP="002E6CA3">
      <w:pPr>
        <w:ind w:firstLine="709"/>
        <w:jc w:val="both"/>
        <w:rPr>
          <w:sz w:val="28"/>
          <w:szCs w:val="28"/>
        </w:rPr>
      </w:pPr>
      <w:r w:rsidRPr="002A1E51">
        <w:rPr>
          <w:sz w:val="28"/>
          <w:szCs w:val="28"/>
        </w:rPr>
        <w:t>12.</w:t>
      </w:r>
      <w:r w:rsidR="00D730E7">
        <w:rPr>
          <w:sz w:val="28"/>
          <w:szCs w:val="28"/>
        </w:rPr>
        <w:t xml:space="preserve"> </w:t>
      </w:r>
      <w:r w:rsidRPr="002A1E51">
        <w:rPr>
          <w:sz w:val="28"/>
          <w:szCs w:val="28"/>
        </w:rPr>
        <w:t>О</w:t>
      </w:r>
      <w:r w:rsidR="000F7A0B" w:rsidRPr="002A1E51">
        <w:rPr>
          <w:sz w:val="28"/>
          <w:szCs w:val="28"/>
        </w:rPr>
        <w:t xml:space="preserve">бъем валовой выручки, получаемой концессионером в рамках реализации </w:t>
      </w:r>
      <w:r w:rsidR="00A16E2D" w:rsidRPr="002A1E51">
        <w:rPr>
          <w:sz w:val="28"/>
          <w:szCs w:val="28"/>
        </w:rPr>
        <w:t>С</w:t>
      </w:r>
      <w:r w:rsidR="000F7A0B" w:rsidRPr="002A1E51">
        <w:rPr>
          <w:sz w:val="28"/>
          <w:szCs w:val="28"/>
        </w:rPr>
        <w:t xml:space="preserve">оглашения, в том числе на каждый год срока действия </w:t>
      </w:r>
      <w:r w:rsidR="00A16E2D" w:rsidRPr="002A1E51">
        <w:rPr>
          <w:sz w:val="28"/>
          <w:szCs w:val="28"/>
        </w:rPr>
        <w:t>С</w:t>
      </w:r>
      <w:r w:rsidR="000F7A0B" w:rsidRPr="002A1E51">
        <w:rPr>
          <w:sz w:val="28"/>
          <w:szCs w:val="28"/>
        </w:rPr>
        <w:t>оглашения</w:t>
      </w:r>
      <w:r w:rsidRPr="002A1E51">
        <w:rPr>
          <w:sz w:val="28"/>
          <w:szCs w:val="28"/>
        </w:rPr>
        <w:t>:</w:t>
      </w:r>
    </w:p>
    <w:p w:rsidR="004F1D33" w:rsidRPr="004F1D33" w:rsidRDefault="004F1D33" w:rsidP="004F1D33">
      <w:pPr>
        <w:jc w:val="center"/>
      </w:pPr>
      <w:r w:rsidRPr="004F1D33">
        <w:rPr>
          <w:b/>
        </w:rPr>
        <w:t>Теплоснабжение</w:t>
      </w:r>
      <w:r w:rsidRPr="004F1D33">
        <w:t xml:space="preserve">   Объем необходимой валовой выручки, получаемой Концессионером в рамках реализации Соглашения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0"/>
        <w:gridCol w:w="7141"/>
      </w:tblGrid>
      <w:tr w:rsidR="004F1D33" w:rsidRPr="004F1D33" w:rsidTr="00E04D5D">
        <w:trPr>
          <w:trHeight w:val="113"/>
        </w:trPr>
        <w:tc>
          <w:tcPr>
            <w:tcW w:w="3481" w:type="dxa"/>
            <w:vAlign w:val="center"/>
          </w:tcPr>
          <w:p w:rsidR="004F1D33" w:rsidRPr="004F1D33" w:rsidRDefault="004F1D33" w:rsidP="00E04D5D">
            <w:pPr>
              <w:jc w:val="center"/>
            </w:pPr>
            <w:r w:rsidRPr="004F1D33">
              <w:t>Год</w:t>
            </w:r>
          </w:p>
        </w:tc>
        <w:tc>
          <w:tcPr>
            <w:tcW w:w="10519" w:type="dxa"/>
            <w:vAlign w:val="center"/>
          </w:tcPr>
          <w:p w:rsidR="004F1D33" w:rsidRPr="004F1D33" w:rsidRDefault="004F1D33" w:rsidP="00E04D5D">
            <w:pPr>
              <w:jc w:val="center"/>
            </w:pPr>
            <w:r w:rsidRPr="004F1D33">
              <w:t>Объем валовой выручки, получаемой Концессионером, с НДС, тыс. руб.</w:t>
            </w:r>
          </w:p>
        </w:tc>
      </w:tr>
      <w:tr w:rsidR="004F1D33" w:rsidRPr="004F1D33" w:rsidTr="00E04D5D">
        <w:trPr>
          <w:trHeight w:val="113"/>
        </w:trPr>
        <w:tc>
          <w:tcPr>
            <w:tcW w:w="3481" w:type="dxa"/>
            <w:vAlign w:val="center"/>
          </w:tcPr>
          <w:p w:rsidR="004F1D33" w:rsidRPr="004F1D33" w:rsidRDefault="004F1D33" w:rsidP="00E04D5D">
            <w:pPr>
              <w:jc w:val="center"/>
            </w:pPr>
            <w:r w:rsidRPr="004F1D33">
              <w:t>2026</w:t>
            </w:r>
          </w:p>
        </w:tc>
        <w:tc>
          <w:tcPr>
            <w:tcW w:w="10519" w:type="dxa"/>
            <w:vAlign w:val="center"/>
          </w:tcPr>
          <w:p w:rsidR="004F1D33" w:rsidRPr="004F1D33" w:rsidRDefault="004F1D33" w:rsidP="00E04D5D">
            <w:pPr>
              <w:jc w:val="center"/>
            </w:pPr>
            <w:r w:rsidRPr="004F1D33">
              <w:t>57 554,33</w:t>
            </w:r>
          </w:p>
        </w:tc>
      </w:tr>
      <w:tr w:rsidR="004F1D33" w:rsidRPr="004F1D33" w:rsidTr="00E04D5D">
        <w:trPr>
          <w:trHeight w:val="113"/>
        </w:trPr>
        <w:tc>
          <w:tcPr>
            <w:tcW w:w="3481" w:type="dxa"/>
            <w:vAlign w:val="center"/>
          </w:tcPr>
          <w:p w:rsidR="004F1D33" w:rsidRPr="004F1D33" w:rsidRDefault="004F1D33" w:rsidP="00E04D5D">
            <w:pPr>
              <w:jc w:val="center"/>
            </w:pPr>
            <w:r w:rsidRPr="004F1D33">
              <w:t>2027</w:t>
            </w:r>
          </w:p>
        </w:tc>
        <w:tc>
          <w:tcPr>
            <w:tcW w:w="10519" w:type="dxa"/>
            <w:vAlign w:val="center"/>
          </w:tcPr>
          <w:p w:rsidR="004F1D33" w:rsidRPr="004F1D33" w:rsidRDefault="004F1D33" w:rsidP="00E04D5D">
            <w:pPr>
              <w:jc w:val="center"/>
            </w:pPr>
            <w:r w:rsidRPr="004F1D33">
              <w:t>56 918,78</w:t>
            </w:r>
          </w:p>
        </w:tc>
      </w:tr>
      <w:tr w:rsidR="004F1D33" w:rsidRPr="004F1D33" w:rsidTr="00E04D5D">
        <w:trPr>
          <w:trHeight w:val="113"/>
        </w:trPr>
        <w:tc>
          <w:tcPr>
            <w:tcW w:w="3481" w:type="dxa"/>
            <w:vAlign w:val="center"/>
          </w:tcPr>
          <w:p w:rsidR="004F1D33" w:rsidRPr="004F1D33" w:rsidRDefault="004F1D33" w:rsidP="00E04D5D">
            <w:pPr>
              <w:jc w:val="center"/>
            </w:pPr>
            <w:r w:rsidRPr="004F1D33">
              <w:t>2028</w:t>
            </w:r>
          </w:p>
        </w:tc>
        <w:tc>
          <w:tcPr>
            <w:tcW w:w="10519" w:type="dxa"/>
            <w:vAlign w:val="center"/>
          </w:tcPr>
          <w:p w:rsidR="004F1D33" w:rsidRPr="004F1D33" w:rsidRDefault="004F1D33" w:rsidP="00E04D5D">
            <w:pPr>
              <w:jc w:val="center"/>
            </w:pPr>
            <w:r w:rsidRPr="004F1D33">
              <w:t>58 175,26</w:t>
            </w:r>
          </w:p>
        </w:tc>
      </w:tr>
      <w:tr w:rsidR="004F1D33" w:rsidRPr="004F1D33" w:rsidTr="00E04D5D">
        <w:trPr>
          <w:trHeight w:val="113"/>
        </w:trPr>
        <w:tc>
          <w:tcPr>
            <w:tcW w:w="3481" w:type="dxa"/>
            <w:vAlign w:val="center"/>
          </w:tcPr>
          <w:p w:rsidR="004F1D33" w:rsidRPr="004F1D33" w:rsidRDefault="004F1D33" w:rsidP="00E04D5D">
            <w:pPr>
              <w:jc w:val="center"/>
            </w:pPr>
            <w:r w:rsidRPr="004F1D33">
              <w:t>2029</w:t>
            </w:r>
          </w:p>
        </w:tc>
        <w:tc>
          <w:tcPr>
            <w:tcW w:w="10519" w:type="dxa"/>
            <w:vAlign w:val="center"/>
          </w:tcPr>
          <w:p w:rsidR="004F1D33" w:rsidRPr="004F1D33" w:rsidRDefault="004F1D33" w:rsidP="00E04D5D">
            <w:pPr>
              <w:jc w:val="center"/>
            </w:pPr>
            <w:r w:rsidRPr="004F1D33">
              <w:t>65 367,64</w:t>
            </w:r>
          </w:p>
        </w:tc>
      </w:tr>
      <w:tr w:rsidR="004F1D33" w:rsidRPr="004F1D33" w:rsidTr="00E04D5D">
        <w:trPr>
          <w:trHeight w:val="113"/>
        </w:trPr>
        <w:tc>
          <w:tcPr>
            <w:tcW w:w="3481" w:type="dxa"/>
            <w:vAlign w:val="center"/>
          </w:tcPr>
          <w:p w:rsidR="004F1D33" w:rsidRPr="004F1D33" w:rsidRDefault="004F1D33" w:rsidP="00E04D5D">
            <w:pPr>
              <w:jc w:val="center"/>
            </w:pPr>
            <w:r w:rsidRPr="004F1D33">
              <w:t>2030</w:t>
            </w:r>
          </w:p>
        </w:tc>
        <w:tc>
          <w:tcPr>
            <w:tcW w:w="10519" w:type="dxa"/>
            <w:vAlign w:val="center"/>
          </w:tcPr>
          <w:p w:rsidR="004F1D33" w:rsidRPr="004F1D33" w:rsidRDefault="004F1D33" w:rsidP="00E04D5D">
            <w:pPr>
              <w:jc w:val="center"/>
            </w:pPr>
            <w:r w:rsidRPr="004F1D33">
              <w:t>56</w:t>
            </w:r>
            <w:r w:rsidR="00E04D5D">
              <w:t xml:space="preserve"> </w:t>
            </w:r>
            <w:r w:rsidRPr="004F1D33">
              <w:t>179,58</w:t>
            </w:r>
          </w:p>
        </w:tc>
      </w:tr>
      <w:tr w:rsidR="004F1D33" w:rsidRPr="004F1D33" w:rsidTr="00E04D5D">
        <w:trPr>
          <w:trHeight w:val="113"/>
        </w:trPr>
        <w:tc>
          <w:tcPr>
            <w:tcW w:w="3481" w:type="dxa"/>
            <w:vAlign w:val="center"/>
          </w:tcPr>
          <w:p w:rsidR="004F1D33" w:rsidRPr="004F1D33" w:rsidRDefault="004F1D33" w:rsidP="00E04D5D">
            <w:pPr>
              <w:jc w:val="center"/>
            </w:pPr>
            <w:r w:rsidRPr="004F1D33">
              <w:lastRenderedPageBreak/>
              <w:t>2031</w:t>
            </w:r>
          </w:p>
        </w:tc>
        <w:tc>
          <w:tcPr>
            <w:tcW w:w="10519" w:type="dxa"/>
            <w:vAlign w:val="center"/>
          </w:tcPr>
          <w:p w:rsidR="004F1D33" w:rsidRPr="004F1D33" w:rsidRDefault="004F1D33" w:rsidP="00E04D5D">
            <w:pPr>
              <w:jc w:val="center"/>
            </w:pPr>
            <w:r w:rsidRPr="004F1D33">
              <w:t>58 593,10</w:t>
            </w:r>
          </w:p>
        </w:tc>
      </w:tr>
      <w:tr w:rsidR="004F1D33" w:rsidRPr="004F1D33" w:rsidTr="00E04D5D">
        <w:trPr>
          <w:trHeight w:val="113"/>
        </w:trPr>
        <w:tc>
          <w:tcPr>
            <w:tcW w:w="3481" w:type="dxa"/>
            <w:vAlign w:val="center"/>
          </w:tcPr>
          <w:p w:rsidR="004F1D33" w:rsidRPr="004F1D33" w:rsidRDefault="004F1D33" w:rsidP="00E04D5D">
            <w:pPr>
              <w:jc w:val="center"/>
            </w:pPr>
            <w:r w:rsidRPr="004F1D33">
              <w:t>2032</w:t>
            </w:r>
          </w:p>
        </w:tc>
        <w:tc>
          <w:tcPr>
            <w:tcW w:w="10519" w:type="dxa"/>
            <w:vAlign w:val="center"/>
          </w:tcPr>
          <w:p w:rsidR="004F1D33" w:rsidRPr="004F1D33" w:rsidRDefault="004F1D33" w:rsidP="00E04D5D">
            <w:pPr>
              <w:jc w:val="center"/>
            </w:pPr>
            <w:r w:rsidRPr="004F1D33">
              <w:t>60 514,89</w:t>
            </w:r>
          </w:p>
        </w:tc>
      </w:tr>
      <w:tr w:rsidR="004F1D33" w:rsidRPr="004F1D33" w:rsidTr="00E04D5D">
        <w:trPr>
          <w:trHeight w:val="113"/>
        </w:trPr>
        <w:tc>
          <w:tcPr>
            <w:tcW w:w="3481" w:type="dxa"/>
            <w:vAlign w:val="center"/>
          </w:tcPr>
          <w:p w:rsidR="004F1D33" w:rsidRPr="004F1D33" w:rsidRDefault="004F1D33" w:rsidP="00E04D5D">
            <w:pPr>
              <w:jc w:val="center"/>
            </w:pPr>
            <w:r w:rsidRPr="004F1D33">
              <w:t>2033</w:t>
            </w:r>
          </w:p>
        </w:tc>
        <w:tc>
          <w:tcPr>
            <w:tcW w:w="10519" w:type="dxa"/>
            <w:vAlign w:val="center"/>
          </w:tcPr>
          <w:p w:rsidR="004F1D33" w:rsidRPr="004F1D33" w:rsidRDefault="004F1D33" w:rsidP="00E04D5D">
            <w:pPr>
              <w:jc w:val="center"/>
            </w:pPr>
            <w:r w:rsidRPr="004F1D33">
              <w:t>62 284,29</w:t>
            </w:r>
          </w:p>
        </w:tc>
      </w:tr>
      <w:tr w:rsidR="004F1D33" w:rsidRPr="004F1D33" w:rsidTr="00E04D5D">
        <w:trPr>
          <w:trHeight w:val="113"/>
        </w:trPr>
        <w:tc>
          <w:tcPr>
            <w:tcW w:w="3481" w:type="dxa"/>
            <w:vAlign w:val="center"/>
          </w:tcPr>
          <w:p w:rsidR="004F1D33" w:rsidRPr="004F1D33" w:rsidRDefault="004F1D33" w:rsidP="00E04D5D">
            <w:pPr>
              <w:jc w:val="center"/>
            </w:pPr>
            <w:r w:rsidRPr="004F1D33">
              <w:t>2034</w:t>
            </w:r>
          </w:p>
        </w:tc>
        <w:tc>
          <w:tcPr>
            <w:tcW w:w="10519" w:type="dxa"/>
            <w:vAlign w:val="center"/>
          </w:tcPr>
          <w:p w:rsidR="004F1D33" w:rsidRPr="004F1D33" w:rsidRDefault="004F1D33" w:rsidP="00E04D5D">
            <w:pPr>
              <w:jc w:val="center"/>
            </w:pPr>
            <w:r w:rsidRPr="004F1D33">
              <w:t>65 079,56</w:t>
            </w:r>
          </w:p>
        </w:tc>
      </w:tr>
      <w:tr w:rsidR="004F1D33" w:rsidRPr="004F1D33" w:rsidTr="00E04D5D">
        <w:trPr>
          <w:trHeight w:val="113"/>
        </w:trPr>
        <w:tc>
          <w:tcPr>
            <w:tcW w:w="3481" w:type="dxa"/>
            <w:vAlign w:val="center"/>
          </w:tcPr>
          <w:p w:rsidR="004F1D33" w:rsidRPr="004F1D33" w:rsidRDefault="004F1D33" w:rsidP="00E04D5D">
            <w:pPr>
              <w:jc w:val="center"/>
            </w:pPr>
            <w:r w:rsidRPr="004F1D33">
              <w:t>2035</w:t>
            </w:r>
          </w:p>
        </w:tc>
        <w:tc>
          <w:tcPr>
            <w:tcW w:w="10519" w:type="dxa"/>
            <w:vAlign w:val="center"/>
          </w:tcPr>
          <w:p w:rsidR="004F1D33" w:rsidRPr="004F1D33" w:rsidRDefault="004F1D33" w:rsidP="00E04D5D">
            <w:pPr>
              <w:jc w:val="center"/>
            </w:pPr>
            <w:r w:rsidRPr="004F1D33">
              <w:t>68 056,62</w:t>
            </w:r>
          </w:p>
        </w:tc>
      </w:tr>
      <w:tr w:rsidR="004F1D33" w:rsidRPr="004F1D33" w:rsidTr="00E04D5D">
        <w:trPr>
          <w:trHeight w:val="113"/>
        </w:trPr>
        <w:tc>
          <w:tcPr>
            <w:tcW w:w="3481" w:type="dxa"/>
            <w:vAlign w:val="center"/>
          </w:tcPr>
          <w:p w:rsidR="004F1D33" w:rsidRPr="004F1D33" w:rsidRDefault="004F1D33" w:rsidP="00E04D5D">
            <w:pPr>
              <w:jc w:val="center"/>
            </w:pPr>
            <w:r w:rsidRPr="004F1D33">
              <w:t>2036</w:t>
            </w:r>
          </w:p>
        </w:tc>
        <w:tc>
          <w:tcPr>
            <w:tcW w:w="10519" w:type="dxa"/>
            <w:vAlign w:val="center"/>
          </w:tcPr>
          <w:p w:rsidR="004F1D33" w:rsidRPr="004F1D33" w:rsidRDefault="004F1D33" w:rsidP="00E04D5D">
            <w:pPr>
              <w:jc w:val="center"/>
            </w:pPr>
            <w:r w:rsidRPr="004F1D33">
              <w:t>71 061,76</w:t>
            </w:r>
          </w:p>
        </w:tc>
      </w:tr>
      <w:tr w:rsidR="004F1D33" w:rsidRPr="004F1D33" w:rsidTr="00E04D5D">
        <w:trPr>
          <w:trHeight w:val="113"/>
        </w:trPr>
        <w:tc>
          <w:tcPr>
            <w:tcW w:w="3481" w:type="dxa"/>
            <w:vAlign w:val="center"/>
          </w:tcPr>
          <w:p w:rsidR="004F1D33" w:rsidRPr="004F1D33" w:rsidRDefault="004F1D33" w:rsidP="00E04D5D">
            <w:pPr>
              <w:jc w:val="center"/>
            </w:pPr>
            <w:r w:rsidRPr="004F1D33">
              <w:t>Итого</w:t>
            </w:r>
          </w:p>
        </w:tc>
        <w:tc>
          <w:tcPr>
            <w:tcW w:w="10519" w:type="dxa"/>
          </w:tcPr>
          <w:p w:rsidR="004F1D33" w:rsidRPr="004F1D33" w:rsidRDefault="004F1D33" w:rsidP="00E04D5D">
            <w:pPr>
              <w:jc w:val="center"/>
              <w:rPr>
                <w:b/>
              </w:rPr>
            </w:pPr>
            <w:r w:rsidRPr="004F1D33">
              <w:rPr>
                <w:b/>
              </w:rPr>
              <w:t>679 </w:t>
            </w:r>
            <w:bookmarkStart w:id="9" w:name="_GoBack"/>
            <w:bookmarkEnd w:id="9"/>
            <w:r w:rsidRPr="004F1D33">
              <w:rPr>
                <w:b/>
              </w:rPr>
              <w:t>785,81</w:t>
            </w:r>
          </w:p>
        </w:tc>
      </w:tr>
    </w:tbl>
    <w:p w:rsidR="004F1D33" w:rsidRPr="004F1D33" w:rsidRDefault="004F1D33" w:rsidP="004F1D33">
      <w:pPr>
        <w:jc w:val="center"/>
      </w:pPr>
      <w:r w:rsidRPr="004F1D33">
        <w:rPr>
          <w:b/>
        </w:rPr>
        <w:t>Водоснабжение</w:t>
      </w:r>
      <w:r w:rsidRPr="004F1D33">
        <w:t xml:space="preserve">   Объем необходимой валовой выручки, получаемой Концессионером в рамках реализации Соглашения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0"/>
        <w:gridCol w:w="7141"/>
      </w:tblGrid>
      <w:tr w:rsidR="004F1D33" w:rsidRPr="004F1D33" w:rsidTr="00E04D5D">
        <w:trPr>
          <w:trHeight w:val="113"/>
        </w:trPr>
        <w:tc>
          <w:tcPr>
            <w:tcW w:w="3481" w:type="dxa"/>
            <w:vAlign w:val="center"/>
          </w:tcPr>
          <w:p w:rsidR="004F1D33" w:rsidRPr="004F1D33" w:rsidRDefault="004F1D33" w:rsidP="00E04D5D">
            <w:pPr>
              <w:jc w:val="center"/>
            </w:pPr>
            <w:r w:rsidRPr="004F1D33">
              <w:t>Год</w:t>
            </w:r>
          </w:p>
        </w:tc>
        <w:tc>
          <w:tcPr>
            <w:tcW w:w="10519" w:type="dxa"/>
            <w:vAlign w:val="center"/>
          </w:tcPr>
          <w:p w:rsidR="004F1D33" w:rsidRPr="004F1D33" w:rsidRDefault="004F1D33" w:rsidP="00E04D5D">
            <w:pPr>
              <w:jc w:val="center"/>
            </w:pPr>
            <w:r w:rsidRPr="004F1D33">
              <w:t>Объем валовой выручки, получаемой Концессионером, с НДС, тыс. руб.</w:t>
            </w:r>
          </w:p>
        </w:tc>
      </w:tr>
      <w:tr w:rsidR="004F1D33" w:rsidRPr="004F1D33" w:rsidTr="00E04D5D">
        <w:trPr>
          <w:trHeight w:val="113"/>
        </w:trPr>
        <w:tc>
          <w:tcPr>
            <w:tcW w:w="3481" w:type="dxa"/>
            <w:vAlign w:val="center"/>
          </w:tcPr>
          <w:p w:rsidR="004F1D33" w:rsidRPr="004F1D33" w:rsidRDefault="004F1D33" w:rsidP="00E04D5D">
            <w:pPr>
              <w:jc w:val="center"/>
            </w:pPr>
            <w:r w:rsidRPr="004F1D33">
              <w:t>2026</w:t>
            </w:r>
          </w:p>
        </w:tc>
        <w:tc>
          <w:tcPr>
            <w:tcW w:w="10519" w:type="dxa"/>
          </w:tcPr>
          <w:p w:rsidR="004F1D33" w:rsidRPr="004F1D33" w:rsidRDefault="004F1D33" w:rsidP="00E04D5D">
            <w:pPr>
              <w:jc w:val="center"/>
              <w:rPr>
                <w:bCs/>
              </w:rPr>
            </w:pPr>
            <w:r w:rsidRPr="004F1D33">
              <w:rPr>
                <w:bCs/>
              </w:rPr>
              <w:t>6 278,46</w:t>
            </w:r>
          </w:p>
        </w:tc>
      </w:tr>
      <w:tr w:rsidR="004F1D33" w:rsidRPr="004F1D33" w:rsidTr="00E04D5D">
        <w:trPr>
          <w:trHeight w:val="113"/>
        </w:trPr>
        <w:tc>
          <w:tcPr>
            <w:tcW w:w="3481" w:type="dxa"/>
            <w:vAlign w:val="center"/>
          </w:tcPr>
          <w:p w:rsidR="004F1D33" w:rsidRPr="004F1D33" w:rsidRDefault="004F1D33" w:rsidP="00E04D5D">
            <w:pPr>
              <w:jc w:val="center"/>
            </w:pPr>
            <w:r w:rsidRPr="004F1D33">
              <w:t>2027</w:t>
            </w:r>
          </w:p>
        </w:tc>
        <w:tc>
          <w:tcPr>
            <w:tcW w:w="10519" w:type="dxa"/>
          </w:tcPr>
          <w:p w:rsidR="004F1D33" w:rsidRPr="004F1D33" w:rsidRDefault="004F1D33" w:rsidP="00E04D5D">
            <w:pPr>
              <w:jc w:val="center"/>
              <w:rPr>
                <w:bCs/>
              </w:rPr>
            </w:pPr>
            <w:r w:rsidRPr="004F1D33">
              <w:rPr>
                <w:bCs/>
              </w:rPr>
              <w:t>6 712,83</w:t>
            </w:r>
          </w:p>
        </w:tc>
      </w:tr>
      <w:tr w:rsidR="004F1D33" w:rsidRPr="004F1D33" w:rsidTr="00E04D5D">
        <w:trPr>
          <w:trHeight w:val="113"/>
        </w:trPr>
        <w:tc>
          <w:tcPr>
            <w:tcW w:w="3481" w:type="dxa"/>
            <w:vAlign w:val="center"/>
          </w:tcPr>
          <w:p w:rsidR="004F1D33" w:rsidRPr="004F1D33" w:rsidRDefault="004F1D33" w:rsidP="00E04D5D">
            <w:pPr>
              <w:jc w:val="center"/>
            </w:pPr>
            <w:r w:rsidRPr="004F1D33">
              <w:t>2028</w:t>
            </w:r>
          </w:p>
        </w:tc>
        <w:tc>
          <w:tcPr>
            <w:tcW w:w="10519" w:type="dxa"/>
          </w:tcPr>
          <w:p w:rsidR="004F1D33" w:rsidRPr="004F1D33" w:rsidRDefault="004F1D33" w:rsidP="00E04D5D">
            <w:pPr>
              <w:jc w:val="center"/>
              <w:rPr>
                <w:bCs/>
              </w:rPr>
            </w:pPr>
            <w:r w:rsidRPr="004F1D33">
              <w:rPr>
                <w:bCs/>
              </w:rPr>
              <w:t>6 963,13</w:t>
            </w:r>
          </w:p>
        </w:tc>
      </w:tr>
      <w:tr w:rsidR="004F1D33" w:rsidRPr="004F1D33" w:rsidTr="00E04D5D">
        <w:trPr>
          <w:trHeight w:val="113"/>
        </w:trPr>
        <w:tc>
          <w:tcPr>
            <w:tcW w:w="3481" w:type="dxa"/>
            <w:vAlign w:val="center"/>
          </w:tcPr>
          <w:p w:rsidR="004F1D33" w:rsidRPr="004F1D33" w:rsidRDefault="004F1D33" w:rsidP="00E04D5D">
            <w:pPr>
              <w:jc w:val="center"/>
            </w:pPr>
            <w:r w:rsidRPr="004F1D33">
              <w:t>2029</w:t>
            </w:r>
          </w:p>
        </w:tc>
        <w:tc>
          <w:tcPr>
            <w:tcW w:w="10519" w:type="dxa"/>
          </w:tcPr>
          <w:p w:rsidR="004F1D33" w:rsidRPr="004F1D33" w:rsidRDefault="004F1D33" w:rsidP="00E04D5D">
            <w:pPr>
              <w:jc w:val="center"/>
              <w:rPr>
                <w:bCs/>
              </w:rPr>
            </w:pPr>
            <w:r w:rsidRPr="004F1D33">
              <w:rPr>
                <w:bCs/>
              </w:rPr>
              <w:t>7 229,08</w:t>
            </w:r>
          </w:p>
        </w:tc>
      </w:tr>
      <w:tr w:rsidR="004F1D33" w:rsidRPr="004F1D33" w:rsidTr="00E04D5D">
        <w:trPr>
          <w:trHeight w:val="113"/>
        </w:trPr>
        <w:tc>
          <w:tcPr>
            <w:tcW w:w="3481" w:type="dxa"/>
            <w:vAlign w:val="center"/>
          </w:tcPr>
          <w:p w:rsidR="004F1D33" w:rsidRPr="004F1D33" w:rsidRDefault="004F1D33" w:rsidP="00E04D5D">
            <w:pPr>
              <w:jc w:val="center"/>
            </w:pPr>
            <w:r w:rsidRPr="004F1D33">
              <w:t>2030</w:t>
            </w:r>
          </w:p>
        </w:tc>
        <w:tc>
          <w:tcPr>
            <w:tcW w:w="10519" w:type="dxa"/>
          </w:tcPr>
          <w:p w:rsidR="004F1D33" w:rsidRPr="004F1D33" w:rsidRDefault="004F1D33" w:rsidP="00E04D5D">
            <w:pPr>
              <w:jc w:val="center"/>
              <w:rPr>
                <w:bCs/>
              </w:rPr>
            </w:pPr>
            <w:r w:rsidRPr="004F1D33">
              <w:rPr>
                <w:bCs/>
              </w:rPr>
              <w:t>6 081,88</w:t>
            </w:r>
          </w:p>
        </w:tc>
      </w:tr>
      <w:tr w:rsidR="004F1D33" w:rsidRPr="004F1D33" w:rsidTr="00E04D5D">
        <w:trPr>
          <w:trHeight w:val="113"/>
        </w:trPr>
        <w:tc>
          <w:tcPr>
            <w:tcW w:w="3481" w:type="dxa"/>
            <w:vAlign w:val="center"/>
          </w:tcPr>
          <w:p w:rsidR="004F1D33" w:rsidRPr="004F1D33" w:rsidRDefault="004F1D33" w:rsidP="00E04D5D">
            <w:pPr>
              <w:jc w:val="center"/>
            </w:pPr>
            <w:r w:rsidRPr="004F1D33">
              <w:t>2031</w:t>
            </w:r>
          </w:p>
        </w:tc>
        <w:tc>
          <w:tcPr>
            <w:tcW w:w="10519" w:type="dxa"/>
          </w:tcPr>
          <w:p w:rsidR="004F1D33" w:rsidRPr="004F1D33" w:rsidRDefault="004F1D33" w:rsidP="00E04D5D">
            <w:pPr>
              <w:jc w:val="center"/>
              <w:rPr>
                <w:bCs/>
              </w:rPr>
            </w:pPr>
            <w:r w:rsidRPr="004F1D33">
              <w:rPr>
                <w:bCs/>
              </w:rPr>
              <w:t>6 382,83</w:t>
            </w:r>
          </w:p>
        </w:tc>
      </w:tr>
      <w:tr w:rsidR="004F1D33" w:rsidRPr="004F1D33" w:rsidTr="00E04D5D">
        <w:trPr>
          <w:trHeight w:val="113"/>
        </w:trPr>
        <w:tc>
          <w:tcPr>
            <w:tcW w:w="3481" w:type="dxa"/>
            <w:vAlign w:val="center"/>
          </w:tcPr>
          <w:p w:rsidR="004F1D33" w:rsidRPr="004F1D33" w:rsidRDefault="004F1D33" w:rsidP="00E04D5D">
            <w:pPr>
              <w:jc w:val="center"/>
            </w:pPr>
            <w:r w:rsidRPr="004F1D33">
              <w:t>2032</w:t>
            </w:r>
          </w:p>
        </w:tc>
        <w:tc>
          <w:tcPr>
            <w:tcW w:w="10519" w:type="dxa"/>
          </w:tcPr>
          <w:p w:rsidR="004F1D33" w:rsidRPr="004F1D33" w:rsidRDefault="004F1D33" w:rsidP="00E04D5D">
            <w:pPr>
              <w:jc w:val="center"/>
              <w:rPr>
                <w:bCs/>
              </w:rPr>
            </w:pPr>
            <w:r w:rsidRPr="004F1D33">
              <w:rPr>
                <w:bCs/>
              </w:rPr>
              <w:t>6 703,33</w:t>
            </w:r>
          </w:p>
        </w:tc>
      </w:tr>
      <w:tr w:rsidR="004F1D33" w:rsidRPr="004F1D33" w:rsidTr="00E04D5D">
        <w:trPr>
          <w:trHeight w:val="113"/>
        </w:trPr>
        <w:tc>
          <w:tcPr>
            <w:tcW w:w="3481" w:type="dxa"/>
            <w:vAlign w:val="center"/>
          </w:tcPr>
          <w:p w:rsidR="004F1D33" w:rsidRPr="004F1D33" w:rsidRDefault="004F1D33" w:rsidP="00E04D5D">
            <w:pPr>
              <w:jc w:val="center"/>
            </w:pPr>
            <w:r w:rsidRPr="004F1D33">
              <w:t>2033</w:t>
            </w:r>
          </w:p>
        </w:tc>
        <w:tc>
          <w:tcPr>
            <w:tcW w:w="10519" w:type="dxa"/>
          </w:tcPr>
          <w:p w:rsidR="004F1D33" w:rsidRPr="004F1D33" w:rsidRDefault="004F1D33" w:rsidP="00E04D5D">
            <w:pPr>
              <w:jc w:val="center"/>
              <w:rPr>
                <w:bCs/>
              </w:rPr>
            </w:pPr>
            <w:r w:rsidRPr="004F1D33">
              <w:rPr>
                <w:bCs/>
              </w:rPr>
              <w:t>7 044,91</w:t>
            </w:r>
          </w:p>
        </w:tc>
      </w:tr>
      <w:tr w:rsidR="004F1D33" w:rsidRPr="004F1D33" w:rsidTr="00E04D5D">
        <w:trPr>
          <w:trHeight w:val="113"/>
        </w:trPr>
        <w:tc>
          <w:tcPr>
            <w:tcW w:w="3481" w:type="dxa"/>
            <w:vAlign w:val="center"/>
          </w:tcPr>
          <w:p w:rsidR="004F1D33" w:rsidRPr="004F1D33" w:rsidRDefault="004F1D33" w:rsidP="00E04D5D">
            <w:pPr>
              <w:jc w:val="center"/>
            </w:pPr>
            <w:r w:rsidRPr="004F1D33">
              <w:t>2034</w:t>
            </w:r>
          </w:p>
        </w:tc>
        <w:tc>
          <w:tcPr>
            <w:tcW w:w="10519" w:type="dxa"/>
          </w:tcPr>
          <w:p w:rsidR="004F1D33" w:rsidRPr="004F1D33" w:rsidRDefault="004F1D33" w:rsidP="00E04D5D">
            <w:pPr>
              <w:jc w:val="center"/>
              <w:rPr>
                <w:bCs/>
              </w:rPr>
            </w:pPr>
            <w:r w:rsidRPr="004F1D33">
              <w:rPr>
                <w:bCs/>
              </w:rPr>
              <w:t>7 409,20</w:t>
            </w:r>
          </w:p>
        </w:tc>
      </w:tr>
      <w:tr w:rsidR="004F1D33" w:rsidRPr="004F1D33" w:rsidTr="00E04D5D">
        <w:trPr>
          <w:trHeight w:val="113"/>
        </w:trPr>
        <w:tc>
          <w:tcPr>
            <w:tcW w:w="3481" w:type="dxa"/>
            <w:vAlign w:val="center"/>
          </w:tcPr>
          <w:p w:rsidR="004F1D33" w:rsidRPr="004F1D33" w:rsidRDefault="004F1D33" w:rsidP="00E04D5D">
            <w:pPr>
              <w:jc w:val="center"/>
            </w:pPr>
            <w:r w:rsidRPr="004F1D33">
              <w:t>2035</w:t>
            </w:r>
          </w:p>
        </w:tc>
        <w:tc>
          <w:tcPr>
            <w:tcW w:w="10519" w:type="dxa"/>
          </w:tcPr>
          <w:p w:rsidR="004F1D33" w:rsidRPr="004F1D33" w:rsidRDefault="004F1D33" w:rsidP="00E04D5D">
            <w:pPr>
              <w:jc w:val="center"/>
              <w:rPr>
                <w:bCs/>
              </w:rPr>
            </w:pPr>
            <w:r w:rsidRPr="004F1D33">
              <w:rPr>
                <w:bCs/>
              </w:rPr>
              <w:t>7 798,00</w:t>
            </w:r>
          </w:p>
        </w:tc>
      </w:tr>
      <w:tr w:rsidR="004F1D33" w:rsidRPr="004F1D33" w:rsidTr="00E04D5D">
        <w:trPr>
          <w:trHeight w:val="113"/>
        </w:trPr>
        <w:tc>
          <w:tcPr>
            <w:tcW w:w="3481" w:type="dxa"/>
            <w:vAlign w:val="center"/>
          </w:tcPr>
          <w:p w:rsidR="004F1D33" w:rsidRPr="004F1D33" w:rsidRDefault="004F1D33" w:rsidP="00E04D5D">
            <w:pPr>
              <w:jc w:val="center"/>
            </w:pPr>
            <w:r w:rsidRPr="004F1D33">
              <w:t>2036</w:t>
            </w:r>
          </w:p>
        </w:tc>
        <w:tc>
          <w:tcPr>
            <w:tcW w:w="10519" w:type="dxa"/>
          </w:tcPr>
          <w:p w:rsidR="004F1D33" w:rsidRPr="004F1D33" w:rsidRDefault="004F1D33" w:rsidP="00E04D5D">
            <w:pPr>
              <w:jc w:val="center"/>
              <w:rPr>
                <w:bCs/>
              </w:rPr>
            </w:pPr>
            <w:r w:rsidRPr="004F1D33">
              <w:rPr>
                <w:bCs/>
              </w:rPr>
              <w:t>8 213,26</w:t>
            </w:r>
          </w:p>
        </w:tc>
      </w:tr>
      <w:tr w:rsidR="004F1D33" w:rsidRPr="004F1D33" w:rsidTr="00E04D5D">
        <w:trPr>
          <w:trHeight w:val="113"/>
        </w:trPr>
        <w:tc>
          <w:tcPr>
            <w:tcW w:w="3481" w:type="dxa"/>
            <w:vAlign w:val="center"/>
          </w:tcPr>
          <w:p w:rsidR="004F1D33" w:rsidRPr="004F1D33" w:rsidRDefault="004F1D33" w:rsidP="00E04D5D">
            <w:pPr>
              <w:jc w:val="center"/>
            </w:pPr>
            <w:r w:rsidRPr="004F1D33">
              <w:t>Итого</w:t>
            </w:r>
          </w:p>
        </w:tc>
        <w:tc>
          <w:tcPr>
            <w:tcW w:w="10519" w:type="dxa"/>
          </w:tcPr>
          <w:p w:rsidR="004F1D33" w:rsidRPr="004F1D33" w:rsidRDefault="004F1D33" w:rsidP="00E04D5D">
            <w:pPr>
              <w:jc w:val="center"/>
              <w:rPr>
                <w:b/>
              </w:rPr>
            </w:pPr>
            <w:r w:rsidRPr="004F1D33">
              <w:rPr>
                <w:b/>
              </w:rPr>
              <w:t>76 816,91</w:t>
            </w:r>
          </w:p>
        </w:tc>
      </w:tr>
    </w:tbl>
    <w:p w:rsidR="00C153F2" w:rsidRPr="00F04774" w:rsidRDefault="0045609F" w:rsidP="002E6CA3">
      <w:pPr>
        <w:ind w:firstLine="709"/>
        <w:jc w:val="both"/>
        <w:rPr>
          <w:sz w:val="28"/>
          <w:szCs w:val="28"/>
        </w:rPr>
      </w:pPr>
      <w:r w:rsidRPr="00F04774">
        <w:rPr>
          <w:sz w:val="28"/>
          <w:szCs w:val="28"/>
        </w:rPr>
        <w:t>13.</w:t>
      </w:r>
      <w:r w:rsidR="00D730E7">
        <w:rPr>
          <w:sz w:val="28"/>
          <w:szCs w:val="28"/>
        </w:rPr>
        <w:t xml:space="preserve"> </w:t>
      </w:r>
      <w:r w:rsidRPr="00F04774">
        <w:rPr>
          <w:sz w:val="28"/>
          <w:szCs w:val="28"/>
        </w:rPr>
        <w:t>Р</w:t>
      </w:r>
      <w:r w:rsidR="000F7A0B" w:rsidRPr="00F04774">
        <w:rPr>
          <w:sz w:val="28"/>
          <w:szCs w:val="28"/>
        </w:rPr>
        <w:t>азмер и (или) порядок определения размера и условия финансового участия концедента</w:t>
      </w:r>
      <w:r w:rsidR="00D730E7">
        <w:rPr>
          <w:sz w:val="28"/>
          <w:szCs w:val="28"/>
        </w:rPr>
        <w:t xml:space="preserve"> – </w:t>
      </w:r>
      <w:r w:rsidR="000F7A0B" w:rsidRPr="00F04774">
        <w:rPr>
          <w:sz w:val="28"/>
          <w:szCs w:val="28"/>
        </w:rPr>
        <w:t xml:space="preserve">в случае, если </w:t>
      </w:r>
      <w:r w:rsidR="00A16E2D" w:rsidRPr="00F04774">
        <w:rPr>
          <w:sz w:val="28"/>
          <w:szCs w:val="28"/>
        </w:rPr>
        <w:t>С</w:t>
      </w:r>
      <w:r w:rsidR="000F7A0B" w:rsidRPr="00F04774">
        <w:rPr>
          <w:sz w:val="28"/>
          <w:szCs w:val="28"/>
        </w:rPr>
        <w:t>оглашением предусматривается финансовое участие концедента</w:t>
      </w:r>
      <w:r w:rsidRPr="00F04774">
        <w:rPr>
          <w:sz w:val="28"/>
          <w:szCs w:val="28"/>
        </w:rPr>
        <w:t>:</w:t>
      </w:r>
    </w:p>
    <w:p w:rsidR="000F7A0B" w:rsidRPr="00F04774" w:rsidRDefault="00C153F2" w:rsidP="002E6CA3">
      <w:pPr>
        <w:ind w:firstLine="709"/>
        <w:jc w:val="both"/>
        <w:rPr>
          <w:sz w:val="28"/>
          <w:szCs w:val="28"/>
        </w:rPr>
      </w:pPr>
      <w:r w:rsidRPr="00F04774">
        <w:rPr>
          <w:sz w:val="28"/>
          <w:szCs w:val="28"/>
        </w:rPr>
        <w:t>Ф</w:t>
      </w:r>
      <w:r w:rsidR="0045609F" w:rsidRPr="00F04774">
        <w:rPr>
          <w:sz w:val="28"/>
          <w:szCs w:val="28"/>
        </w:rPr>
        <w:t>инансовое участие Концедента по Соглашению не предусмотрено.</w:t>
      </w:r>
    </w:p>
    <w:p w:rsidR="00C153F2" w:rsidRPr="00F04774" w:rsidRDefault="003F2A56" w:rsidP="002E6CA3">
      <w:pPr>
        <w:ind w:firstLine="709"/>
        <w:jc w:val="both"/>
        <w:rPr>
          <w:sz w:val="28"/>
          <w:szCs w:val="28"/>
        </w:rPr>
      </w:pPr>
      <w:r w:rsidRPr="00F04774">
        <w:rPr>
          <w:sz w:val="28"/>
          <w:szCs w:val="28"/>
        </w:rPr>
        <w:t xml:space="preserve">14. Обязательства по привлечению инвестиций в объеме, который концессионер обязуется обеспечить в целях создания и (или) реконструкции объекта </w:t>
      </w:r>
      <w:r w:rsidR="00A16E2D" w:rsidRPr="00F04774">
        <w:rPr>
          <w:sz w:val="28"/>
          <w:szCs w:val="28"/>
        </w:rPr>
        <w:t>С</w:t>
      </w:r>
      <w:r w:rsidRPr="00F04774">
        <w:rPr>
          <w:sz w:val="28"/>
          <w:szCs w:val="28"/>
        </w:rPr>
        <w:t xml:space="preserve">оглашения в течение всего срока действия </w:t>
      </w:r>
      <w:r w:rsidR="00A16E2D" w:rsidRPr="00F04774">
        <w:rPr>
          <w:sz w:val="28"/>
          <w:szCs w:val="28"/>
        </w:rPr>
        <w:t>С</w:t>
      </w:r>
      <w:r w:rsidRPr="00F04774">
        <w:rPr>
          <w:sz w:val="28"/>
          <w:szCs w:val="28"/>
        </w:rPr>
        <w:t xml:space="preserve">оглашения: </w:t>
      </w:r>
    </w:p>
    <w:p w:rsidR="003F2A56" w:rsidRPr="00A52387" w:rsidRDefault="00A52387" w:rsidP="002E6CA3">
      <w:pPr>
        <w:ind w:firstLine="709"/>
        <w:jc w:val="both"/>
        <w:rPr>
          <w:sz w:val="28"/>
          <w:szCs w:val="28"/>
        </w:rPr>
      </w:pPr>
      <w:r w:rsidRPr="00A52387">
        <w:rPr>
          <w:sz w:val="28"/>
          <w:szCs w:val="28"/>
        </w:rPr>
        <w:t>Источники инвестиций, привлекаемых для реконструкции этого имущества, устанавливаются в соответствии с Инвестиционными программами концессионера, утвержденными в порядке, установленном законодательством РФ в сфере регулирования цен (тарифов)</w:t>
      </w:r>
      <w:r w:rsidR="003F2A56" w:rsidRPr="00A52387">
        <w:rPr>
          <w:sz w:val="28"/>
          <w:szCs w:val="28"/>
        </w:rPr>
        <w:t>.</w:t>
      </w:r>
    </w:p>
    <w:p w:rsidR="003F2A56" w:rsidRPr="00F04774" w:rsidRDefault="009B3A7D" w:rsidP="002E6CA3">
      <w:pPr>
        <w:spacing w:before="80"/>
        <w:ind w:firstLine="709"/>
        <w:jc w:val="both"/>
        <w:rPr>
          <w:sz w:val="28"/>
          <w:szCs w:val="28"/>
        </w:rPr>
      </w:pPr>
      <w:r w:rsidRPr="00F04774">
        <w:rPr>
          <w:sz w:val="28"/>
          <w:szCs w:val="28"/>
        </w:rPr>
        <w:t>15. П</w:t>
      </w:r>
      <w:r w:rsidR="003F2A56" w:rsidRPr="00F04774">
        <w:rPr>
          <w:sz w:val="28"/>
          <w:szCs w:val="28"/>
        </w:rPr>
        <w:t xml:space="preserve">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w:t>
      </w:r>
      <w:r w:rsidR="00C153F2" w:rsidRPr="00F04774">
        <w:rPr>
          <w:sz w:val="28"/>
          <w:szCs w:val="28"/>
        </w:rPr>
        <w:t>С</w:t>
      </w:r>
      <w:r w:rsidR="003F2A56" w:rsidRPr="00F04774">
        <w:rPr>
          <w:sz w:val="28"/>
          <w:szCs w:val="28"/>
        </w:rPr>
        <w:t>оглашения</w:t>
      </w:r>
      <w:r w:rsidR="00C153F2" w:rsidRPr="00F04774">
        <w:rPr>
          <w:sz w:val="28"/>
          <w:szCs w:val="28"/>
        </w:rPr>
        <w:t>:</w:t>
      </w:r>
    </w:p>
    <w:p w:rsidR="002E6CA3" w:rsidRPr="002E6CA3" w:rsidRDefault="002E6CA3" w:rsidP="002E6CA3">
      <w:pPr>
        <w:tabs>
          <w:tab w:val="left" w:pos="567"/>
        </w:tabs>
        <w:ind w:firstLine="709"/>
        <w:jc w:val="both"/>
        <w:rPr>
          <w:rFonts w:cs="Calibri"/>
          <w:sz w:val="28"/>
          <w:szCs w:val="28"/>
        </w:rPr>
      </w:pPr>
      <w:r w:rsidRPr="002E6CA3">
        <w:rPr>
          <w:sz w:val="28"/>
          <w:szCs w:val="28"/>
        </w:rPr>
        <w:t>В случае прекращения действия концессионного соглашения по истечению срока его действия, при отсутствии возврата вложенных инвестиций в полном объёме в период действия концессионного соглашения, Концессионер имеет право требовать от Концедента обеспечения возмещения расходов на реконструкцию объекта концессионного соглашения.</w:t>
      </w:r>
    </w:p>
    <w:p w:rsidR="002E6CA3" w:rsidRPr="002E6CA3" w:rsidRDefault="002E6CA3" w:rsidP="002E6CA3">
      <w:pPr>
        <w:ind w:firstLine="709"/>
        <w:jc w:val="both"/>
        <w:rPr>
          <w:rFonts w:cs="Calibri"/>
          <w:sz w:val="28"/>
          <w:szCs w:val="28"/>
        </w:rPr>
      </w:pPr>
      <w:r w:rsidRPr="002E6CA3">
        <w:rPr>
          <w:sz w:val="28"/>
          <w:szCs w:val="28"/>
        </w:rPr>
        <w:t>Срок действия концессионного соглашения может быть продлен на период, достаточный для возмещения указанных расходов Концессионера, с соблюдением установленного ограничения такого срока согласно концессионному соглашению или действующему законодательству.</w:t>
      </w:r>
    </w:p>
    <w:p w:rsidR="002E6CA3" w:rsidRPr="002E6CA3" w:rsidRDefault="002E6CA3" w:rsidP="002E6CA3">
      <w:pPr>
        <w:ind w:firstLine="709"/>
        <w:jc w:val="both"/>
        <w:rPr>
          <w:rFonts w:cs="Calibri"/>
          <w:sz w:val="28"/>
          <w:szCs w:val="28"/>
        </w:rPr>
      </w:pPr>
      <w:r w:rsidRPr="002E6CA3">
        <w:rPr>
          <w:sz w:val="28"/>
          <w:szCs w:val="28"/>
        </w:rPr>
        <w:lastRenderedPageBreak/>
        <w:t>Возмещение расходов Концессионера осуществляется в денежной форме исходя из размера затрат Концессионера на реконструкцию объекта концессионного соглашения.</w:t>
      </w:r>
    </w:p>
    <w:p w:rsidR="002E6CA3" w:rsidRPr="002E6CA3" w:rsidRDefault="002E6CA3" w:rsidP="002E6CA3">
      <w:pPr>
        <w:ind w:firstLine="709"/>
        <w:jc w:val="both"/>
        <w:rPr>
          <w:rFonts w:cs="Calibri"/>
          <w:sz w:val="28"/>
          <w:szCs w:val="28"/>
        </w:rPr>
      </w:pPr>
      <w:r w:rsidRPr="002E6CA3">
        <w:rPr>
          <w:sz w:val="28"/>
          <w:szCs w:val="28"/>
        </w:rPr>
        <w:t>Концессионер предоставляет Концеденту экономически обоснованные расчеты размера не возмещенных на момент окончания срока действия концессионного соглашения расходов с приложением подтверждающих бухгалтерских документов, а также расчет периода, на который должен быть продлен срок действия концессионного соглашения и в течение которого будут возмещены расходы Концессионера за счет тарифов и надбавок к тарифам на услуги теплоснабжения, водоснабжения.</w:t>
      </w:r>
    </w:p>
    <w:p w:rsidR="002E6CA3" w:rsidRPr="002E6CA3" w:rsidRDefault="002E6CA3" w:rsidP="002E6CA3">
      <w:pPr>
        <w:ind w:firstLine="709"/>
        <w:jc w:val="both"/>
        <w:rPr>
          <w:rFonts w:cs="Calibri"/>
          <w:sz w:val="28"/>
          <w:szCs w:val="28"/>
        </w:rPr>
      </w:pPr>
      <w:r w:rsidRPr="002E6CA3">
        <w:rPr>
          <w:sz w:val="28"/>
          <w:szCs w:val="28"/>
        </w:rPr>
        <w:t>Концедент проверяет представленные документы на предмет достоверности и правильности расчетов и согласовывает размер расходов, подлежащих возмещению, в течение 30 дней с момента предоставления документов.</w:t>
      </w:r>
    </w:p>
    <w:p w:rsidR="002E6CA3" w:rsidRPr="002E6CA3" w:rsidRDefault="002E6CA3" w:rsidP="002E6CA3">
      <w:pPr>
        <w:ind w:firstLine="709"/>
        <w:jc w:val="both"/>
        <w:rPr>
          <w:rFonts w:cs="Calibri"/>
          <w:sz w:val="28"/>
          <w:szCs w:val="28"/>
        </w:rPr>
      </w:pPr>
      <w:r w:rsidRPr="002E6CA3">
        <w:rPr>
          <w:sz w:val="28"/>
          <w:szCs w:val="28"/>
        </w:rPr>
        <w:t>Если в процессе проверки документов Концедентом будут выявлены факты недостоверности информации, ошибки расчетов и прочие недостатки, документы возвращаются Концессионеру на доработку с указанием причин возврата.</w:t>
      </w:r>
    </w:p>
    <w:p w:rsidR="002E6CA3" w:rsidRPr="002E6CA3" w:rsidRDefault="002E6CA3" w:rsidP="002E6CA3">
      <w:pPr>
        <w:ind w:firstLine="709"/>
        <w:jc w:val="both"/>
        <w:rPr>
          <w:rFonts w:cs="Calibri"/>
          <w:sz w:val="28"/>
          <w:szCs w:val="28"/>
        </w:rPr>
      </w:pPr>
      <w:r w:rsidRPr="002E6CA3">
        <w:rPr>
          <w:sz w:val="28"/>
          <w:szCs w:val="28"/>
        </w:rPr>
        <w:t>После согласования размера не возмещенных на момент окончания срока действия концессионного соглашения расходов, Концессионером и Концедентом подготавливаются изменения в концессионное соглашение в части продлении срока действия концессионного соглашения, которые подлежат согласованию с антимонопольным органом в соответствии с действующим законодательством.</w:t>
      </w:r>
    </w:p>
    <w:p w:rsidR="007B06AC" w:rsidRPr="002E6CA3" w:rsidRDefault="002E6CA3" w:rsidP="002E6CA3">
      <w:pPr>
        <w:ind w:firstLine="709"/>
        <w:jc w:val="both"/>
        <w:rPr>
          <w:sz w:val="28"/>
          <w:szCs w:val="28"/>
        </w:rPr>
      </w:pPr>
      <w:r w:rsidRPr="002E6CA3">
        <w:rPr>
          <w:sz w:val="28"/>
          <w:szCs w:val="28"/>
        </w:rPr>
        <w:t>После согласования с антимонопольным органом изменений, стороны подписывают дополнительное соглашение об изменении срока действия концессионного соглашения.</w:t>
      </w:r>
    </w:p>
    <w:p w:rsidR="000E7B36" w:rsidRDefault="004706BD" w:rsidP="000E7B36">
      <w:pPr>
        <w:spacing w:before="80"/>
        <w:ind w:firstLine="709"/>
        <w:jc w:val="both"/>
        <w:rPr>
          <w:sz w:val="28"/>
          <w:szCs w:val="28"/>
        </w:rPr>
      </w:pPr>
      <w:r w:rsidRPr="00F04774">
        <w:rPr>
          <w:sz w:val="28"/>
          <w:szCs w:val="28"/>
        </w:rPr>
        <w:t>1</w:t>
      </w:r>
      <w:r w:rsidR="005E32F1">
        <w:rPr>
          <w:sz w:val="28"/>
          <w:szCs w:val="28"/>
        </w:rPr>
        <w:t>6</w:t>
      </w:r>
      <w:r w:rsidRPr="00F04774">
        <w:rPr>
          <w:sz w:val="28"/>
          <w:szCs w:val="28"/>
        </w:rPr>
        <w:t>.</w:t>
      </w:r>
      <w:r w:rsidR="00F070B8">
        <w:rPr>
          <w:sz w:val="28"/>
          <w:szCs w:val="28"/>
        </w:rPr>
        <w:t xml:space="preserve"> </w:t>
      </w:r>
      <w:r w:rsidRPr="00F04774">
        <w:rPr>
          <w:sz w:val="28"/>
          <w:szCs w:val="28"/>
        </w:rPr>
        <w:t>З</w:t>
      </w:r>
      <w:r w:rsidR="00E9012A" w:rsidRPr="00F04774">
        <w:rPr>
          <w:sz w:val="28"/>
          <w:szCs w:val="28"/>
        </w:rPr>
        <w:t>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r w:rsidR="00DB16C6" w:rsidRPr="00F04774">
        <w:rPr>
          <w:sz w:val="28"/>
          <w:szCs w:val="28"/>
        </w:rPr>
        <w:t>:</w:t>
      </w:r>
    </w:p>
    <w:p w:rsidR="000E7B36" w:rsidRPr="00F04774" w:rsidRDefault="000E7B36" w:rsidP="000E7B36">
      <w:pPr>
        <w:spacing w:before="80"/>
        <w:ind w:firstLine="709"/>
        <w:jc w:val="both"/>
        <w:rPr>
          <w:sz w:val="28"/>
          <w:szCs w:val="28"/>
        </w:rPr>
      </w:pPr>
    </w:p>
    <w:p w:rsidR="000E7B36" w:rsidRPr="000E7B36" w:rsidRDefault="000E7B36" w:rsidP="000E7B36">
      <w:pPr>
        <w:rPr>
          <w:b/>
          <w:szCs w:val="22"/>
        </w:rPr>
      </w:pPr>
      <w:r w:rsidRPr="000E7B36">
        <w:rPr>
          <w:b/>
          <w:szCs w:val="22"/>
        </w:rPr>
        <w:t xml:space="preserve">Долгосрочные параметры регулирования по виду деятельности «Теплоснабжение» </w:t>
      </w:r>
    </w:p>
    <w:p w:rsidR="000E7B36" w:rsidRDefault="000E7B36" w:rsidP="000E7B36">
      <w:pPr>
        <w:rPr>
          <w:szCs w:val="22"/>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5"/>
        <w:gridCol w:w="1966"/>
        <w:gridCol w:w="2326"/>
        <w:gridCol w:w="2326"/>
        <w:gridCol w:w="2328"/>
      </w:tblGrid>
      <w:tr w:rsidR="000E7B36" w:rsidTr="00E04D5D">
        <w:trPr>
          <w:trHeight w:val="253"/>
        </w:trPr>
        <w:tc>
          <w:tcPr>
            <w:tcW w:w="327" w:type="pct"/>
            <w:vAlign w:val="center"/>
          </w:tcPr>
          <w:p w:rsidR="000E7B36" w:rsidRDefault="000E7B36" w:rsidP="00E04D5D">
            <w:pPr>
              <w:jc w:val="center"/>
              <w:rPr>
                <w:b/>
                <w:sz w:val="20"/>
                <w:szCs w:val="20"/>
              </w:rPr>
            </w:pPr>
            <w:r>
              <w:rPr>
                <w:b/>
                <w:sz w:val="20"/>
                <w:szCs w:val="20"/>
              </w:rPr>
              <w:t>№ п/п</w:t>
            </w:r>
          </w:p>
        </w:tc>
        <w:tc>
          <w:tcPr>
            <w:tcW w:w="1027" w:type="pct"/>
            <w:vAlign w:val="center"/>
          </w:tcPr>
          <w:p w:rsidR="000E7B36" w:rsidRDefault="000E7B36" w:rsidP="00E04D5D">
            <w:pPr>
              <w:jc w:val="center"/>
              <w:rPr>
                <w:b/>
                <w:sz w:val="20"/>
                <w:szCs w:val="20"/>
              </w:rPr>
            </w:pPr>
            <w:r>
              <w:rPr>
                <w:b/>
                <w:sz w:val="20"/>
                <w:szCs w:val="20"/>
              </w:rPr>
              <w:t>Год действия</w:t>
            </w:r>
          </w:p>
          <w:p w:rsidR="000E7B36" w:rsidRDefault="000E7B36" w:rsidP="00E04D5D">
            <w:pPr>
              <w:jc w:val="center"/>
              <w:rPr>
                <w:b/>
                <w:sz w:val="20"/>
                <w:szCs w:val="20"/>
              </w:rPr>
            </w:pPr>
            <w:r>
              <w:rPr>
                <w:b/>
                <w:sz w:val="20"/>
                <w:szCs w:val="20"/>
              </w:rPr>
              <w:t>Концессионного соглашения</w:t>
            </w:r>
          </w:p>
        </w:tc>
        <w:tc>
          <w:tcPr>
            <w:tcW w:w="1215" w:type="pct"/>
            <w:vAlign w:val="center"/>
          </w:tcPr>
          <w:p w:rsidR="000E7B36" w:rsidRDefault="000E7B36" w:rsidP="00E04D5D">
            <w:pPr>
              <w:jc w:val="center"/>
              <w:rPr>
                <w:b/>
                <w:sz w:val="20"/>
                <w:szCs w:val="20"/>
              </w:rPr>
            </w:pPr>
            <w:r>
              <w:rPr>
                <w:b/>
                <w:sz w:val="20"/>
                <w:szCs w:val="20"/>
              </w:rPr>
              <w:t xml:space="preserve">Базовый уровень операционных расходов в ценах 2026 года, </w:t>
            </w:r>
            <w:r>
              <w:rPr>
                <w:sz w:val="20"/>
                <w:szCs w:val="20"/>
              </w:rPr>
              <w:t xml:space="preserve">без учета индекса потребительских цен и индекса изменения количества активов (тыс. руб., с НДС) </w:t>
            </w:r>
          </w:p>
        </w:tc>
        <w:tc>
          <w:tcPr>
            <w:tcW w:w="1215" w:type="pct"/>
            <w:vAlign w:val="center"/>
          </w:tcPr>
          <w:p w:rsidR="000E7B36" w:rsidRDefault="000E7B36" w:rsidP="00E04D5D">
            <w:pPr>
              <w:jc w:val="center"/>
              <w:rPr>
                <w:b/>
                <w:sz w:val="20"/>
                <w:szCs w:val="20"/>
              </w:rPr>
            </w:pPr>
            <w:r>
              <w:rPr>
                <w:b/>
                <w:sz w:val="20"/>
                <w:szCs w:val="20"/>
              </w:rPr>
              <w:t>Индекс эффективности операционных расходов, %</w:t>
            </w:r>
          </w:p>
        </w:tc>
        <w:tc>
          <w:tcPr>
            <w:tcW w:w="1216" w:type="pct"/>
            <w:vAlign w:val="center"/>
          </w:tcPr>
          <w:p w:rsidR="000E7B36" w:rsidRDefault="000E7B36" w:rsidP="00E04D5D">
            <w:pPr>
              <w:jc w:val="center"/>
              <w:rPr>
                <w:b/>
                <w:sz w:val="20"/>
                <w:szCs w:val="20"/>
              </w:rPr>
            </w:pPr>
            <w:r>
              <w:rPr>
                <w:b/>
                <w:sz w:val="20"/>
                <w:szCs w:val="20"/>
              </w:rPr>
              <w:t>Нормативный уровень прибыли, %</w:t>
            </w:r>
          </w:p>
        </w:tc>
      </w:tr>
      <w:tr w:rsidR="000E7B36" w:rsidTr="00E04D5D">
        <w:trPr>
          <w:trHeight w:val="415"/>
        </w:trPr>
        <w:tc>
          <w:tcPr>
            <w:tcW w:w="327" w:type="pct"/>
            <w:vAlign w:val="center"/>
          </w:tcPr>
          <w:p w:rsidR="000E7B36" w:rsidRDefault="000E7B36" w:rsidP="00E04D5D">
            <w:pPr>
              <w:jc w:val="center"/>
              <w:rPr>
                <w:sz w:val="20"/>
                <w:szCs w:val="20"/>
              </w:rPr>
            </w:pPr>
            <w:r>
              <w:rPr>
                <w:sz w:val="20"/>
                <w:szCs w:val="20"/>
              </w:rPr>
              <w:lastRenderedPageBreak/>
              <w:t>1</w:t>
            </w:r>
          </w:p>
        </w:tc>
        <w:tc>
          <w:tcPr>
            <w:tcW w:w="1027" w:type="pct"/>
            <w:vAlign w:val="center"/>
          </w:tcPr>
          <w:p w:rsidR="000E7B36" w:rsidRDefault="000E7B36" w:rsidP="00E04D5D">
            <w:pPr>
              <w:jc w:val="center"/>
              <w:rPr>
                <w:sz w:val="20"/>
                <w:szCs w:val="20"/>
              </w:rPr>
            </w:pPr>
            <w:r>
              <w:rPr>
                <w:sz w:val="20"/>
                <w:szCs w:val="20"/>
              </w:rPr>
              <w:t>2026</w:t>
            </w:r>
          </w:p>
        </w:tc>
        <w:tc>
          <w:tcPr>
            <w:tcW w:w="1215" w:type="pct"/>
            <w:vAlign w:val="center"/>
          </w:tcPr>
          <w:p w:rsidR="000E7B36" w:rsidRDefault="000E7B36" w:rsidP="00E04D5D">
            <w:pPr>
              <w:jc w:val="center"/>
              <w:rPr>
                <w:sz w:val="20"/>
                <w:szCs w:val="20"/>
              </w:rPr>
            </w:pPr>
            <w:r>
              <w:rPr>
                <w:sz w:val="20"/>
                <w:szCs w:val="20"/>
              </w:rPr>
              <w:t>18 241,69</w:t>
            </w: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17,85%</w:t>
            </w:r>
          </w:p>
        </w:tc>
      </w:tr>
      <w:tr w:rsidR="000E7B36" w:rsidTr="00E04D5D">
        <w:trPr>
          <w:trHeight w:val="419"/>
        </w:trPr>
        <w:tc>
          <w:tcPr>
            <w:tcW w:w="327" w:type="pct"/>
            <w:vAlign w:val="center"/>
          </w:tcPr>
          <w:p w:rsidR="000E7B36" w:rsidRDefault="000E7B36" w:rsidP="00E04D5D">
            <w:pPr>
              <w:jc w:val="center"/>
              <w:rPr>
                <w:sz w:val="20"/>
                <w:szCs w:val="20"/>
              </w:rPr>
            </w:pPr>
            <w:r>
              <w:rPr>
                <w:sz w:val="20"/>
                <w:szCs w:val="20"/>
              </w:rPr>
              <w:t>2</w:t>
            </w:r>
          </w:p>
        </w:tc>
        <w:tc>
          <w:tcPr>
            <w:tcW w:w="1027" w:type="pct"/>
            <w:vAlign w:val="center"/>
          </w:tcPr>
          <w:p w:rsidR="000E7B36" w:rsidRDefault="000E7B36" w:rsidP="00E04D5D">
            <w:pPr>
              <w:jc w:val="center"/>
              <w:rPr>
                <w:sz w:val="20"/>
                <w:szCs w:val="20"/>
              </w:rPr>
            </w:pPr>
            <w:r>
              <w:rPr>
                <w:sz w:val="20"/>
                <w:szCs w:val="20"/>
              </w:rPr>
              <w:t>2027</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13,67%</w:t>
            </w:r>
          </w:p>
        </w:tc>
      </w:tr>
      <w:tr w:rsidR="000E7B36" w:rsidTr="00E04D5D">
        <w:trPr>
          <w:trHeight w:val="397"/>
        </w:trPr>
        <w:tc>
          <w:tcPr>
            <w:tcW w:w="327" w:type="pct"/>
            <w:vAlign w:val="center"/>
          </w:tcPr>
          <w:p w:rsidR="000E7B36" w:rsidRDefault="000E7B36" w:rsidP="00E04D5D">
            <w:pPr>
              <w:jc w:val="center"/>
              <w:rPr>
                <w:sz w:val="20"/>
                <w:szCs w:val="20"/>
              </w:rPr>
            </w:pPr>
            <w:r>
              <w:rPr>
                <w:sz w:val="20"/>
                <w:szCs w:val="20"/>
              </w:rPr>
              <w:t>3</w:t>
            </w:r>
          </w:p>
        </w:tc>
        <w:tc>
          <w:tcPr>
            <w:tcW w:w="1027" w:type="pct"/>
            <w:vAlign w:val="center"/>
          </w:tcPr>
          <w:p w:rsidR="000E7B36" w:rsidRDefault="000E7B36" w:rsidP="00E04D5D">
            <w:pPr>
              <w:jc w:val="center"/>
              <w:rPr>
                <w:sz w:val="20"/>
                <w:szCs w:val="20"/>
              </w:rPr>
            </w:pPr>
            <w:r>
              <w:rPr>
                <w:sz w:val="20"/>
                <w:szCs w:val="20"/>
              </w:rPr>
              <w:t>2028</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10,10%</w:t>
            </w:r>
          </w:p>
        </w:tc>
      </w:tr>
      <w:tr w:rsidR="000E7B36" w:rsidTr="00E04D5D">
        <w:trPr>
          <w:trHeight w:val="417"/>
        </w:trPr>
        <w:tc>
          <w:tcPr>
            <w:tcW w:w="327" w:type="pct"/>
            <w:vAlign w:val="center"/>
          </w:tcPr>
          <w:p w:rsidR="000E7B36" w:rsidRDefault="000E7B36" w:rsidP="00E04D5D">
            <w:pPr>
              <w:jc w:val="center"/>
              <w:rPr>
                <w:sz w:val="20"/>
                <w:szCs w:val="20"/>
              </w:rPr>
            </w:pPr>
            <w:r>
              <w:rPr>
                <w:sz w:val="20"/>
                <w:szCs w:val="20"/>
              </w:rPr>
              <w:t>4</w:t>
            </w:r>
          </w:p>
        </w:tc>
        <w:tc>
          <w:tcPr>
            <w:tcW w:w="1027" w:type="pct"/>
            <w:vAlign w:val="center"/>
          </w:tcPr>
          <w:p w:rsidR="000E7B36" w:rsidRDefault="000E7B36" w:rsidP="00E04D5D">
            <w:pPr>
              <w:jc w:val="center"/>
              <w:rPr>
                <w:sz w:val="20"/>
                <w:szCs w:val="20"/>
              </w:rPr>
            </w:pPr>
            <w:r>
              <w:rPr>
                <w:sz w:val="20"/>
                <w:szCs w:val="20"/>
              </w:rPr>
              <w:t>2029</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17,37%</w:t>
            </w:r>
          </w:p>
        </w:tc>
      </w:tr>
      <w:tr w:rsidR="000E7B36" w:rsidTr="00E04D5D">
        <w:trPr>
          <w:trHeight w:val="425"/>
        </w:trPr>
        <w:tc>
          <w:tcPr>
            <w:tcW w:w="327" w:type="pct"/>
            <w:vAlign w:val="center"/>
          </w:tcPr>
          <w:p w:rsidR="000E7B36" w:rsidRDefault="000E7B36" w:rsidP="00E04D5D">
            <w:pPr>
              <w:jc w:val="center"/>
              <w:rPr>
                <w:sz w:val="20"/>
                <w:szCs w:val="20"/>
              </w:rPr>
            </w:pPr>
            <w:r>
              <w:rPr>
                <w:sz w:val="20"/>
                <w:szCs w:val="20"/>
              </w:rPr>
              <w:t>5</w:t>
            </w:r>
          </w:p>
        </w:tc>
        <w:tc>
          <w:tcPr>
            <w:tcW w:w="1027" w:type="pct"/>
            <w:vAlign w:val="center"/>
          </w:tcPr>
          <w:p w:rsidR="000E7B36" w:rsidRPr="005F3453" w:rsidRDefault="000E7B36" w:rsidP="00E04D5D">
            <w:pPr>
              <w:jc w:val="center"/>
              <w:rPr>
                <w:sz w:val="20"/>
                <w:szCs w:val="20"/>
              </w:rPr>
            </w:pPr>
            <w:r>
              <w:rPr>
                <w:sz w:val="20"/>
                <w:szCs w:val="20"/>
              </w:rPr>
              <w:t>2030</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1,61%</w:t>
            </w:r>
          </w:p>
        </w:tc>
      </w:tr>
      <w:tr w:rsidR="000E7B36" w:rsidTr="00E04D5D">
        <w:trPr>
          <w:trHeight w:val="413"/>
        </w:trPr>
        <w:tc>
          <w:tcPr>
            <w:tcW w:w="327" w:type="pct"/>
            <w:vAlign w:val="center"/>
          </w:tcPr>
          <w:p w:rsidR="000E7B36" w:rsidRDefault="000E7B36" w:rsidP="00E04D5D">
            <w:pPr>
              <w:jc w:val="center"/>
              <w:rPr>
                <w:sz w:val="20"/>
                <w:szCs w:val="20"/>
              </w:rPr>
            </w:pPr>
            <w:r>
              <w:rPr>
                <w:sz w:val="20"/>
                <w:szCs w:val="20"/>
              </w:rPr>
              <w:t>6</w:t>
            </w:r>
          </w:p>
        </w:tc>
        <w:tc>
          <w:tcPr>
            <w:tcW w:w="1027" w:type="pct"/>
            <w:vAlign w:val="center"/>
          </w:tcPr>
          <w:p w:rsidR="000E7B36" w:rsidRDefault="000E7B36" w:rsidP="00E04D5D">
            <w:pPr>
              <w:jc w:val="center"/>
              <w:rPr>
                <w:sz w:val="20"/>
                <w:szCs w:val="20"/>
              </w:rPr>
            </w:pPr>
            <w:r>
              <w:rPr>
                <w:sz w:val="20"/>
                <w:szCs w:val="20"/>
              </w:rPr>
              <w:t>2031</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1,70%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7</w:t>
            </w:r>
          </w:p>
        </w:tc>
        <w:tc>
          <w:tcPr>
            <w:tcW w:w="1027" w:type="pct"/>
            <w:vAlign w:val="center"/>
          </w:tcPr>
          <w:p w:rsidR="000E7B36" w:rsidRDefault="000E7B36" w:rsidP="00E04D5D">
            <w:pPr>
              <w:jc w:val="center"/>
              <w:rPr>
                <w:sz w:val="20"/>
                <w:szCs w:val="20"/>
              </w:rPr>
            </w:pPr>
            <w:r>
              <w:rPr>
                <w:sz w:val="20"/>
                <w:szCs w:val="20"/>
              </w:rPr>
              <w:t>2032</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1,00%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8</w:t>
            </w:r>
          </w:p>
        </w:tc>
        <w:tc>
          <w:tcPr>
            <w:tcW w:w="1027" w:type="pct"/>
            <w:vAlign w:val="center"/>
          </w:tcPr>
          <w:p w:rsidR="000E7B36" w:rsidRDefault="000E7B36" w:rsidP="00E04D5D">
            <w:pPr>
              <w:jc w:val="center"/>
              <w:rPr>
                <w:sz w:val="20"/>
                <w:szCs w:val="20"/>
              </w:rPr>
            </w:pPr>
            <w:r>
              <w:rPr>
                <w:sz w:val="20"/>
                <w:szCs w:val="20"/>
              </w:rPr>
              <w:t>2033</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9</w:t>
            </w:r>
          </w:p>
        </w:tc>
        <w:tc>
          <w:tcPr>
            <w:tcW w:w="1027" w:type="pct"/>
            <w:vAlign w:val="center"/>
          </w:tcPr>
          <w:p w:rsidR="000E7B36" w:rsidRDefault="000E7B36" w:rsidP="00E04D5D">
            <w:pPr>
              <w:jc w:val="center"/>
              <w:rPr>
                <w:sz w:val="20"/>
                <w:szCs w:val="20"/>
              </w:rPr>
            </w:pPr>
            <w:r>
              <w:rPr>
                <w:sz w:val="20"/>
                <w:szCs w:val="20"/>
              </w:rPr>
              <w:t>2034</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10</w:t>
            </w:r>
          </w:p>
        </w:tc>
        <w:tc>
          <w:tcPr>
            <w:tcW w:w="1027" w:type="pct"/>
            <w:vAlign w:val="center"/>
          </w:tcPr>
          <w:p w:rsidR="000E7B36" w:rsidRDefault="000E7B36" w:rsidP="00E04D5D">
            <w:pPr>
              <w:jc w:val="center"/>
              <w:rPr>
                <w:sz w:val="20"/>
                <w:szCs w:val="20"/>
              </w:rPr>
            </w:pPr>
            <w:r>
              <w:rPr>
                <w:sz w:val="20"/>
                <w:szCs w:val="20"/>
              </w:rPr>
              <w:t>2035</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11</w:t>
            </w:r>
          </w:p>
        </w:tc>
        <w:tc>
          <w:tcPr>
            <w:tcW w:w="1027" w:type="pct"/>
            <w:vAlign w:val="center"/>
          </w:tcPr>
          <w:p w:rsidR="000E7B36" w:rsidRDefault="000E7B36" w:rsidP="00E04D5D">
            <w:pPr>
              <w:jc w:val="center"/>
              <w:rPr>
                <w:sz w:val="20"/>
                <w:szCs w:val="20"/>
              </w:rPr>
            </w:pPr>
            <w:r>
              <w:rPr>
                <w:sz w:val="20"/>
                <w:szCs w:val="20"/>
              </w:rPr>
              <w:t>2036</w:t>
            </w:r>
          </w:p>
        </w:tc>
        <w:tc>
          <w:tcPr>
            <w:tcW w:w="1215" w:type="pct"/>
            <w:vAlign w:val="center"/>
          </w:tcPr>
          <w:p w:rsidR="000E7B36" w:rsidRDefault="000E7B36" w:rsidP="00E04D5D">
            <w:pPr>
              <w:jc w:val="center"/>
              <w:rPr>
                <w:sz w:val="20"/>
                <w:szCs w:val="20"/>
              </w:rPr>
            </w:pPr>
          </w:p>
        </w:tc>
        <w:tc>
          <w:tcPr>
            <w:tcW w:w="1215" w:type="pct"/>
            <w:vAlign w:val="center"/>
          </w:tcPr>
          <w:p w:rsidR="000E7B36" w:rsidRPr="00ED1B34" w:rsidRDefault="000E7B36" w:rsidP="00E04D5D">
            <w:pPr>
              <w:jc w:val="center"/>
              <w:rPr>
                <w:sz w:val="20"/>
                <w:szCs w:val="20"/>
              </w:rPr>
            </w:pPr>
            <w:r>
              <w:rPr>
                <w:sz w:val="20"/>
                <w:szCs w:val="20"/>
              </w:rPr>
              <w:t>1</w:t>
            </w:r>
          </w:p>
        </w:tc>
        <w:tc>
          <w:tcPr>
            <w:tcW w:w="1216" w:type="pct"/>
            <w:vAlign w:val="center"/>
          </w:tcPr>
          <w:p w:rsidR="000E7B36" w:rsidRDefault="000E7B36" w:rsidP="00E04D5D">
            <w:pPr>
              <w:jc w:val="center"/>
              <w:rPr>
                <w:sz w:val="20"/>
                <w:szCs w:val="20"/>
              </w:rPr>
            </w:pPr>
            <w:r>
              <w:rPr>
                <w:sz w:val="20"/>
                <w:szCs w:val="20"/>
              </w:rPr>
              <w:t>0,00%</w:t>
            </w:r>
          </w:p>
        </w:tc>
      </w:tr>
    </w:tbl>
    <w:p w:rsidR="000E7B36" w:rsidRDefault="000E7B36" w:rsidP="000E7B36">
      <w:pPr>
        <w:rPr>
          <w:szCs w:val="22"/>
        </w:rPr>
      </w:pPr>
    </w:p>
    <w:p w:rsidR="000E7B36" w:rsidRPr="000E7B36" w:rsidRDefault="000E7B36" w:rsidP="000E7B36">
      <w:pPr>
        <w:rPr>
          <w:b/>
          <w:szCs w:val="22"/>
        </w:rPr>
      </w:pPr>
      <w:r w:rsidRPr="000E7B36">
        <w:rPr>
          <w:b/>
          <w:szCs w:val="22"/>
        </w:rPr>
        <w:t xml:space="preserve">Долгосрочные параметры регулирования по виду деятельности «Водоснабжение» </w:t>
      </w:r>
    </w:p>
    <w:p w:rsidR="000E7B36" w:rsidRDefault="000E7B36" w:rsidP="000E7B36">
      <w:pPr>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5"/>
        <w:gridCol w:w="1966"/>
        <w:gridCol w:w="2326"/>
        <w:gridCol w:w="2326"/>
        <w:gridCol w:w="2328"/>
      </w:tblGrid>
      <w:tr w:rsidR="000E7B36" w:rsidTr="00E04D5D">
        <w:trPr>
          <w:trHeight w:val="253"/>
        </w:trPr>
        <w:tc>
          <w:tcPr>
            <w:tcW w:w="327" w:type="pct"/>
            <w:vAlign w:val="center"/>
          </w:tcPr>
          <w:p w:rsidR="000E7B36" w:rsidRDefault="000E7B36" w:rsidP="00E04D5D">
            <w:pPr>
              <w:jc w:val="center"/>
              <w:rPr>
                <w:b/>
                <w:sz w:val="20"/>
                <w:szCs w:val="20"/>
              </w:rPr>
            </w:pPr>
            <w:r>
              <w:rPr>
                <w:b/>
                <w:sz w:val="20"/>
                <w:szCs w:val="20"/>
              </w:rPr>
              <w:t>№ п/п</w:t>
            </w:r>
          </w:p>
        </w:tc>
        <w:tc>
          <w:tcPr>
            <w:tcW w:w="1027" w:type="pct"/>
            <w:vAlign w:val="center"/>
          </w:tcPr>
          <w:p w:rsidR="000E7B36" w:rsidRDefault="000E7B36" w:rsidP="00E04D5D">
            <w:pPr>
              <w:jc w:val="center"/>
              <w:rPr>
                <w:b/>
                <w:sz w:val="20"/>
                <w:szCs w:val="20"/>
              </w:rPr>
            </w:pPr>
            <w:r>
              <w:rPr>
                <w:b/>
                <w:sz w:val="20"/>
                <w:szCs w:val="20"/>
              </w:rPr>
              <w:t>Год действия</w:t>
            </w:r>
          </w:p>
          <w:p w:rsidR="000E7B36" w:rsidRDefault="000E7B36" w:rsidP="00E04D5D">
            <w:pPr>
              <w:jc w:val="center"/>
              <w:rPr>
                <w:b/>
                <w:sz w:val="20"/>
                <w:szCs w:val="20"/>
              </w:rPr>
            </w:pPr>
            <w:r>
              <w:rPr>
                <w:b/>
                <w:sz w:val="20"/>
                <w:szCs w:val="20"/>
              </w:rPr>
              <w:t>Концессионного соглашения</w:t>
            </w:r>
          </w:p>
        </w:tc>
        <w:tc>
          <w:tcPr>
            <w:tcW w:w="1215" w:type="pct"/>
            <w:vAlign w:val="center"/>
          </w:tcPr>
          <w:p w:rsidR="000E7B36" w:rsidRDefault="000E7B36" w:rsidP="00E04D5D">
            <w:pPr>
              <w:jc w:val="center"/>
              <w:rPr>
                <w:b/>
                <w:sz w:val="20"/>
                <w:szCs w:val="20"/>
              </w:rPr>
            </w:pPr>
            <w:r>
              <w:rPr>
                <w:b/>
                <w:sz w:val="20"/>
                <w:szCs w:val="20"/>
              </w:rPr>
              <w:t xml:space="preserve">Базовый уровень операционных расходов в ценах 2026 года, </w:t>
            </w:r>
            <w:r>
              <w:rPr>
                <w:sz w:val="20"/>
                <w:szCs w:val="20"/>
              </w:rPr>
              <w:t xml:space="preserve">без учета индекса потребительских цен и индекса изменения количества активов (тыс. руб., с НДС) </w:t>
            </w:r>
          </w:p>
        </w:tc>
        <w:tc>
          <w:tcPr>
            <w:tcW w:w="1215" w:type="pct"/>
            <w:vAlign w:val="center"/>
          </w:tcPr>
          <w:p w:rsidR="000E7B36" w:rsidRDefault="000E7B36" w:rsidP="00E04D5D">
            <w:pPr>
              <w:jc w:val="center"/>
              <w:rPr>
                <w:b/>
                <w:sz w:val="20"/>
                <w:szCs w:val="20"/>
              </w:rPr>
            </w:pPr>
            <w:r>
              <w:rPr>
                <w:b/>
                <w:sz w:val="20"/>
                <w:szCs w:val="20"/>
              </w:rPr>
              <w:t>Индекс эффективности операционных расходов, %</w:t>
            </w:r>
          </w:p>
        </w:tc>
        <w:tc>
          <w:tcPr>
            <w:tcW w:w="1216" w:type="pct"/>
            <w:vAlign w:val="center"/>
          </w:tcPr>
          <w:p w:rsidR="000E7B36" w:rsidRDefault="000E7B36" w:rsidP="00E04D5D">
            <w:pPr>
              <w:jc w:val="center"/>
              <w:rPr>
                <w:b/>
                <w:sz w:val="20"/>
                <w:szCs w:val="20"/>
              </w:rPr>
            </w:pPr>
            <w:r>
              <w:rPr>
                <w:b/>
                <w:sz w:val="20"/>
                <w:szCs w:val="20"/>
              </w:rPr>
              <w:t>Нормативный уровень прибыли, %</w:t>
            </w:r>
          </w:p>
        </w:tc>
      </w:tr>
      <w:tr w:rsidR="000E7B36" w:rsidTr="00E04D5D">
        <w:trPr>
          <w:trHeight w:val="415"/>
        </w:trPr>
        <w:tc>
          <w:tcPr>
            <w:tcW w:w="327" w:type="pct"/>
            <w:vAlign w:val="center"/>
          </w:tcPr>
          <w:p w:rsidR="000E7B36" w:rsidRDefault="000E7B36" w:rsidP="00E04D5D">
            <w:pPr>
              <w:jc w:val="center"/>
              <w:rPr>
                <w:sz w:val="20"/>
                <w:szCs w:val="20"/>
              </w:rPr>
            </w:pPr>
            <w:r>
              <w:rPr>
                <w:sz w:val="20"/>
                <w:szCs w:val="20"/>
              </w:rPr>
              <w:t>1</w:t>
            </w:r>
          </w:p>
        </w:tc>
        <w:tc>
          <w:tcPr>
            <w:tcW w:w="1027" w:type="pct"/>
            <w:vAlign w:val="center"/>
          </w:tcPr>
          <w:p w:rsidR="000E7B36" w:rsidRDefault="000E7B36" w:rsidP="00E04D5D">
            <w:pPr>
              <w:jc w:val="center"/>
              <w:rPr>
                <w:sz w:val="20"/>
                <w:szCs w:val="20"/>
              </w:rPr>
            </w:pPr>
            <w:r>
              <w:rPr>
                <w:sz w:val="20"/>
                <w:szCs w:val="20"/>
              </w:rPr>
              <w:t>2026</w:t>
            </w:r>
          </w:p>
        </w:tc>
        <w:tc>
          <w:tcPr>
            <w:tcW w:w="1215" w:type="pct"/>
            <w:vAlign w:val="center"/>
          </w:tcPr>
          <w:p w:rsidR="000E7B36" w:rsidRDefault="000E7B36" w:rsidP="00E04D5D">
            <w:pPr>
              <w:jc w:val="center"/>
              <w:rPr>
                <w:sz w:val="20"/>
                <w:szCs w:val="20"/>
              </w:rPr>
            </w:pPr>
            <w:r w:rsidRPr="00ED1B34">
              <w:rPr>
                <w:sz w:val="20"/>
                <w:szCs w:val="20"/>
              </w:rPr>
              <w:t>3</w:t>
            </w:r>
            <w:r>
              <w:rPr>
                <w:sz w:val="20"/>
                <w:szCs w:val="20"/>
              </w:rPr>
              <w:t> 259,74</w:t>
            </w:r>
          </w:p>
        </w:tc>
        <w:tc>
          <w:tcPr>
            <w:tcW w:w="1215" w:type="pct"/>
            <w:vAlign w:val="center"/>
          </w:tcPr>
          <w:p w:rsidR="000E7B36" w:rsidRDefault="000E7B36" w:rsidP="00E04D5D">
            <w:pPr>
              <w:jc w:val="center"/>
              <w:rPr>
                <w:sz w:val="20"/>
                <w:szCs w:val="20"/>
              </w:rPr>
            </w:pPr>
            <w:r>
              <w:rPr>
                <w:sz w:val="20"/>
                <w:szCs w:val="20"/>
              </w:rPr>
              <w:t>1</w:t>
            </w:r>
          </w:p>
        </w:tc>
        <w:tc>
          <w:tcPr>
            <w:tcW w:w="1216" w:type="pct"/>
            <w:vAlign w:val="center"/>
          </w:tcPr>
          <w:p w:rsidR="000E7B36" w:rsidRPr="00310CD3" w:rsidRDefault="000E7B36" w:rsidP="00E04D5D">
            <w:pPr>
              <w:jc w:val="center"/>
              <w:outlineLvl w:val="0"/>
              <w:rPr>
                <w:sz w:val="20"/>
                <w:szCs w:val="20"/>
              </w:rPr>
            </w:pPr>
            <w:r w:rsidRPr="00310CD3">
              <w:rPr>
                <w:sz w:val="20"/>
                <w:szCs w:val="20"/>
              </w:rPr>
              <w:t> 19,27%</w:t>
            </w:r>
          </w:p>
        </w:tc>
      </w:tr>
      <w:tr w:rsidR="000E7B36" w:rsidTr="00E04D5D">
        <w:trPr>
          <w:trHeight w:val="419"/>
        </w:trPr>
        <w:tc>
          <w:tcPr>
            <w:tcW w:w="327" w:type="pct"/>
            <w:vAlign w:val="center"/>
          </w:tcPr>
          <w:p w:rsidR="000E7B36" w:rsidRDefault="000E7B36" w:rsidP="00E04D5D">
            <w:pPr>
              <w:jc w:val="center"/>
              <w:rPr>
                <w:sz w:val="20"/>
                <w:szCs w:val="20"/>
              </w:rPr>
            </w:pPr>
            <w:r>
              <w:rPr>
                <w:sz w:val="20"/>
                <w:szCs w:val="20"/>
              </w:rPr>
              <w:t>2</w:t>
            </w:r>
          </w:p>
        </w:tc>
        <w:tc>
          <w:tcPr>
            <w:tcW w:w="1027" w:type="pct"/>
            <w:vAlign w:val="center"/>
          </w:tcPr>
          <w:p w:rsidR="000E7B36" w:rsidRDefault="000E7B36" w:rsidP="00E04D5D">
            <w:pPr>
              <w:jc w:val="center"/>
              <w:rPr>
                <w:sz w:val="20"/>
                <w:szCs w:val="20"/>
              </w:rPr>
            </w:pPr>
            <w:r>
              <w:rPr>
                <w:sz w:val="20"/>
                <w:szCs w:val="20"/>
              </w:rPr>
              <w:t>2027</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20,30%</w:t>
            </w:r>
          </w:p>
        </w:tc>
      </w:tr>
      <w:tr w:rsidR="000E7B36" w:rsidTr="00E04D5D">
        <w:trPr>
          <w:trHeight w:val="397"/>
        </w:trPr>
        <w:tc>
          <w:tcPr>
            <w:tcW w:w="327" w:type="pct"/>
            <w:vAlign w:val="center"/>
          </w:tcPr>
          <w:p w:rsidR="000E7B36" w:rsidRDefault="000E7B36" w:rsidP="00E04D5D">
            <w:pPr>
              <w:jc w:val="center"/>
              <w:rPr>
                <w:sz w:val="20"/>
                <w:szCs w:val="20"/>
              </w:rPr>
            </w:pPr>
            <w:r>
              <w:rPr>
                <w:sz w:val="20"/>
                <w:szCs w:val="20"/>
              </w:rPr>
              <w:t>3</w:t>
            </w:r>
          </w:p>
        </w:tc>
        <w:tc>
          <w:tcPr>
            <w:tcW w:w="1027" w:type="pct"/>
            <w:vAlign w:val="center"/>
          </w:tcPr>
          <w:p w:rsidR="000E7B36" w:rsidRDefault="000E7B36" w:rsidP="00E04D5D">
            <w:pPr>
              <w:jc w:val="center"/>
              <w:rPr>
                <w:sz w:val="20"/>
                <w:szCs w:val="20"/>
              </w:rPr>
            </w:pPr>
            <w:r>
              <w:rPr>
                <w:sz w:val="20"/>
                <w:szCs w:val="20"/>
              </w:rPr>
              <w:t>2028</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19,38%</w:t>
            </w:r>
          </w:p>
        </w:tc>
      </w:tr>
      <w:tr w:rsidR="000E7B36" w:rsidTr="00E04D5D">
        <w:trPr>
          <w:trHeight w:val="417"/>
        </w:trPr>
        <w:tc>
          <w:tcPr>
            <w:tcW w:w="327" w:type="pct"/>
            <w:vAlign w:val="center"/>
          </w:tcPr>
          <w:p w:rsidR="000E7B36" w:rsidRDefault="000E7B36" w:rsidP="00E04D5D">
            <w:pPr>
              <w:jc w:val="center"/>
              <w:rPr>
                <w:sz w:val="20"/>
                <w:szCs w:val="20"/>
              </w:rPr>
            </w:pPr>
            <w:r>
              <w:rPr>
                <w:sz w:val="20"/>
                <w:szCs w:val="20"/>
              </w:rPr>
              <w:t>4</w:t>
            </w:r>
          </w:p>
        </w:tc>
        <w:tc>
          <w:tcPr>
            <w:tcW w:w="1027" w:type="pct"/>
            <w:vAlign w:val="center"/>
          </w:tcPr>
          <w:p w:rsidR="000E7B36" w:rsidRDefault="000E7B36" w:rsidP="00E04D5D">
            <w:pPr>
              <w:jc w:val="center"/>
              <w:rPr>
                <w:sz w:val="20"/>
                <w:szCs w:val="20"/>
              </w:rPr>
            </w:pPr>
            <w:r>
              <w:rPr>
                <w:sz w:val="20"/>
                <w:szCs w:val="20"/>
              </w:rPr>
              <w:t>2029</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18,49%</w:t>
            </w:r>
          </w:p>
        </w:tc>
      </w:tr>
      <w:tr w:rsidR="000E7B36" w:rsidTr="00E04D5D">
        <w:trPr>
          <w:trHeight w:val="425"/>
        </w:trPr>
        <w:tc>
          <w:tcPr>
            <w:tcW w:w="327" w:type="pct"/>
            <w:vAlign w:val="center"/>
          </w:tcPr>
          <w:p w:rsidR="000E7B36" w:rsidRDefault="000E7B36" w:rsidP="00E04D5D">
            <w:pPr>
              <w:jc w:val="center"/>
              <w:rPr>
                <w:sz w:val="20"/>
                <w:szCs w:val="20"/>
              </w:rPr>
            </w:pPr>
            <w:r>
              <w:rPr>
                <w:sz w:val="20"/>
                <w:szCs w:val="20"/>
              </w:rPr>
              <w:t>5</w:t>
            </w:r>
          </w:p>
        </w:tc>
        <w:tc>
          <w:tcPr>
            <w:tcW w:w="1027" w:type="pct"/>
            <w:vAlign w:val="center"/>
          </w:tcPr>
          <w:p w:rsidR="000E7B36" w:rsidRPr="00ED1B34" w:rsidRDefault="000E7B36" w:rsidP="00E04D5D">
            <w:pPr>
              <w:jc w:val="center"/>
              <w:rPr>
                <w:sz w:val="20"/>
                <w:szCs w:val="20"/>
              </w:rPr>
            </w:pPr>
            <w:r>
              <w:rPr>
                <w:sz w:val="20"/>
                <w:szCs w:val="20"/>
              </w:rPr>
              <w:t>2030</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r w:rsidR="000E7B36" w:rsidTr="00E04D5D">
        <w:trPr>
          <w:trHeight w:val="413"/>
        </w:trPr>
        <w:tc>
          <w:tcPr>
            <w:tcW w:w="327" w:type="pct"/>
            <w:vAlign w:val="center"/>
          </w:tcPr>
          <w:p w:rsidR="000E7B36" w:rsidRDefault="000E7B36" w:rsidP="00E04D5D">
            <w:pPr>
              <w:jc w:val="center"/>
              <w:rPr>
                <w:sz w:val="20"/>
                <w:szCs w:val="20"/>
              </w:rPr>
            </w:pPr>
            <w:r>
              <w:rPr>
                <w:sz w:val="20"/>
                <w:szCs w:val="20"/>
              </w:rPr>
              <w:t>6</w:t>
            </w:r>
          </w:p>
        </w:tc>
        <w:tc>
          <w:tcPr>
            <w:tcW w:w="1027" w:type="pct"/>
            <w:vAlign w:val="center"/>
          </w:tcPr>
          <w:p w:rsidR="000E7B36" w:rsidRDefault="000E7B36" w:rsidP="00E04D5D">
            <w:pPr>
              <w:jc w:val="center"/>
              <w:rPr>
                <w:sz w:val="20"/>
                <w:szCs w:val="20"/>
              </w:rPr>
            </w:pPr>
            <w:r>
              <w:rPr>
                <w:sz w:val="20"/>
                <w:szCs w:val="20"/>
              </w:rPr>
              <w:t>2031</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7</w:t>
            </w:r>
          </w:p>
        </w:tc>
        <w:tc>
          <w:tcPr>
            <w:tcW w:w="1027" w:type="pct"/>
            <w:vAlign w:val="center"/>
          </w:tcPr>
          <w:p w:rsidR="000E7B36" w:rsidRDefault="000E7B36" w:rsidP="00E04D5D">
            <w:pPr>
              <w:jc w:val="center"/>
              <w:rPr>
                <w:sz w:val="20"/>
                <w:szCs w:val="20"/>
              </w:rPr>
            </w:pPr>
            <w:r>
              <w:rPr>
                <w:sz w:val="20"/>
                <w:szCs w:val="20"/>
              </w:rPr>
              <w:t>2032</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8</w:t>
            </w:r>
          </w:p>
        </w:tc>
        <w:tc>
          <w:tcPr>
            <w:tcW w:w="1027" w:type="pct"/>
            <w:vAlign w:val="center"/>
          </w:tcPr>
          <w:p w:rsidR="000E7B36" w:rsidRDefault="000E7B36" w:rsidP="00E04D5D">
            <w:pPr>
              <w:jc w:val="center"/>
              <w:rPr>
                <w:sz w:val="20"/>
                <w:szCs w:val="20"/>
              </w:rPr>
            </w:pPr>
            <w:r>
              <w:rPr>
                <w:sz w:val="20"/>
                <w:szCs w:val="20"/>
              </w:rPr>
              <w:t>2033</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9</w:t>
            </w:r>
          </w:p>
        </w:tc>
        <w:tc>
          <w:tcPr>
            <w:tcW w:w="1027" w:type="pct"/>
            <w:vAlign w:val="center"/>
          </w:tcPr>
          <w:p w:rsidR="000E7B36" w:rsidRDefault="000E7B36" w:rsidP="00E04D5D">
            <w:pPr>
              <w:jc w:val="center"/>
              <w:rPr>
                <w:sz w:val="20"/>
                <w:szCs w:val="20"/>
              </w:rPr>
            </w:pPr>
            <w:r>
              <w:rPr>
                <w:sz w:val="20"/>
                <w:szCs w:val="20"/>
              </w:rPr>
              <w:t>2034</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10</w:t>
            </w:r>
          </w:p>
        </w:tc>
        <w:tc>
          <w:tcPr>
            <w:tcW w:w="1027" w:type="pct"/>
            <w:vAlign w:val="center"/>
          </w:tcPr>
          <w:p w:rsidR="000E7B36" w:rsidRDefault="000E7B36" w:rsidP="00E04D5D">
            <w:pPr>
              <w:jc w:val="center"/>
              <w:rPr>
                <w:sz w:val="20"/>
                <w:szCs w:val="20"/>
              </w:rPr>
            </w:pPr>
            <w:r>
              <w:rPr>
                <w:sz w:val="20"/>
                <w:szCs w:val="20"/>
              </w:rPr>
              <w:t>2035</w:t>
            </w:r>
          </w:p>
        </w:tc>
        <w:tc>
          <w:tcPr>
            <w:tcW w:w="1215" w:type="pct"/>
            <w:vAlign w:val="center"/>
          </w:tcPr>
          <w:p w:rsidR="000E7B36" w:rsidRDefault="000E7B36" w:rsidP="00E04D5D">
            <w:pPr>
              <w:jc w:val="center"/>
              <w:rPr>
                <w:sz w:val="20"/>
                <w:szCs w:val="20"/>
              </w:rPr>
            </w:pPr>
          </w:p>
        </w:tc>
        <w:tc>
          <w:tcPr>
            <w:tcW w:w="1215" w:type="pct"/>
            <w:vAlign w:val="center"/>
          </w:tcPr>
          <w:p w:rsidR="000E7B36"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r w:rsidR="000E7B36" w:rsidTr="00E04D5D">
        <w:trPr>
          <w:trHeight w:val="423"/>
        </w:trPr>
        <w:tc>
          <w:tcPr>
            <w:tcW w:w="327" w:type="pct"/>
            <w:vAlign w:val="center"/>
          </w:tcPr>
          <w:p w:rsidR="000E7B36" w:rsidRDefault="000E7B36" w:rsidP="00E04D5D">
            <w:pPr>
              <w:jc w:val="center"/>
              <w:rPr>
                <w:sz w:val="20"/>
                <w:szCs w:val="20"/>
              </w:rPr>
            </w:pPr>
            <w:r>
              <w:rPr>
                <w:sz w:val="20"/>
                <w:szCs w:val="20"/>
              </w:rPr>
              <w:t>11</w:t>
            </w:r>
          </w:p>
        </w:tc>
        <w:tc>
          <w:tcPr>
            <w:tcW w:w="1027" w:type="pct"/>
            <w:vAlign w:val="center"/>
          </w:tcPr>
          <w:p w:rsidR="000E7B36" w:rsidRDefault="000E7B36" w:rsidP="00E04D5D">
            <w:pPr>
              <w:jc w:val="center"/>
              <w:rPr>
                <w:sz w:val="20"/>
                <w:szCs w:val="20"/>
              </w:rPr>
            </w:pPr>
            <w:r>
              <w:rPr>
                <w:sz w:val="20"/>
                <w:szCs w:val="20"/>
              </w:rPr>
              <w:t>2036</w:t>
            </w:r>
          </w:p>
        </w:tc>
        <w:tc>
          <w:tcPr>
            <w:tcW w:w="1215" w:type="pct"/>
            <w:vAlign w:val="center"/>
          </w:tcPr>
          <w:p w:rsidR="000E7B36" w:rsidRDefault="000E7B36" w:rsidP="00E04D5D">
            <w:pPr>
              <w:jc w:val="center"/>
              <w:rPr>
                <w:sz w:val="20"/>
                <w:szCs w:val="20"/>
              </w:rPr>
            </w:pPr>
          </w:p>
        </w:tc>
        <w:tc>
          <w:tcPr>
            <w:tcW w:w="1215" w:type="pct"/>
            <w:vAlign w:val="center"/>
          </w:tcPr>
          <w:p w:rsidR="000E7B36" w:rsidRPr="002C6DDD" w:rsidRDefault="000E7B36" w:rsidP="00E04D5D">
            <w:pPr>
              <w:jc w:val="center"/>
              <w:rPr>
                <w:sz w:val="20"/>
                <w:szCs w:val="20"/>
              </w:rPr>
            </w:pPr>
            <w:r>
              <w:rPr>
                <w:sz w:val="20"/>
                <w:szCs w:val="20"/>
              </w:rPr>
              <w:t>1</w:t>
            </w:r>
          </w:p>
        </w:tc>
        <w:tc>
          <w:tcPr>
            <w:tcW w:w="1216" w:type="pct"/>
          </w:tcPr>
          <w:p w:rsidR="000E7B36" w:rsidRPr="00310CD3" w:rsidRDefault="000E7B36" w:rsidP="00E04D5D">
            <w:pPr>
              <w:jc w:val="center"/>
              <w:rPr>
                <w:sz w:val="20"/>
                <w:szCs w:val="20"/>
              </w:rPr>
            </w:pPr>
            <w:r w:rsidRPr="00310CD3">
              <w:rPr>
                <w:sz w:val="20"/>
                <w:szCs w:val="20"/>
              </w:rPr>
              <w:t>0,00%</w:t>
            </w:r>
          </w:p>
        </w:tc>
      </w:tr>
    </w:tbl>
    <w:p w:rsidR="000E7B36" w:rsidRDefault="000E7B36" w:rsidP="002E6CA3">
      <w:pPr>
        <w:ind w:firstLine="709"/>
        <w:jc w:val="both"/>
        <w:rPr>
          <w:sz w:val="28"/>
          <w:szCs w:val="28"/>
        </w:rPr>
      </w:pPr>
    </w:p>
    <w:p w:rsidR="00C153F2" w:rsidRPr="00C22F3F" w:rsidRDefault="004706BD" w:rsidP="002E6CA3">
      <w:pPr>
        <w:ind w:firstLine="709"/>
        <w:jc w:val="both"/>
        <w:rPr>
          <w:sz w:val="28"/>
          <w:szCs w:val="28"/>
        </w:rPr>
      </w:pPr>
      <w:r w:rsidRPr="00C22F3F">
        <w:rPr>
          <w:sz w:val="28"/>
          <w:szCs w:val="28"/>
        </w:rPr>
        <w:t>1</w:t>
      </w:r>
      <w:r w:rsidR="005E32F1">
        <w:rPr>
          <w:sz w:val="28"/>
          <w:szCs w:val="28"/>
        </w:rPr>
        <w:t>7</w:t>
      </w:r>
      <w:r w:rsidRPr="00C22F3F">
        <w:rPr>
          <w:sz w:val="28"/>
          <w:szCs w:val="28"/>
        </w:rPr>
        <w:t>.</w:t>
      </w:r>
      <w:r w:rsidR="00C22F3F">
        <w:rPr>
          <w:sz w:val="28"/>
          <w:szCs w:val="28"/>
        </w:rPr>
        <w:t xml:space="preserve"> </w:t>
      </w:r>
      <w:r w:rsidRPr="00C22F3F">
        <w:rPr>
          <w:sz w:val="28"/>
          <w:szCs w:val="28"/>
        </w:rPr>
        <w:t>З</w:t>
      </w:r>
      <w:r w:rsidR="00E9012A" w:rsidRPr="00C22F3F">
        <w:rPr>
          <w:sz w:val="28"/>
          <w:szCs w:val="28"/>
        </w:rPr>
        <w:t>адание и основные мероприятия с описанием основных характеристик таких мероприятий</w:t>
      </w:r>
      <w:r w:rsidRPr="00C22F3F">
        <w:rPr>
          <w:sz w:val="28"/>
          <w:szCs w:val="28"/>
        </w:rPr>
        <w:t xml:space="preserve">: </w:t>
      </w:r>
      <w:r w:rsidR="00C22F3F" w:rsidRPr="00C22F3F">
        <w:rPr>
          <w:sz w:val="28"/>
          <w:szCs w:val="28"/>
        </w:rPr>
        <w:t>сроки создания и реконструкции объ</w:t>
      </w:r>
      <w:r w:rsidRPr="00C22F3F">
        <w:rPr>
          <w:sz w:val="28"/>
          <w:szCs w:val="28"/>
        </w:rPr>
        <w:t xml:space="preserve">екта Соглашения: </w:t>
      </w:r>
    </w:p>
    <w:p w:rsidR="004706BD" w:rsidRPr="00C22F3F" w:rsidRDefault="00C153F2" w:rsidP="002E6CA3">
      <w:pPr>
        <w:ind w:firstLine="709"/>
        <w:jc w:val="both"/>
        <w:rPr>
          <w:sz w:val="28"/>
          <w:szCs w:val="28"/>
        </w:rPr>
      </w:pPr>
      <w:r w:rsidRPr="00CA0F30">
        <w:rPr>
          <w:sz w:val="28"/>
          <w:szCs w:val="28"/>
        </w:rPr>
        <w:t>О</w:t>
      </w:r>
      <w:r w:rsidR="004706BD" w:rsidRPr="00CA0F30">
        <w:rPr>
          <w:sz w:val="28"/>
          <w:szCs w:val="28"/>
        </w:rPr>
        <w:t xml:space="preserve">пределены в приложении № 2 к </w:t>
      </w:r>
      <w:r w:rsidR="00571ADE" w:rsidRPr="00CA0F30">
        <w:rPr>
          <w:sz w:val="28"/>
          <w:szCs w:val="28"/>
        </w:rPr>
        <w:t xml:space="preserve">настоящему </w:t>
      </w:r>
      <w:r w:rsidR="007E3BC4" w:rsidRPr="00CA0F30">
        <w:rPr>
          <w:sz w:val="28"/>
          <w:szCs w:val="28"/>
        </w:rPr>
        <w:t xml:space="preserve">постановлению </w:t>
      </w:r>
      <w:r w:rsidR="004706BD" w:rsidRPr="00CA0F30">
        <w:rPr>
          <w:sz w:val="28"/>
          <w:szCs w:val="28"/>
        </w:rPr>
        <w:t>(Задание</w:t>
      </w:r>
      <w:r w:rsidR="002E5840" w:rsidRPr="00CA0F30">
        <w:rPr>
          <w:sz w:val="28"/>
          <w:szCs w:val="28"/>
        </w:rPr>
        <w:t xml:space="preserve"> и основные мероприятия</w:t>
      </w:r>
      <w:r w:rsidR="004706BD" w:rsidRPr="00CA0F30">
        <w:rPr>
          <w:sz w:val="28"/>
          <w:szCs w:val="28"/>
        </w:rPr>
        <w:t>).</w:t>
      </w:r>
    </w:p>
    <w:p w:rsidR="00E9012A" w:rsidRPr="00C22F3F" w:rsidRDefault="00CE3D07" w:rsidP="002E6CA3">
      <w:pPr>
        <w:ind w:firstLine="709"/>
        <w:jc w:val="both"/>
        <w:rPr>
          <w:sz w:val="28"/>
          <w:szCs w:val="28"/>
        </w:rPr>
      </w:pPr>
      <w:r w:rsidRPr="00C22F3F">
        <w:rPr>
          <w:sz w:val="28"/>
          <w:szCs w:val="28"/>
        </w:rPr>
        <w:t>1</w:t>
      </w:r>
      <w:r w:rsidR="005E32F1">
        <w:rPr>
          <w:sz w:val="28"/>
          <w:szCs w:val="28"/>
        </w:rPr>
        <w:t>8</w:t>
      </w:r>
      <w:r w:rsidRPr="00C22F3F">
        <w:rPr>
          <w:sz w:val="28"/>
          <w:szCs w:val="28"/>
        </w:rPr>
        <w:t>.</w:t>
      </w:r>
      <w:r w:rsidR="00571ADE">
        <w:rPr>
          <w:sz w:val="28"/>
          <w:szCs w:val="28"/>
        </w:rPr>
        <w:t xml:space="preserve"> </w:t>
      </w:r>
      <w:r w:rsidRPr="00C22F3F">
        <w:rPr>
          <w:sz w:val="28"/>
          <w:szCs w:val="28"/>
        </w:rPr>
        <w:t>П</w:t>
      </w:r>
      <w:r w:rsidR="00E9012A" w:rsidRPr="00C22F3F">
        <w:rPr>
          <w:sz w:val="28"/>
          <w:szCs w:val="28"/>
        </w:rPr>
        <w:t xml:space="preserve">редельный размер расходов на создание и (или) реконструкцию объекта </w:t>
      </w:r>
      <w:r w:rsidR="00A16E2D" w:rsidRPr="00C22F3F">
        <w:rPr>
          <w:sz w:val="28"/>
          <w:szCs w:val="28"/>
        </w:rPr>
        <w:t>С</w:t>
      </w:r>
      <w:r w:rsidR="00E9012A" w:rsidRPr="00C22F3F">
        <w:rPr>
          <w:sz w:val="28"/>
          <w:szCs w:val="28"/>
        </w:rPr>
        <w:t xml:space="preserve">оглашения, которые предполагается осуществлять в течение всего </w:t>
      </w:r>
      <w:r w:rsidR="00E9012A" w:rsidRPr="00C22F3F">
        <w:rPr>
          <w:sz w:val="28"/>
          <w:szCs w:val="28"/>
        </w:rPr>
        <w:lastRenderedPageBreak/>
        <w:t xml:space="preserve">срока действия </w:t>
      </w:r>
      <w:r w:rsidR="00A16E2D" w:rsidRPr="00C22F3F">
        <w:rPr>
          <w:sz w:val="28"/>
          <w:szCs w:val="28"/>
        </w:rPr>
        <w:t>С</w:t>
      </w:r>
      <w:r w:rsidR="00E9012A" w:rsidRPr="00C22F3F">
        <w:rPr>
          <w:sz w:val="28"/>
          <w:szCs w:val="28"/>
        </w:rPr>
        <w:t>оглашения концессионером без учета расходов, источником финансирования которых является плата за подключение (технологическое присоединение)</w:t>
      </w:r>
      <w:r w:rsidRPr="00C22F3F">
        <w:rPr>
          <w:sz w:val="28"/>
          <w:szCs w:val="28"/>
        </w:rPr>
        <w:t xml:space="preserve">: </w:t>
      </w:r>
    </w:p>
    <w:p w:rsidR="0003064E" w:rsidRPr="00571ADE" w:rsidRDefault="00CE3D07" w:rsidP="002E6CA3">
      <w:pPr>
        <w:ind w:firstLine="709"/>
        <w:jc w:val="both"/>
        <w:rPr>
          <w:sz w:val="28"/>
          <w:szCs w:val="28"/>
        </w:rPr>
      </w:pPr>
      <w:r w:rsidRPr="00C22F3F">
        <w:rPr>
          <w:sz w:val="28"/>
          <w:szCs w:val="28"/>
        </w:rPr>
        <w:t xml:space="preserve">Предельный размер расходов Концессионера на </w:t>
      </w:r>
      <w:r w:rsidR="00571ADE" w:rsidRPr="00C22F3F">
        <w:rPr>
          <w:sz w:val="28"/>
          <w:szCs w:val="28"/>
        </w:rPr>
        <w:t>создание и реконструкцию об</w:t>
      </w:r>
      <w:r w:rsidRPr="00C22F3F">
        <w:rPr>
          <w:sz w:val="28"/>
          <w:szCs w:val="28"/>
        </w:rPr>
        <w:t xml:space="preserve">ъекта Соглашения, осуществляемых в течение всего срока действия Соглашения, без учета расходов, источником финансирования которых является плата за подключение (технологическое присоединение), составляет </w:t>
      </w:r>
      <w:r w:rsidR="005C729B" w:rsidRPr="005C729B">
        <w:rPr>
          <w:rFonts w:eastAsia="Calibri"/>
          <w:bCs/>
          <w:sz w:val="28"/>
          <w:szCs w:val="28"/>
        </w:rPr>
        <w:t>41 120 883,74 (Сорок один миллион сто двадцать тысяч восемьсот восемьдесят три) рубля 74 копейки, с НДС</w:t>
      </w:r>
      <w:r w:rsidR="00571ADE" w:rsidRPr="00571ADE">
        <w:rPr>
          <w:sz w:val="28"/>
          <w:szCs w:val="28"/>
        </w:rPr>
        <w:t>.</w:t>
      </w:r>
    </w:p>
    <w:p w:rsidR="00CE3D07" w:rsidRPr="00C22F3F" w:rsidRDefault="005E32F1" w:rsidP="002E6CA3">
      <w:pPr>
        <w:ind w:firstLine="709"/>
        <w:jc w:val="both"/>
        <w:rPr>
          <w:sz w:val="28"/>
          <w:szCs w:val="28"/>
        </w:rPr>
      </w:pPr>
      <w:r>
        <w:rPr>
          <w:sz w:val="28"/>
          <w:szCs w:val="28"/>
        </w:rPr>
        <w:t>19</w:t>
      </w:r>
      <w:r w:rsidR="00CE3D07" w:rsidRPr="00C22F3F">
        <w:rPr>
          <w:sz w:val="28"/>
          <w:szCs w:val="28"/>
        </w:rPr>
        <w:t>.</w:t>
      </w:r>
      <w:r w:rsidR="00571ADE">
        <w:rPr>
          <w:sz w:val="28"/>
          <w:szCs w:val="28"/>
        </w:rPr>
        <w:t xml:space="preserve"> </w:t>
      </w:r>
      <w:r w:rsidR="00CE3D07" w:rsidRPr="00C22F3F">
        <w:rPr>
          <w:sz w:val="28"/>
          <w:szCs w:val="28"/>
        </w:rPr>
        <w:t>П</w:t>
      </w:r>
      <w:r w:rsidR="00E9012A" w:rsidRPr="00C22F3F">
        <w:rPr>
          <w:sz w:val="28"/>
          <w:szCs w:val="28"/>
        </w:rPr>
        <w:t>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w:t>
      </w:r>
      <w:r w:rsidR="00CE3D07" w:rsidRPr="00C22F3F">
        <w:rPr>
          <w:sz w:val="28"/>
          <w:szCs w:val="28"/>
        </w:rPr>
        <w:t xml:space="preserve">: </w:t>
      </w:r>
    </w:p>
    <w:p w:rsidR="00E9012A" w:rsidRPr="00C22F3F" w:rsidRDefault="00CE3D07" w:rsidP="002E6CA3">
      <w:pPr>
        <w:ind w:firstLine="709"/>
        <w:jc w:val="both"/>
        <w:rPr>
          <w:sz w:val="28"/>
          <w:szCs w:val="28"/>
        </w:rPr>
      </w:pPr>
      <w:r w:rsidRPr="00C22F3F">
        <w:rPr>
          <w:sz w:val="28"/>
          <w:szCs w:val="28"/>
        </w:rPr>
        <w:t>Определены в приложении № 2 к</w:t>
      </w:r>
      <w:r w:rsidR="00957729">
        <w:rPr>
          <w:sz w:val="28"/>
          <w:szCs w:val="28"/>
        </w:rPr>
        <w:t xml:space="preserve"> настоящему</w:t>
      </w:r>
      <w:r w:rsidRPr="00C22F3F">
        <w:rPr>
          <w:sz w:val="28"/>
          <w:szCs w:val="28"/>
        </w:rPr>
        <w:t xml:space="preserve"> </w:t>
      </w:r>
      <w:r w:rsidR="007E3BC4" w:rsidRPr="00C22F3F">
        <w:rPr>
          <w:sz w:val="28"/>
          <w:szCs w:val="28"/>
        </w:rPr>
        <w:t>постановлению</w:t>
      </w:r>
      <w:r w:rsidRPr="00C22F3F">
        <w:rPr>
          <w:sz w:val="28"/>
          <w:szCs w:val="28"/>
        </w:rPr>
        <w:t xml:space="preserve"> (Задание и основные мероприятия) (Плановые значения показателей деятельности Концессионера)</w:t>
      </w:r>
    </w:p>
    <w:p w:rsidR="00DF1F9B" w:rsidRDefault="007A5F10" w:rsidP="00DF1F9B">
      <w:pPr>
        <w:ind w:firstLine="709"/>
        <w:jc w:val="both"/>
        <w:rPr>
          <w:sz w:val="28"/>
          <w:szCs w:val="28"/>
        </w:rPr>
      </w:pPr>
      <w:r w:rsidRPr="00C22F3F">
        <w:rPr>
          <w:sz w:val="28"/>
          <w:szCs w:val="28"/>
        </w:rPr>
        <w:t>2</w:t>
      </w:r>
      <w:r w:rsidR="005E32F1">
        <w:rPr>
          <w:sz w:val="28"/>
          <w:szCs w:val="28"/>
        </w:rPr>
        <w:t>0</w:t>
      </w:r>
      <w:r w:rsidRPr="00C22F3F">
        <w:rPr>
          <w:sz w:val="28"/>
          <w:szCs w:val="28"/>
        </w:rPr>
        <w:t>.</w:t>
      </w:r>
      <w:r w:rsidR="00957729">
        <w:rPr>
          <w:sz w:val="28"/>
          <w:szCs w:val="28"/>
        </w:rPr>
        <w:t xml:space="preserve"> </w:t>
      </w:r>
      <w:r w:rsidRPr="00C22F3F">
        <w:rPr>
          <w:sz w:val="28"/>
          <w:szCs w:val="28"/>
        </w:rPr>
        <w:t>О</w:t>
      </w:r>
      <w:r w:rsidR="00E9012A" w:rsidRPr="00C22F3F">
        <w:rPr>
          <w:sz w:val="28"/>
          <w:szCs w:val="28"/>
        </w:rPr>
        <w:t xml:space="preserve">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 в том числе по выполнению кадастровых работ и осуществлению государственной регистрации права собственности концедента на имущество, а также государственной регистрации обременения данного </w:t>
      </w:r>
      <w:r w:rsidR="00E9012A" w:rsidRPr="00DF1F9B">
        <w:rPr>
          <w:sz w:val="28"/>
          <w:szCs w:val="28"/>
        </w:rPr>
        <w:t xml:space="preserve">права, в срок, равный трем годам с даты вступления в силу </w:t>
      </w:r>
      <w:r w:rsidR="00A16E2D" w:rsidRPr="00DF1F9B">
        <w:rPr>
          <w:sz w:val="28"/>
          <w:szCs w:val="28"/>
        </w:rPr>
        <w:t>С</w:t>
      </w:r>
      <w:r w:rsidR="00E9012A" w:rsidRPr="00DF1F9B">
        <w:rPr>
          <w:sz w:val="28"/>
          <w:szCs w:val="28"/>
        </w:rPr>
        <w:t>оглашения</w:t>
      </w:r>
      <w:r w:rsidR="00DF1F9B">
        <w:rPr>
          <w:sz w:val="28"/>
          <w:szCs w:val="28"/>
        </w:rPr>
        <w:t>.</w:t>
      </w:r>
    </w:p>
    <w:p w:rsidR="00DF1F9B" w:rsidRPr="00DF1F9B" w:rsidRDefault="00DF1F9B" w:rsidP="00DF1F9B">
      <w:pPr>
        <w:ind w:firstLine="709"/>
        <w:jc w:val="both"/>
        <w:rPr>
          <w:sz w:val="28"/>
          <w:szCs w:val="28"/>
        </w:rPr>
      </w:pPr>
      <w:r w:rsidRPr="00DF1F9B">
        <w:rPr>
          <w:sz w:val="28"/>
          <w:szCs w:val="28"/>
        </w:rPr>
        <w:t xml:space="preserve">В случае выявления в ходе реализации </w:t>
      </w:r>
      <w:r>
        <w:rPr>
          <w:sz w:val="28"/>
          <w:szCs w:val="28"/>
        </w:rPr>
        <w:t xml:space="preserve"> </w:t>
      </w:r>
      <w:r w:rsidRPr="00DF1F9B">
        <w:rPr>
          <w:sz w:val="28"/>
          <w:szCs w:val="28"/>
        </w:rPr>
        <w:t xml:space="preserve">Соглашения объектов имущества, технологически связанных с </w:t>
      </w:r>
      <w:r w:rsidR="0052376A">
        <w:rPr>
          <w:sz w:val="28"/>
          <w:szCs w:val="28"/>
        </w:rPr>
        <w:t>о</w:t>
      </w:r>
      <w:r w:rsidRPr="00DF1F9B">
        <w:rPr>
          <w:sz w:val="28"/>
          <w:szCs w:val="28"/>
        </w:rPr>
        <w:t xml:space="preserve">бъектом Соглашения и являющихся их частью, а также необходимых для осуществления деятельности Концессионера, собственник которого отсутствует либо право собственности на которое не зарегистрировано (далее – бесхозяйное имущество), и при условии, что оценка стоимости данных объектов имущества в совокупности не превышает 10% (десять процентов) от определенной на дату заключения концессионного соглашения рыночной стоимости Объекта соглашения, Концедент и Концессионер вправе в течение 30 (тридцати) календарных дней с момента, когда это имущество будет выявлено, согласовать перечень необходимых действий для оформления права собственности Концедента на эти объекты имущества. </w:t>
      </w:r>
    </w:p>
    <w:p w:rsidR="00DF1F9B" w:rsidRPr="00DF1F9B" w:rsidRDefault="00DF1F9B" w:rsidP="00DF1F9B">
      <w:pPr>
        <w:ind w:firstLine="567"/>
        <w:jc w:val="both"/>
        <w:rPr>
          <w:sz w:val="28"/>
          <w:szCs w:val="28"/>
        </w:rPr>
      </w:pPr>
      <w:r w:rsidRPr="00DF1F9B">
        <w:rPr>
          <w:sz w:val="28"/>
          <w:szCs w:val="28"/>
          <w:shd w:val="clear" w:color="auto" w:fill="FFFFFF"/>
        </w:rPr>
        <w:t> В случае, если в течение срока реализации настоящего Соглашения выявлены технологически связанные с объектами теплоснабжения,  отдельными объектами таких систем бесхозяйные объекты, являющиеся частью относящихся к Объекту соглашения систем теплоснабжения, допускается передача концедентом прав владения и (или) пользования такими объектами, приобретаемыми в собственность концедента в порядке, предусмотренном требованиями </w:t>
      </w:r>
      <w:r w:rsidRPr="00E118F4">
        <w:rPr>
          <w:sz w:val="28"/>
          <w:szCs w:val="28"/>
          <w:shd w:val="clear" w:color="auto" w:fill="FFFFFF"/>
        </w:rPr>
        <w:t>Гражданского кодекса</w:t>
      </w:r>
      <w:r w:rsidRPr="00DF1F9B">
        <w:rPr>
          <w:sz w:val="28"/>
          <w:szCs w:val="28"/>
          <w:shd w:val="clear" w:color="auto" w:fill="FFFFFF"/>
        </w:rPr>
        <w:t xml:space="preserve"> РФ, концессионеру, наделенному статусом гарантирующей организации или единой </w:t>
      </w:r>
      <w:r w:rsidRPr="00DF1F9B">
        <w:rPr>
          <w:sz w:val="28"/>
          <w:szCs w:val="28"/>
          <w:shd w:val="clear" w:color="auto" w:fill="FFFFFF"/>
        </w:rPr>
        <w:lastRenderedPageBreak/>
        <w:t>теплоснабжающей организации, без проведения торгов путем изменения условий действующего концессионного соглашения без учета требований, предусмотренных </w:t>
      </w:r>
      <w:r w:rsidRPr="00E118F4">
        <w:rPr>
          <w:sz w:val="28"/>
          <w:szCs w:val="28"/>
          <w:shd w:val="clear" w:color="auto" w:fill="FFFFFF"/>
        </w:rPr>
        <w:t>абзацем</w:t>
      </w:r>
      <w:r w:rsidRPr="00DF1F9B">
        <w:rPr>
          <w:sz w:val="28"/>
          <w:szCs w:val="28"/>
        </w:rPr>
        <w:t xml:space="preserve"> 1</w:t>
      </w:r>
      <w:r w:rsidRPr="00DF1F9B">
        <w:rPr>
          <w:sz w:val="28"/>
          <w:szCs w:val="28"/>
          <w:shd w:val="clear" w:color="auto" w:fill="FFFFFF"/>
        </w:rPr>
        <w:t> настоящего пункта.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плановых значений показателей надежности и энергетической эффективности объектов, плановых значений иных предусмотренных концессионным соглашением технико-экономических показателей этих систем и (или) объектов.</w:t>
      </w:r>
    </w:p>
    <w:p w:rsidR="00DF1F9B" w:rsidRPr="00DF1F9B" w:rsidRDefault="00DF1F9B" w:rsidP="00DF1F9B">
      <w:pPr>
        <w:ind w:firstLine="567"/>
        <w:jc w:val="both"/>
        <w:rPr>
          <w:sz w:val="28"/>
          <w:szCs w:val="28"/>
        </w:rPr>
      </w:pPr>
      <w:r w:rsidRPr="00DF1F9B">
        <w:rPr>
          <w:sz w:val="28"/>
          <w:szCs w:val="28"/>
        </w:rPr>
        <w:t>Государственная регистрация права собственности Концедента на недвижимое имущество в составе бесхозяйного имущества осуществляется Концедентом.</w:t>
      </w:r>
    </w:p>
    <w:p w:rsidR="007A4DCB" w:rsidRPr="00DF1F9B" w:rsidRDefault="00DF1F9B" w:rsidP="00DF1F9B">
      <w:pPr>
        <w:ind w:firstLine="709"/>
        <w:jc w:val="both"/>
        <w:rPr>
          <w:sz w:val="28"/>
          <w:szCs w:val="28"/>
        </w:rPr>
      </w:pPr>
      <w:r w:rsidRPr="00DF1F9B">
        <w:rPr>
          <w:sz w:val="28"/>
          <w:szCs w:val="28"/>
        </w:rPr>
        <w:t>После осуществления государственной регистрации права собственности Концедента на объекты недвижимости в составе бесхозяйного имущества и (или) оформления в порядке, установленном законодательством РФ, права собственности Концедента на объекты движимого имущества, бесхозяйное имущество с согласия Концессионера включается в состав Объекта соглашения и передается во владение и пользование Концессионеру не позднее 45 (сорока пяти) календарных дней с даты государственной регистрации и (или) оформления объектов указанного имущества в собственность Концедента</w:t>
      </w:r>
      <w:r w:rsidR="007A4DCB" w:rsidRPr="00DF1F9B">
        <w:rPr>
          <w:sz w:val="28"/>
          <w:szCs w:val="28"/>
        </w:rPr>
        <w:t>.</w:t>
      </w:r>
    </w:p>
    <w:p w:rsidR="007A4DCB" w:rsidRPr="0096212B" w:rsidRDefault="007A4DCB" w:rsidP="002E6CA3">
      <w:pPr>
        <w:ind w:firstLine="709"/>
        <w:jc w:val="both"/>
        <w:rPr>
          <w:sz w:val="28"/>
          <w:szCs w:val="28"/>
        </w:rPr>
      </w:pPr>
      <w:r w:rsidRPr="00DF1F9B">
        <w:rPr>
          <w:sz w:val="28"/>
          <w:szCs w:val="28"/>
        </w:rPr>
        <w:t>2</w:t>
      </w:r>
      <w:r w:rsidR="005E32F1">
        <w:rPr>
          <w:sz w:val="28"/>
          <w:szCs w:val="28"/>
        </w:rPr>
        <w:t>1</w:t>
      </w:r>
      <w:r w:rsidRPr="00DF1F9B">
        <w:rPr>
          <w:sz w:val="28"/>
          <w:szCs w:val="28"/>
        </w:rPr>
        <w:t>.</w:t>
      </w:r>
      <w:r w:rsidR="00CD389C" w:rsidRPr="00DF1F9B">
        <w:rPr>
          <w:sz w:val="28"/>
          <w:szCs w:val="28"/>
        </w:rPr>
        <w:t xml:space="preserve"> </w:t>
      </w:r>
      <w:r w:rsidRPr="00DF1F9B">
        <w:rPr>
          <w:sz w:val="28"/>
          <w:szCs w:val="28"/>
        </w:rPr>
        <w:t>В</w:t>
      </w:r>
      <w:r w:rsidR="00E9012A" w:rsidRPr="00DF1F9B">
        <w:rPr>
          <w:sz w:val="28"/>
          <w:szCs w:val="28"/>
        </w:rPr>
        <w:t>озможность переноса сроков реализации инвестиционных</w:t>
      </w:r>
      <w:r w:rsidR="00E9012A" w:rsidRPr="00C22F3F">
        <w:rPr>
          <w:sz w:val="28"/>
          <w:szCs w:val="28"/>
        </w:rPr>
        <w:t xml:space="preserve">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законом от 30 декабря 2012 года </w:t>
      </w:r>
      <w:r w:rsidRPr="00C22F3F">
        <w:rPr>
          <w:sz w:val="28"/>
          <w:szCs w:val="28"/>
        </w:rPr>
        <w:t>№</w:t>
      </w:r>
      <w:r w:rsidR="00E9012A" w:rsidRPr="00C22F3F">
        <w:rPr>
          <w:sz w:val="28"/>
          <w:szCs w:val="28"/>
        </w:rPr>
        <w:t xml:space="preserve"> 291-ФЗ </w:t>
      </w:r>
      <w:r w:rsidRPr="00C22F3F">
        <w:rPr>
          <w:sz w:val="28"/>
          <w:szCs w:val="28"/>
        </w:rPr>
        <w:t>«</w:t>
      </w:r>
      <w:r w:rsidR="00E9012A" w:rsidRPr="00C22F3F">
        <w:rPr>
          <w:sz w:val="28"/>
          <w:szCs w:val="28"/>
        </w:rPr>
        <w:t xml:space="preserve">О внесении изменений в отдельные законодательные акты Российской Федерации в части совершенствования </w:t>
      </w:r>
      <w:r w:rsidR="00E9012A" w:rsidRPr="0096212B">
        <w:rPr>
          <w:sz w:val="28"/>
          <w:szCs w:val="28"/>
        </w:rPr>
        <w:t>регулирования тарифов в сфере электроснабжения, теплоснабжения, газоснабжения, водоснабжения и водоотведения</w:t>
      </w:r>
      <w:r w:rsidRPr="0096212B">
        <w:rPr>
          <w:sz w:val="28"/>
          <w:szCs w:val="28"/>
        </w:rPr>
        <w:t>»</w:t>
      </w:r>
      <w:r w:rsidR="00E9012A" w:rsidRPr="0096212B">
        <w:rPr>
          <w:sz w:val="28"/>
          <w:szCs w:val="28"/>
        </w:rPr>
        <w:t>, в связи с существенным ухудшением экономической конъюнктуры</w:t>
      </w:r>
      <w:r w:rsidRPr="0096212B">
        <w:rPr>
          <w:sz w:val="28"/>
          <w:szCs w:val="28"/>
        </w:rPr>
        <w:t xml:space="preserve">: </w:t>
      </w:r>
      <w:bookmarkStart w:id="10" w:name="_Toc160629343"/>
      <w:bookmarkStart w:id="11" w:name="_Toc160631001"/>
    </w:p>
    <w:bookmarkEnd w:id="10"/>
    <w:bookmarkEnd w:id="11"/>
    <w:p w:rsidR="00211983" w:rsidRDefault="0096212B" w:rsidP="002E6CA3">
      <w:pPr>
        <w:ind w:firstLine="709"/>
        <w:jc w:val="both"/>
        <w:rPr>
          <w:sz w:val="28"/>
          <w:szCs w:val="28"/>
        </w:rPr>
      </w:pPr>
      <w:r w:rsidRPr="0096212B">
        <w:rPr>
          <w:sz w:val="28"/>
          <w:szCs w:val="28"/>
        </w:rPr>
        <w:t xml:space="preserve">В случае установления органом регулирования цен (тарифов) с применением долгосрочных параметров регулирования, которые не соответствуют указанным в </w:t>
      </w:r>
      <w:hyperlink w:anchor="Приложение4" w:tooltip="#Приложение4" w:history="1">
        <w:r w:rsidRPr="0096212B">
          <w:rPr>
            <w:sz w:val="28"/>
            <w:szCs w:val="28"/>
          </w:rPr>
          <w:t>Приложении № 3</w:t>
        </w:r>
      </w:hyperlink>
      <w:r w:rsidRPr="0096212B">
        <w:rPr>
          <w:sz w:val="28"/>
          <w:szCs w:val="28"/>
        </w:rPr>
        <w:t xml:space="preserve"> долгосрочным параметрам регулирования, и ухудшают положение Концессионера, условия Концессионного соглашения должны быть изменены по требованию Концессионера при предоставлении последним экономического обоснования и документального подтверждения ухудшения своего положения.</w:t>
      </w:r>
    </w:p>
    <w:p w:rsidR="00C153F2" w:rsidRPr="0096212B" w:rsidRDefault="0096212B" w:rsidP="002E6CA3">
      <w:pPr>
        <w:ind w:firstLine="709"/>
        <w:jc w:val="both"/>
        <w:rPr>
          <w:sz w:val="28"/>
          <w:szCs w:val="28"/>
        </w:rPr>
      </w:pPr>
      <w:r w:rsidRPr="0096212B">
        <w:rPr>
          <w:sz w:val="28"/>
          <w:szCs w:val="28"/>
        </w:rPr>
        <w:lastRenderedPageBreak/>
        <w:t>Концессионер по согласованию с Концедентом вправе приостановить выполнение обязательств по модернизации и/или строительству Объекта концессии на период урегулирования данного вопроса. При этом перенос сроков выполнения приостановленных инвестиционных мероприятий с учетом дополнительной задержки из-за сезонной невозможности их реализации, не считается нарушением обязательств Концессионера.</w:t>
      </w:r>
      <w:r w:rsidR="00C153F2" w:rsidRPr="0096212B">
        <w:rPr>
          <w:sz w:val="28"/>
          <w:szCs w:val="28"/>
        </w:rPr>
        <w:br w:type="page"/>
      </w:r>
    </w:p>
    <w:p w:rsidR="009B64B6" w:rsidRDefault="009B64B6" w:rsidP="00155251">
      <w:pPr>
        <w:pStyle w:val="ConsPlusNormal"/>
        <w:jc w:val="right"/>
        <w:outlineLvl w:val="1"/>
        <w:rPr>
          <w:szCs w:val="24"/>
        </w:rPr>
        <w:sectPr w:rsidR="009B64B6" w:rsidSect="004316D6">
          <w:pgSz w:w="11906" w:h="16838"/>
          <w:pgMar w:top="851" w:right="850" w:bottom="1134" w:left="1701" w:header="708" w:footer="708" w:gutter="0"/>
          <w:cols w:space="708"/>
          <w:docGrid w:linePitch="360"/>
        </w:sectPr>
      </w:pPr>
    </w:p>
    <w:p w:rsidR="004C42A5" w:rsidRPr="009B64B6" w:rsidRDefault="004C42A5" w:rsidP="00155251">
      <w:pPr>
        <w:pStyle w:val="ConsPlusNormal"/>
        <w:jc w:val="right"/>
        <w:outlineLvl w:val="1"/>
        <w:rPr>
          <w:szCs w:val="24"/>
        </w:rPr>
      </w:pPr>
      <w:r w:rsidRPr="009B64B6">
        <w:rPr>
          <w:szCs w:val="24"/>
        </w:rPr>
        <w:lastRenderedPageBreak/>
        <w:t>Приложение № 1</w:t>
      </w:r>
    </w:p>
    <w:p w:rsidR="004C42A5" w:rsidRPr="0096212B" w:rsidRDefault="004C42A5" w:rsidP="00155251">
      <w:pPr>
        <w:pStyle w:val="ConsPlusNormal"/>
        <w:jc w:val="right"/>
        <w:outlineLvl w:val="1"/>
        <w:rPr>
          <w:szCs w:val="24"/>
        </w:rPr>
      </w:pPr>
      <w:r w:rsidRPr="009B64B6">
        <w:rPr>
          <w:szCs w:val="24"/>
        </w:rPr>
        <w:t xml:space="preserve">к </w:t>
      </w:r>
      <w:r w:rsidR="00C479F7" w:rsidRPr="009B64B6">
        <w:rPr>
          <w:szCs w:val="24"/>
        </w:rPr>
        <w:t xml:space="preserve">существенным </w:t>
      </w:r>
      <w:r w:rsidRPr="009B64B6">
        <w:rPr>
          <w:szCs w:val="24"/>
        </w:rPr>
        <w:t xml:space="preserve">условиям концессионного </w:t>
      </w:r>
      <w:r w:rsidRPr="0096212B">
        <w:rPr>
          <w:szCs w:val="24"/>
        </w:rPr>
        <w:t xml:space="preserve">соглашения </w:t>
      </w:r>
    </w:p>
    <w:p w:rsidR="00696957" w:rsidRDefault="0096212B" w:rsidP="00A27ACD">
      <w:pPr>
        <w:pStyle w:val="ConsPlusNormal"/>
        <w:jc w:val="right"/>
        <w:outlineLvl w:val="1"/>
        <w:rPr>
          <w:szCs w:val="24"/>
        </w:rPr>
      </w:pPr>
      <w:r w:rsidRPr="0096212B">
        <w:rPr>
          <w:szCs w:val="24"/>
        </w:rPr>
        <w:t xml:space="preserve">в отношении муниципальных объектов </w:t>
      </w:r>
    </w:p>
    <w:p w:rsidR="00696957" w:rsidRDefault="0096212B" w:rsidP="00A27ACD">
      <w:pPr>
        <w:pStyle w:val="ConsPlusNormal"/>
        <w:jc w:val="right"/>
        <w:outlineLvl w:val="1"/>
        <w:rPr>
          <w:szCs w:val="24"/>
        </w:rPr>
      </w:pPr>
      <w:r w:rsidRPr="0096212B">
        <w:rPr>
          <w:szCs w:val="24"/>
        </w:rPr>
        <w:t xml:space="preserve">коммунальной инфраструктуры, </w:t>
      </w:r>
    </w:p>
    <w:p w:rsidR="00696957" w:rsidRDefault="0096212B" w:rsidP="00A27ACD">
      <w:pPr>
        <w:pStyle w:val="ConsPlusNormal"/>
        <w:jc w:val="right"/>
        <w:outlineLvl w:val="1"/>
        <w:rPr>
          <w:szCs w:val="24"/>
        </w:rPr>
      </w:pPr>
      <w:r w:rsidRPr="0096212B">
        <w:rPr>
          <w:szCs w:val="24"/>
        </w:rPr>
        <w:t xml:space="preserve">предназначенных для теплоснабжения </w:t>
      </w:r>
    </w:p>
    <w:p w:rsidR="00696957" w:rsidRDefault="0096212B" w:rsidP="00A27ACD">
      <w:pPr>
        <w:pStyle w:val="ConsPlusNormal"/>
        <w:jc w:val="right"/>
        <w:outlineLvl w:val="1"/>
        <w:rPr>
          <w:szCs w:val="24"/>
        </w:rPr>
      </w:pPr>
      <w:r w:rsidRPr="0096212B">
        <w:rPr>
          <w:szCs w:val="24"/>
        </w:rPr>
        <w:t xml:space="preserve">и водоснабжения потребителей </w:t>
      </w:r>
    </w:p>
    <w:p w:rsidR="00696957" w:rsidRDefault="0096212B" w:rsidP="00A27ACD">
      <w:pPr>
        <w:pStyle w:val="ConsPlusNormal"/>
        <w:jc w:val="right"/>
        <w:outlineLvl w:val="1"/>
        <w:rPr>
          <w:szCs w:val="24"/>
        </w:rPr>
      </w:pPr>
      <w:r w:rsidRPr="0096212B">
        <w:rPr>
          <w:szCs w:val="24"/>
        </w:rPr>
        <w:t xml:space="preserve">Тунгокоченского муниципального округа </w:t>
      </w:r>
    </w:p>
    <w:p w:rsidR="004C42A5" w:rsidRPr="0096212B" w:rsidRDefault="0096212B" w:rsidP="00A27ACD">
      <w:pPr>
        <w:pStyle w:val="ConsPlusNormal"/>
        <w:jc w:val="right"/>
        <w:outlineLvl w:val="1"/>
        <w:rPr>
          <w:szCs w:val="24"/>
        </w:rPr>
      </w:pPr>
      <w:r w:rsidRPr="0096212B">
        <w:rPr>
          <w:szCs w:val="24"/>
        </w:rPr>
        <w:t>Забайкальского края с. Верх-Усугли</w:t>
      </w:r>
    </w:p>
    <w:p w:rsidR="00DE3BC0" w:rsidRPr="00DE3BC0" w:rsidRDefault="00DE3BC0" w:rsidP="00155251">
      <w:pPr>
        <w:pStyle w:val="ConsPlusNormal"/>
        <w:jc w:val="right"/>
        <w:rPr>
          <w:sz w:val="22"/>
          <w:szCs w:val="22"/>
        </w:rPr>
      </w:pPr>
    </w:p>
    <w:p w:rsidR="00F05399" w:rsidRDefault="00F05399" w:rsidP="009B64B6">
      <w:pPr>
        <w:pStyle w:val="ConsPlusTitle"/>
        <w:jc w:val="center"/>
        <w:rPr>
          <w:rFonts w:ascii="Times New Roman" w:hAnsi="Times New Roman" w:cs="Times New Roman"/>
          <w:sz w:val="22"/>
          <w:szCs w:val="22"/>
        </w:rPr>
      </w:pPr>
    </w:p>
    <w:p w:rsidR="007F7E93" w:rsidRPr="002A1855" w:rsidRDefault="007F7E93" w:rsidP="009B64B6">
      <w:pPr>
        <w:pStyle w:val="ConsPlusTitle"/>
        <w:jc w:val="center"/>
        <w:rPr>
          <w:rFonts w:ascii="Times New Roman" w:hAnsi="Times New Roman" w:cs="Times New Roman"/>
          <w:sz w:val="28"/>
          <w:szCs w:val="28"/>
        </w:rPr>
      </w:pPr>
      <w:r w:rsidRPr="002A1855">
        <w:rPr>
          <w:rFonts w:ascii="Times New Roman" w:hAnsi="Times New Roman" w:cs="Times New Roman"/>
          <w:sz w:val="28"/>
          <w:szCs w:val="28"/>
        </w:rPr>
        <w:t>ОПИСАНИЕ, В ТОМ ЧИСЛЕ ТЕХНИКО-ЭКОНОМИЧЕСКИЕ ПОКАЗАТЕЛИ, ОБЪЕКТА СОГЛАШЕНИЯ</w:t>
      </w:r>
    </w:p>
    <w:p w:rsidR="007F7E93" w:rsidRPr="00453AE0" w:rsidRDefault="007F7E93" w:rsidP="009B64B6">
      <w:pPr>
        <w:rPr>
          <w:rFonts w:eastAsiaTheme="minorHAnsi"/>
          <w:kern w:val="2"/>
          <w:sz w:val="22"/>
          <w:szCs w:val="22"/>
          <w:lang w:eastAsia="en-US"/>
        </w:rPr>
      </w:pPr>
    </w:p>
    <w:p w:rsidR="00315930" w:rsidRDefault="00315930" w:rsidP="00315930">
      <w:pPr>
        <w:jc w:val="center"/>
        <w:rPr>
          <w:sz w:val="20"/>
          <w:szCs w:val="20"/>
        </w:rPr>
      </w:pPr>
      <w:r>
        <w:rPr>
          <w:szCs w:val="22"/>
        </w:rPr>
        <w:t>Техническое описание и технико-экономические показатели объектов теплоснабжения</w:t>
      </w:r>
    </w:p>
    <w:tbl>
      <w:tblPr>
        <w:tblW w:w="15113" w:type="dxa"/>
        <w:tblInd w:w="93" w:type="dxa"/>
        <w:tblLook w:val="04A0"/>
      </w:tblPr>
      <w:tblGrid>
        <w:gridCol w:w="680"/>
        <w:gridCol w:w="4438"/>
        <w:gridCol w:w="1984"/>
        <w:gridCol w:w="2268"/>
        <w:gridCol w:w="1843"/>
        <w:gridCol w:w="1720"/>
        <w:gridCol w:w="2180"/>
      </w:tblGrid>
      <w:tr w:rsidR="00315930" w:rsidRPr="00FB5DC1" w:rsidTr="00211983">
        <w:trPr>
          <w:trHeight w:val="1260"/>
        </w:trPr>
        <w:tc>
          <w:tcPr>
            <w:tcW w:w="6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w:t>
            </w:r>
          </w:p>
        </w:tc>
        <w:tc>
          <w:tcPr>
            <w:tcW w:w="4438" w:type="dxa"/>
            <w:tcBorders>
              <w:top w:val="single" w:sz="8"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Pr>
                <w:szCs w:val="22"/>
              </w:rPr>
              <w:t>О</w:t>
            </w:r>
            <w:r w:rsidRPr="00FB5DC1">
              <w:rPr>
                <w:szCs w:val="22"/>
              </w:rPr>
              <w:t xml:space="preserve">бъект теплоснабжения/оборудование </w:t>
            </w:r>
          </w:p>
        </w:tc>
        <w:tc>
          <w:tcPr>
            <w:tcW w:w="1984" w:type="dxa"/>
            <w:tcBorders>
              <w:top w:val="single" w:sz="8"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Марка</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Год установки</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Установленная мощность, Гкал/час (для эл. оборудования кВт)</w:t>
            </w:r>
          </w:p>
        </w:tc>
        <w:tc>
          <w:tcPr>
            <w:tcW w:w="1720" w:type="dxa"/>
            <w:tcBorders>
              <w:top w:val="single" w:sz="8"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Вид топлива</w:t>
            </w:r>
          </w:p>
        </w:tc>
        <w:tc>
          <w:tcPr>
            <w:tcW w:w="2180" w:type="dxa"/>
            <w:tcBorders>
              <w:top w:val="single" w:sz="8" w:space="0" w:color="auto"/>
              <w:left w:val="nil"/>
              <w:bottom w:val="single" w:sz="4" w:space="0" w:color="auto"/>
              <w:right w:val="single" w:sz="8" w:space="0" w:color="auto"/>
            </w:tcBorders>
            <w:shd w:val="clear" w:color="auto" w:fill="auto"/>
            <w:vAlign w:val="center"/>
            <w:hideMark/>
          </w:tcPr>
          <w:p w:rsidR="00315930" w:rsidRPr="00FB5DC1" w:rsidRDefault="00315930" w:rsidP="00211983">
            <w:pPr>
              <w:jc w:val="center"/>
              <w:rPr>
                <w:szCs w:val="22"/>
              </w:rPr>
            </w:pPr>
            <w:r w:rsidRPr="00FB5DC1">
              <w:rPr>
                <w:szCs w:val="22"/>
              </w:rPr>
              <w:t>КПД, % (плановый)</w:t>
            </w:r>
          </w:p>
        </w:tc>
      </w:tr>
      <w:tr w:rsidR="00315930" w:rsidRPr="00FB5DC1" w:rsidTr="00211983">
        <w:trPr>
          <w:trHeight w:val="315"/>
        </w:trPr>
        <w:tc>
          <w:tcPr>
            <w:tcW w:w="680" w:type="dxa"/>
            <w:tcBorders>
              <w:top w:val="nil"/>
              <w:left w:val="single" w:sz="8" w:space="0" w:color="auto"/>
              <w:bottom w:val="nil"/>
              <w:right w:val="nil"/>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1B2850" w:rsidRDefault="00315930" w:rsidP="00211983">
            <w:pPr>
              <w:rPr>
                <w:b/>
                <w:szCs w:val="22"/>
              </w:rPr>
            </w:pPr>
            <w:r w:rsidRPr="001B2850">
              <w:rPr>
                <w:b/>
                <w:szCs w:val="22"/>
              </w:rPr>
              <w:t>Котельная "Братск"</w:t>
            </w:r>
          </w:p>
        </w:tc>
        <w:tc>
          <w:tcPr>
            <w:tcW w:w="1984"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2,58</w:t>
            </w:r>
          </w:p>
        </w:tc>
        <w:tc>
          <w:tcPr>
            <w:tcW w:w="1720"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Уголь</w:t>
            </w:r>
          </w:p>
        </w:tc>
        <w:tc>
          <w:tcPr>
            <w:tcW w:w="2180" w:type="dxa"/>
            <w:tcBorders>
              <w:top w:val="nil"/>
              <w:left w:val="nil"/>
              <w:bottom w:val="single" w:sz="4" w:space="0" w:color="auto"/>
              <w:right w:val="single" w:sz="8" w:space="0" w:color="auto"/>
            </w:tcBorders>
            <w:shd w:val="clear" w:color="auto" w:fill="auto"/>
            <w:noWrap/>
            <w:vAlign w:val="bottom"/>
            <w:hideMark/>
          </w:tcPr>
          <w:p w:rsidR="00315930" w:rsidRPr="00FB5DC1" w:rsidRDefault="00315930" w:rsidP="00211983">
            <w:pPr>
              <w:rPr>
                <w:szCs w:val="22"/>
              </w:rPr>
            </w:pPr>
            <w:r w:rsidRPr="00FB5DC1">
              <w:rPr>
                <w:szCs w:val="22"/>
              </w:rPr>
              <w:t> </w:t>
            </w:r>
          </w:p>
        </w:tc>
      </w:tr>
      <w:tr w:rsidR="00315930" w:rsidRPr="00FB5DC1" w:rsidTr="00211983">
        <w:trPr>
          <w:trHeight w:val="315"/>
        </w:trPr>
        <w:tc>
          <w:tcPr>
            <w:tcW w:w="6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Скреперная лебедка (углеподачи)</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w:t>
            </w:r>
          </w:p>
        </w:tc>
        <w:tc>
          <w:tcPr>
            <w:tcW w:w="1720"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Скреперная лебедка (шлакоудаления)</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w:t>
            </w:r>
          </w:p>
        </w:tc>
        <w:tc>
          <w:tcPr>
            <w:tcW w:w="1720"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Щит ПР-9000 АСН</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4</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Дымосос ДН-10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5</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Вагонетка В-0,5</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6</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Блок решетка КТМ-248М</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7</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Бункер КТ-248АМ1102</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8</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Вентилятор ВЦ-14-46 с электродвигателем</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9</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Вентилятор ВЦ-14-46</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10</w:t>
            </w:r>
          </w:p>
        </w:tc>
        <w:tc>
          <w:tcPr>
            <w:tcW w:w="4438" w:type="dxa"/>
            <w:tcBorders>
              <w:top w:val="nil"/>
              <w:left w:val="nil"/>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Вентилятор ВЦ</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lastRenderedPageBreak/>
              <w:t>11</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Каретка в сборе</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12</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Каретка в сборе</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13</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Шкаф управления</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14</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Шкаф управления</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15</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Шкаф управления</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16</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Щит ШСУ</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17</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Щит ШСУ</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18</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Щит управления котлом (для котла КВм-1,25)</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19</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Щит управления котлом (для котла КВм-1,25)</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20</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Пускатель ПРН-100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21</w:t>
            </w:r>
          </w:p>
        </w:tc>
        <w:tc>
          <w:tcPr>
            <w:tcW w:w="4438" w:type="dxa"/>
            <w:tcBorders>
              <w:top w:val="single" w:sz="4" w:space="0" w:color="auto"/>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Пускатель ПРН</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22</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Электродвигатель SA16 OS2, 15 кВт, 3000 об/мин</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23</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Трансформатор сварочный ТДМ-401/400 А380в «Урал»</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24</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Труба дымоходная, 30 м, диаметром 50 см</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25</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Ёмкость под воду, 15м³</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26</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Котел КВм-1,25</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1,25</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40</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27</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Котел КВм-1,25</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1,25</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40</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28</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Котел КВм-1,25+топка</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2018</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1,25</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40</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29</w:t>
            </w:r>
          </w:p>
        </w:tc>
        <w:tc>
          <w:tcPr>
            <w:tcW w:w="4438" w:type="dxa"/>
            <w:tcBorders>
              <w:top w:val="nil"/>
              <w:left w:val="nil"/>
              <w:bottom w:val="nil"/>
              <w:right w:val="nil"/>
            </w:tcBorders>
            <w:shd w:val="clear" w:color="auto" w:fill="auto"/>
            <w:noWrap/>
            <w:vAlign w:val="bottom"/>
            <w:hideMark/>
          </w:tcPr>
          <w:p w:rsidR="00315930" w:rsidRPr="00FB5DC1" w:rsidRDefault="00315930" w:rsidP="00211983">
            <w:pPr>
              <w:rPr>
                <w:szCs w:val="22"/>
              </w:rPr>
            </w:pPr>
            <w:r w:rsidRPr="00FB5DC1">
              <w:rPr>
                <w:szCs w:val="22"/>
              </w:rPr>
              <w:t>Котел водогрейный КВм-1,25 с ТШПМ-1,25</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1,25</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40</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30</w:t>
            </w:r>
          </w:p>
        </w:tc>
        <w:tc>
          <w:tcPr>
            <w:tcW w:w="4438" w:type="dxa"/>
            <w:tcBorders>
              <w:top w:val="single" w:sz="4" w:space="0" w:color="auto"/>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Насос КМ 100-65-200 30/3000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2018</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31</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Вентилятор ВКР №;0,37 кВт/1000 об./мин.</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2021</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32</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Дробилка ВДП 15</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2021</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33</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Реле РКЗ-250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2021</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lastRenderedPageBreak/>
              <w:t>34</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 xml:space="preserve">Лебедка скреперная 17ЛС2СМА </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2022</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35</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Пульт управления ПУ-02</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2022</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36</w:t>
            </w:r>
          </w:p>
        </w:tc>
        <w:tc>
          <w:tcPr>
            <w:tcW w:w="4438" w:type="dxa"/>
            <w:tcBorders>
              <w:top w:val="nil"/>
              <w:left w:val="nil"/>
              <w:bottom w:val="single" w:sz="4" w:space="0" w:color="auto"/>
              <w:right w:val="single" w:sz="4" w:space="0" w:color="auto"/>
            </w:tcBorders>
            <w:shd w:val="clear" w:color="auto" w:fill="auto"/>
            <w:vAlign w:val="bottom"/>
            <w:hideMark/>
          </w:tcPr>
          <w:p w:rsidR="00315930" w:rsidRPr="00FB5DC1" w:rsidRDefault="00315930" w:rsidP="00211983">
            <w:pPr>
              <w:rPr>
                <w:szCs w:val="22"/>
              </w:rPr>
            </w:pPr>
            <w:r w:rsidRPr="00FB5DC1">
              <w:rPr>
                <w:szCs w:val="22"/>
              </w:rPr>
              <w:t>Котел водогрейный КВм-1,86 (1 шт.)</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2023</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1,86</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80</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37</w:t>
            </w:r>
          </w:p>
        </w:tc>
        <w:tc>
          <w:tcPr>
            <w:tcW w:w="4438"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Механическая топка ТШПМ-2.0 (1 шт.)</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2023</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38</w:t>
            </w:r>
          </w:p>
        </w:tc>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315930" w:rsidRPr="00FB5DC1" w:rsidRDefault="00315930" w:rsidP="00211983">
            <w:pPr>
              <w:rPr>
                <w:szCs w:val="22"/>
              </w:rPr>
            </w:pPr>
            <w:r w:rsidRPr="00FB5DC1">
              <w:rPr>
                <w:szCs w:val="22"/>
              </w:rPr>
              <w:t>44727 Насосный агрегат КМ 100-65-200  30/3000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2023</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630"/>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39</w:t>
            </w:r>
          </w:p>
        </w:tc>
        <w:tc>
          <w:tcPr>
            <w:tcW w:w="4438" w:type="dxa"/>
            <w:tcBorders>
              <w:top w:val="nil"/>
              <w:left w:val="nil"/>
              <w:bottom w:val="single" w:sz="4" w:space="0" w:color="auto"/>
              <w:right w:val="single" w:sz="4" w:space="0" w:color="auto"/>
            </w:tcBorders>
            <w:shd w:val="clear" w:color="auto" w:fill="auto"/>
            <w:vAlign w:val="bottom"/>
            <w:hideMark/>
          </w:tcPr>
          <w:p w:rsidR="00315930" w:rsidRPr="00FB5DC1" w:rsidRDefault="00315930" w:rsidP="00211983">
            <w:pPr>
              <w:rPr>
                <w:szCs w:val="22"/>
              </w:rPr>
            </w:pPr>
            <w:r w:rsidRPr="00FB5DC1">
              <w:rPr>
                <w:szCs w:val="22"/>
              </w:rPr>
              <w:t>Подпиточная емкость объемом 10м/куб (+/- 0,2 м/куб) из металла толщиной 5 мм, с окраской</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2024</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40</w:t>
            </w:r>
          </w:p>
        </w:tc>
        <w:tc>
          <w:tcPr>
            <w:tcW w:w="4438" w:type="dxa"/>
            <w:tcBorders>
              <w:top w:val="nil"/>
              <w:left w:val="nil"/>
              <w:bottom w:val="single" w:sz="4" w:space="0" w:color="auto"/>
              <w:right w:val="single" w:sz="4" w:space="0" w:color="auto"/>
            </w:tcBorders>
            <w:shd w:val="clear" w:color="auto" w:fill="auto"/>
            <w:vAlign w:val="bottom"/>
            <w:hideMark/>
          </w:tcPr>
          <w:p w:rsidR="00315930" w:rsidRPr="00FB5DC1" w:rsidRDefault="00315930" w:rsidP="00211983">
            <w:pPr>
              <w:rPr>
                <w:szCs w:val="22"/>
              </w:rPr>
            </w:pPr>
            <w:r w:rsidRPr="00FB5DC1">
              <w:rPr>
                <w:szCs w:val="22"/>
              </w:rPr>
              <w:t>Котел водогрейный КВм-1,86</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2024</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1,86</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80</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1B2850" w:rsidRDefault="00315930" w:rsidP="00211983">
            <w:pPr>
              <w:rPr>
                <w:b/>
                <w:szCs w:val="22"/>
              </w:rPr>
            </w:pPr>
            <w:r w:rsidRPr="001B2850">
              <w:rPr>
                <w:b/>
                <w:szCs w:val="22"/>
              </w:rPr>
              <w:t>Котельная "ПМК"</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1978</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0,5</w:t>
            </w:r>
          </w:p>
        </w:tc>
        <w:tc>
          <w:tcPr>
            <w:tcW w:w="1720"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Дрова</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1</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Пускатель ПНР</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2</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Насос К-100-80-160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3</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Насос К-45-50</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4</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Ёмкость под воду 7,5 м³</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5</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Труба дымоходная 15м., 400 мм</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6</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Котел "</w:t>
            </w:r>
            <w:r>
              <w:rPr>
                <w:szCs w:val="22"/>
              </w:rPr>
              <w:t>Энергия</w:t>
            </w:r>
            <w:r w:rsidRPr="00FB5DC1">
              <w:rPr>
                <w:szCs w:val="22"/>
              </w:rPr>
              <w:t>"</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0,2</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20</w:t>
            </w:r>
          </w:p>
        </w:tc>
      </w:tr>
      <w:tr w:rsidR="00315930" w:rsidRPr="00F50B53" w:rsidTr="00211983">
        <w:trPr>
          <w:trHeight w:val="315"/>
        </w:trPr>
        <w:tc>
          <w:tcPr>
            <w:tcW w:w="680" w:type="dxa"/>
            <w:tcBorders>
              <w:top w:val="single" w:sz="4" w:space="0" w:color="auto"/>
              <w:left w:val="single" w:sz="4" w:space="0" w:color="auto"/>
              <w:bottom w:val="single" w:sz="4" w:space="0" w:color="auto"/>
              <w:right w:val="nil"/>
            </w:tcBorders>
            <w:shd w:val="clear" w:color="auto" w:fill="auto"/>
            <w:vAlign w:val="center"/>
            <w:hideMark/>
          </w:tcPr>
          <w:p w:rsidR="00315930" w:rsidRPr="00F50B53" w:rsidRDefault="00315930" w:rsidP="00211983">
            <w:pPr>
              <w:jc w:val="center"/>
              <w:rPr>
                <w:szCs w:val="22"/>
              </w:rPr>
            </w:pPr>
            <w:r w:rsidRPr="00F50B53">
              <w:rPr>
                <w:szCs w:val="22"/>
              </w:rPr>
              <w:t>7</w:t>
            </w:r>
          </w:p>
        </w:tc>
        <w:tc>
          <w:tcPr>
            <w:tcW w:w="4438" w:type="dxa"/>
            <w:tcBorders>
              <w:top w:val="single" w:sz="4" w:space="0" w:color="auto"/>
              <w:left w:val="single" w:sz="4" w:space="0" w:color="auto"/>
              <w:bottom w:val="single" w:sz="4" w:space="0" w:color="auto"/>
              <w:right w:val="single" w:sz="4" w:space="0" w:color="auto"/>
            </w:tcBorders>
            <w:shd w:val="clear" w:color="auto" w:fill="auto"/>
            <w:hideMark/>
          </w:tcPr>
          <w:p w:rsidR="00315930" w:rsidRPr="00F50B53" w:rsidRDefault="00315930" w:rsidP="00211983">
            <w:pPr>
              <w:rPr>
                <w:szCs w:val="22"/>
              </w:rPr>
            </w:pPr>
            <w:r w:rsidRPr="00F50B53">
              <w:rPr>
                <w:szCs w:val="22"/>
              </w:rPr>
              <w:t>Котел водогрейный твердотопливный КВр-0,45 МВт</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15930" w:rsidRPr="00F50B53" w:rsidRDefault="00315930" w:rsidP="00211983">
            <w:pPr>
              <w:jc w:val="center"/>
              <w:rPr>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15930" w:rsidRPr="00F50B53" w:rsidRDefault="00315930" w:rsidP="00211983">
            <w:pPr>
              <w:jc w:val="center"/>
              <w:rPr>
                <w:szCs w:val="22"/>
              </w:rPr>
            </w:pPr>
            <w:r w:rsidRPr="00F50B53">
              <w:rPr>
                <w:szCs w:val="22"/>
              </w:rPr>
              <w:t>2025</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5930" w:rsidRPr="00F50B53" w:rsidRDefault="00315930" w:rsidP="00211983">
            <w:pPr>
              <w:jc w:val="center"/>
              <w:rPr>
                <w:szCs w:val="22"/>
              </w:rPr>
            </w:pPr>
            <w:r w:rsidRPr="00F50B53">
              <w:rPr>
                <w:szCs w:val="22"/>
              </w:rPr>
              <w:t>0,45</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50B53" w:rsidRDefault="00315930" w:rsidP="00211983">
            <w:pPr>
              <w:jc w:val="center"/>
              <w:rPr>
                <w:szCs w:val="22"/>
              </w:rPr>
            </w:pP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50B53" w:rsidRDefault="00315930" w:rsidP="00211983">
            <w:pPr>
              <w:jc w:val="center"/>
              <w:rPr>
                <w:szCs w:val="22"/>
              </w:rPr>
            </w:pPr>
            <w:r w:rsidRPr="00F50B53">
              <w:rPr>
                <w:szCs w:val="22"/>
              </w:rPr>
              <w:t>80</w:t>
            </w:r>
          </w:p>
        </w:tc>
      </w:tr>
      <w:tr w:rsidR="00315930" w:rsidRPr="00F50B53"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50B53" w:rsidRDefault="00315930" w:rsidP="00211983">
            <w:pPr>
              <w:jc w:val="center"/>
              <w:rPr>
                <w:szCs w:val="22"/>
              </w:rPr>
            </w:pPr>
            <w:r w:rsidRPr="00F50B53">
              <w:rPr>
                <w:szCs w:val="22"/>
              </w:rPr>
              <w:t>8</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50B53" w:rsidRDefault="00315930" w:rsidP="00211983">
            <w:pPr>
              <w:rPr>
                <w:szCs w:val="22"/>
              </w:rPr>
            </w:pPr>
            <w:r w:rsidRPr="00F50B53">
              <w:rPr>
                <w:szCs w:val="22"/>
              </w:rPr>
              <w:t>Котел водогрейный твердотопливный КВр-0,45 МВт</w:t>
            </w:r>
          </w:p>
        </w:tc>
        <w:tc>
          <w:tcPr>
            <w:tcW w:w="1984" w:type="dxa"/>
            <w:tcBorders>
              <w:top w:val="nil"/>
              <w:left w:val="nil"/>
              <w:bottom w:val="single" w:sz="4" w:space="0" w:color="auto"/>
              <w:right w:val="single" w:sz="4" w:space="0" w:color="auto"/>
            </w:tcBorders>
            <w:shd w:val="clear" w:color="auto" w:fill="auto"/>
            <w:vAlign w:val="center"/>
            <w:hideMark/>
          </w:tcPr>
          <w:p w:rsidR="00315930" w:rsidRPr="00F50B53" w:rsidRDefault="00315930" w:rsidP="00211983">
            <w:pPr>
              <w:jc w:val="center"/>
              <w:rPr>
                <w:szCs w:val="22"/>
              </w:rPr>
            </w:pPr>
            <w:r w:rsidRPr="00F50B53">
              <w:rPr>
                <w:szCs w:val="22"/>
              </w:rPr>
              <w:t> </w:t>
            </w:r>
          </w:p>
        </w:tc>
        <w:tc>
          <w:tcPr>
            <w:tcW w:w="2268" w:type="dxa"/>
            <w:tcBorders>
              <w:top w:val="nil"/>
              <w:left w:val="nil"/>
              <w:bottom w:val="nil"/>
              <w:right w:val="single" w:sz="4" w:space="0" w:color="auto"/>
            </w:tcBorders>
            <w:shd w:val="clear" w:color="auto" w:fill="auto"/>
            <w:vAlign w:val="center"/>
            <w:hideMark/>
          </w:tcPr>
          <w:p w:rsidR="00315930" w:rsidRPr="00F50B53" w:rsidRDefault="00315930" w:rsidP="00211983">
            <w:pPr>
              <w:jc w:val="center"/>
              <w:rPr>
                <w:szCs w:val="22"/>
              </w:rPr>
            </w:pPr>
            <w:r w:rsidRPr="00F50B53">
              <w:rPr>
                <w:szCs w:val="22"/>
              </w:rPr>
              <w:t>2025</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50B53" w:rsidRDefault="00315930" w:rsidP="00211983">
            <w:pPr>
              <w:jc w:val="center"/>
              <w:rPr>
                <w:szCs w:val="22"/>
              </w:rPr>
            </w:pPr>
            <w:r w:rsidRPr="00F50B53">
              <w:rPr>
                <w:szCs w:val="22"/>
              </w:rPr>
              <w:t>0,45</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50B53" w:rsidRDefault="00315930" w:rsidP="00211983">
            <w:pPr>
              <w:jc w:val="center"/>
              <w:rPr>
                <w:szCs w:val="22"/>
              </w:rPr>
            </w:pPr>
            <w:r w:rsidRPr="00F50B53">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50B53" w:rsidRDefault="00315930" w:rsidP="00211983">
            <w:pPr>
              <w:jc w:val="center"/>
              <w:rPr>
                <w:szCs w:val="22"/>
              </w:rPr>
            </w:pPr>
            <w:r w:rsidRPr="00F50B53">
              <w:rPr>
                <w:szCs w:val="22"/>
              </w:rPr>
              <w:t>80</w:t>
            </w:r>
          </w:p>
        </w:tc>
      </w:tr>
      <w:tr w:rsidR="00315930" w:rsidRPr="00FB5DC1" w:rsidTr="00211983">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4438" w:type="dxa"/>
            <w:tcBorders>
              <w:top w:val="nil"/>
              <w:left w:val="nil"/>
              <w:bottom w:val="nil"/>
              <w:right w:val="single" w:sz="4" w:space="0" w:color="auto"/>
            </w:tcBorders>
            <w:shd w:val="clear" w:color="auto" w:fill="auto"/>
            <w:hideMark/>
          </w:tcPr>
          <w:p w:rsidR="00315930" w:rsidRPr="001B2850" w:rsidRDefault="00315930" w:rsidP="00211983">
            <w:pPr>
              <w:rPr>
                <w:b/>
                <w:szCs w:val="22"/>
              </w:rPr>
            </w:pPr>
            <w:r w:rsidRPr="001B2850">
              <w:rPr>
                <w:b/>
                <w:szCs w:val="22"/>
              </w:rPr>
              <w:t>Котельная "Бойлерная"</w:t>
            </w:r>
          </w:p>
        </w:tc>
        <w:tc>
          <w:tcPr>
            <w:tcW w:w="1984" w:type="dxa"/>
            <w:tcBorders>
              <w:top w:val="nil"/>
              <w:left w:val="nil"/>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single" w:sz="4" w:space="0" w:color="auto"/>
              <w:left w:val="nil"/>
              <w:bottom w:val="nil"/>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1965</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2,1</w:t>
            </w:r>
          </w:p>
        </w:tc>
        <w:tc>
          <w:tcPr>
            <w:tcW w:w="1720" w:type="dxa"/>
            <w:tcBorders>
              <w:top w:val="nil"/>
              <w:left w:val="nil"/>
              <w:bottom w:val="single" w:sz="4" w:space="0" w:color="auto"/>
              <w:right w:val="single" w:sz="4" w:space="0" w:color="auto"/>
            </w:tcBorders>
            <w:shd w:val="clear" w:color="auto" w:fill="auto"/>
            <w:noWrap/>
            <w:vAlign w:val="bottom"/>
            <w:hideMark/>
          </w:tcPr>
          <w:p w:rsidR="00315930" w:rsidRPr="00FB5DC1" w:rsidRDefault="00315930" w:rsidP="00211983">
            <w:pPr>
              <w:jc w:val="center"/>
              <w:rPr>
                <w:szCs w:val="22"/>
              </w:rPr>
            </w:pPr>
            <w:r w:rsidRPr="00FB5DC1">
              <w:rPr>
                <w:szCs w:val="22"/>
              </w:rPr>
              <w:t>Уголь</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1</w:t>
            </w:r>
          </w:p>
        </w:tc>
        <w:tc>
          <w:tcPr>
            <w:tcW w:w="4438" w:type="dxa"/>
            <w:tcBorders>
              <w:top w:val="single" w:sz="4" w:space="0" w:color="auto"/>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Труба дымоходная 15м., 500 мм</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7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2</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Бак подпитки, 4 м</w:t>
            </w:r>
            <w:r w:rsidRPr="00FB5DC1">
              <w:rPr>
                <w:szCs w:val="22"/>
                <w:vertAlign w:val="superscript"/>
              </w:rPr>
              <w:t>3</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15930" w:rsidRPr="00FB5DC1" w:rsidRDefault="00315930" w:rsidP="00211983">
            <w:pPr>
              <w:jc w:val="center"/>
              <w:rPr>
                <w:szCs w:val="22"/>
              </w:rPr>
            </w:pPr>
            <w:r w:rsidRPr="00FB5DC1">
              <w:rPr>
                <w:szCs w:val="22"/>
              </w:rPr>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3</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Котел КВр-1,16, 2020 г.изг., заводской № 20148</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2020</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1,16</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50</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4</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Котел КВр-1,25, 08.2020 г.изг., заводской № 0608</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2020</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1,25</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50</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5</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Насос К-100-80-160 (15кВт)</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2020</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6</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Насос К-100-80-160 (15кВт)</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2020</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lastRenderedPageBreak/>
              <w:t>7</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Установка антинакипной электрообработки воды</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8</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Пульт управления ПУ-02</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2022</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nil"/>
              <w:left w:val="single" w:sz="8"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9</w:t>
            </w:r>
          </w:p>
        </w:tc>
        <w:tc>
          <w:tcPr>
            <w:tcW w:w="443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rPr>
                <w:szCs w:val="22"/>
              </w:rPr>
            </w:pPr>
            <w:r w:rsidRPr="00FB5DC1">
              <w:rPr>
                <w:szCs w:val="22"/>
              </w:rPr>
              <w:t>Насос К-100-80-160 а</w:t>
            </w:r>
          </w:p>
        </w:tc>
        <w:tc>
          <w:tcPr>
            <w:tcW w:w="1984" w:type="dxa"/>
            <w:tcBorders>
              <w:top w:val="nil"/>
              <w:left w:val="nil"/>
              <w:bottom w:val="single" w:sz="4" w:space="0" w:color="auto"/>
              <w:right w:val="nil"/>
            </w:tcBorders>
            <w:shd w:val="clear" w:color="auto" w:fill="auto"/>
            <w:vAlign w:val="center"/>
            <w:hideMark/>
          </w:tcPr>
          <w:p w:rsidR="00315930" w:rsidRPr="00FB5DC1" w:rsidRDefault="00315930" w:rsidP="00211983">
            <w:pPr>
              <w:jc w:val="center"/>
              <w:rPr>
                <w:szCs w:val="22"/>
              </w:rPr>
            </w:pPr>
            <w:r w:rsidRPr="00FB5DC1">
              <w:rPr>
                <w:szCs w:val="22"/>
              </w:rPr>
              <w:t> </w:t>
            </w:r>
          </w:p>
        </w:tc>
        <w:tc>
          <w:tcPr>
            <w:tcW w:w="2268" w:type="dxa"/>
            <w:tcBorders>
              <w:top w:val="nil"/>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FB5DC1">
              <w:rPr>
                <w:szCs w:val="22"/>
              </w:rPr>
              <w:t>2023</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1720" w:type="dxa"/>
            <w:tcBorders>
              <w:top w:val="nil"/>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c>
          <w:tcPr>
            <w:tcW w:w="2180" w:type="dxa"/>
            <w:tcBorders>
              <w:top w:val="nil"/>
              <w:left w:val="nil"/>
              <w:bottom w:val="single" w:sz="4" w:space="0" w:color="auto"/>
              <w:right w:val="single" w:sz="8" w:space="0" w:color="auto"/>
            </w:tcBorders>
            <w:shd w:val="clear" w:color="auto" w:fill="auto"/>
            <w:noWrap/>
            <w:vAlign w:val="center"/>
            <w:hideMark/>
          </w:tcPr>
          <w:p w:rsidR="00315930" w:rsidRPr="00FB5DC1" w:rsidRDefault="00315930" w:rsidP="00211983">
            <w:pPr>
              <w:jc w:val="center"/>
              <w:rPr>
                <w:szCs w:val="22"/>
              </w:rPr>
            </w:pPr>
            <w:r w:rsidRPr="00FB5DC1">
              <w:rPr>
                <w:szCs w:val="22"/>
              </w:rPr>
              <w:t> </w:t>
            </w:r>
          </w:p>
        </w:tc>
      </w:tr>
      <w:tr w:rsidR="00315930" w:rsidRPr="00FB5DC1" w:rsidTr="00211983">
        <w:trPr>
          <w:trHeight w:val="315"/>
        </w:trPr>
        <w:tc>
          <w:tcPr>
            <w:tcW w:w="680" w:type="dxa"/>
            <w:tcBorders>
              <w:top w:val="single" w:sz="4" w:space="0" w:color="auto"/>
              <w:left w:val="single" w:sz="4"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p>
        </w:tc>
        <w:tc>
          <w:tcPr>
            <w:tcW w:w="4438" w:type="dxa"/>
            <w:tcBorders>
              <w:top w:val="single" w:sz="4" w:space="0" w:color="auto"/>
              <w:left w:val="single" w:sz="4" w:space="0" w:color="auto"/>
              <w:bottom w:val="single" w:sz="4" w:space="0" w:color="auto"/>
              <w:right w:val="single" w:sz="4" w:space="0" w:color="auto"/>
            </w:tcBorders>
            <w:shd w:val="clear" w:color="auto" w:fill="auto"/>
            <w:hideMark/>
          </w:tcPr>
          <w:p w:rsidR="00315930" w:rsidRPr="00022F44" w:rsidRDefault="00315930" w:rsidP="00211983">
            <w:pPr>
              <w:rPr>
                <w:b/>
                <w:szCs w:val="22"/>
              </w:rPr>
            </w:pPr>
            <w:r w:rsidRPr="002F54BE">
              <w:rPr>
                <w:b/>
                <w:szCs w:val="22"/>
              </w:rPr>
              <w:t>Сети теплоснабжения</w:t>
            </w:r>
            <w:r>
              <w:rPr>
                <w:b/>
                <w:szCs w:val="22"/>
              </w:rPr>
              <w:t xml:space="preserve">. </w:t>
            </w:r>
            <w:r>
              <w:rPr>
                <w:szCs w:val="22"/>
              </w:rPr>
              <w:t>П</w:t>
            </w:r>
            <w:r w:rsidRPr="00A277C5">
              <w:rPr>
                <w:szCs w:val="22"/>
              </w:rPr>
              <w:t>ротяженность – 2680 м</w:t>
            </w:r>
          </w:p>
        </w:tc>
        <w:tc>
          <w:tcPr>
            <w:tcW w:w="1984" w:type="dxa"/>
            <w:tcBorders>
              <w:top w:val="single" w:sz="4" w:space="0" w:color="auto"/>
              <w:left w:val="nil"/>
              <w:bottom w:val="single" w:sz="4" w:space="0" w:color="auto"/>
              <w:right w:val="nil"/>
            </w:tcBorders>
            <w:shd w:val="clear" w:color="auto" w:fill="auto"/>
            <w:vAlign w:val="center"/>
            <w:hideMark/>
          </w:tcPr>
          <w:p w:rsidR="00315930" w:rsidRPr="00FB5DC1" w:rsidRDefault="00315930" w:rsidP="00211983">
            <w:pPr>
              <w:jc w:val="center"/>
              <w:rPr>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5930" w:rsidRPr="00FB5DC1" w:rsidRDefault="00315930" w:rsidP="00211983">
            <w:pPr>
              <w:jc w:val="center"/>
              <w:rPr>
                <w:szCs w:val="22"/>
              </w:rPr>
            </w:pPr>
            <w:r w:rsidRPr="00A277C5">
              <w:rPr>
                <w:szCs w:val="22"/>
              </w:rPr>
              <w:t>1983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p>
        </w:tc>
      </w:tr>
      <w:tr w:rsidR="00315930" w:rsidRPr="00022F44" w:rsidTr="00211983">
        <w:trPr>
          <w:trHeight w:val="315"/>
        </w:trPr>
        <w:tc>
          <w:tcPr>
            <w:tcW w:w="680" w:type="dxa"/>
            <w:tcBorders>
              <w:top w:val="single" w:sz="4" w:space="0" w:color="auto"/>
              <w:left w:val="single" w:sz="4" w:space="0" w:color="auto"/>
              <w:bottom w:val="single" w:sz="4" w:space="0" w:color="auto"/>
              <w:right w:val="nil"/>
            </w:tcBorders>
            <w:shd w:val="clear" w:color="auto" w:fill="auto"/>
            <w:vAlign w:val="center"/>
            <w:hideMark/>
          </w:tcPr>
          <w:p w:rsidR="00315930" w:rsidRPr="00FB5DC1" w:rsidRDefault="00315930" w:rsidP="00211983">
            <w:pPr>
              <w:jc w:val="center"/>
              <w:rPr>
                <w:szCs w:val="22"/>
              </w:rPr>
            </w:pPr>
          </w:p>
        </w:tc>
        <w:tc>
          <w:tcPr>
            <w:tcW w:w="4438" w:type="dxa"/>
            <w:tcBorders>
              <w:top w:val="single" w:sz="4" w:space="0" w:color="auto"/>
              <w:left w:val="single" w:sz="4" w:space="0" w:color="auto"/>
              <w:bottom w:val="single" w:sz="4" w:space="0" w:color="auto"/>
              <w:right w:val="single" w:sz="4" w:space="0" w:color="auto"/>
            </w:tcBorders>
            <w:shd w:val="clear" w:color="auto" w:fill="auto"/>
            <w:hideMark/>
          </w:tcPr>
          <w:p w:rsidR="00315930" w:rsidRPr="00022F44" w:rsidRDefault="00315930" w:rsidP="00211983">
            <w:pPr>
              <w:rPr>
                <w:b/>
                <w:szCs w:val="22"/>
              </w:rPr>
            </w:pPr>
            <w:r>
              <w:rPr>
                <w:b/>
                <w:szCs w:val="22"/>
              </w:rPr>
              <w:t>Суммарная мощность источников тепловой энергии</w:t>
            </w:r>
          </w:p>
        </w:tc>
        <w:tc>
          <w:tcPr>
            <w:tcW w:w="1984" w:type="dxa"/>
            <w:tcBorders>
              <w:top w:val="single" w:sz="4" w:space="0" w:color="auto"/>
              <w:left w:val="nil"/>
              <w:bottom w:val="single" w:sz="4" w:space="0" w:color="auto"/>
              <w:right w:val="nil"/>
            </w:tcBorders>
            <w:shd w:val="clear" w:color="auto" w:fill="auto"/>
            <w:vAlign w:val="center"/>
            <w:hideMark/>
          </w:tcPr>
          <w:p w:rsidR="00315930" w:rsidRPr="00FB5DC1" w:rsidRDefault="00315930" w:rsidP="00211983">
            <w:pPr>
              <w:jc w:val="center"/>
              <w:rPr>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5930" w:rsidRPr="00A277C5" w:rsidRDefault="00315930" w:rsidP="00211983">
            <w:pPr>
              <w:jc w:val="center"/>
              <w:rPr>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r>
              <w:rPr>
                <w:szCs w:val="22"/>
              </w:rPr>
              <w:t>5,18</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15930" w:rsidRPr="00FB5DC1" w:rsidRDefault="00315930" w:rsidP="00211983">
            <w:pPr>
              <w:jc w:val="center"/>
              <w:rPr>
                <w:szCs w:val="22"/>
              </w:rPr>
            </w:pPr>
          </w:p>
        </w:tc>
      </w:tr>
    </w:tbl>
    <w:p w:rsidR="00315930" w:rsidRDefault="00315930" w:rsidP="00315930"/>
    <w:p w:rsidR="00315930" w:rsidRDefault="00315930" w:rsidP="00315930">
      <w:pPr>
        <w:jc w:val="center"/>
        <w:rPr>
          <w:szCs w:val="22"/>
        </w:rPr>
      </w:pPr>
      <w:r>
        <w:rPr>
          <w:szCs w:val="22"/>
        </w:rPr>
        <w:t>Техническое описание и технико-экономические показатели объектов водоснабжения</w:t>
      </w:r>
    </w:p>
    <w:tbl>
      <w:tblPr>
        <w:tblW w:w="15041" w:type="dxa"/>
        <w:tblInd w:w="93" w:type="dxa"/>
        <w:tblLayout w:type="fixed"/>
        <w:tblLook w:val="04A0"/>
      </w:tblPr>
      <w:tblGrid>
        <w:gridCol w:w="658"/>
        <w:gridCol w:w="5311"/>
        <w:gridCol w:w="1985"/>
        <w:gridCol w:w="2268"/>
        <w:gridCol w:w="1843"/>
        <w:gridCol w:w="2976"/>
      </w:tblGrid>
      <w:tr w:rsidR="00315930" w:rsidRPr="00044BC6" w:rsidTr="00211983">
        <w:trPr>
          <w:trHeight w:val="945"/>
        </w:trPr>
        <w:tc>
          <w:tcPr>
            <w:tcW w:w="658" w:type="dxa"/>
            <w:tcBorders>
              <w:top w:val="single" w:sz="8" w:space="0" w:color="auto"/>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t>№</w:t>
            </w:r>
          </w:p>
        </w:tc>
        <w:tc>
          <w:tcPr>
            <w:tcW w:w="5311" w:type="dxa"/>
            <w:tcBorders>
              <w:top w:val="single" w:sz="8" w:space="0" w:color="auto"/>
              <w:left w:val="nil"/>
              <w:bottom w:val="single" w:sz="4" w:space="0" w:color="auto"/>
              <w:right w:val="single" w:sz="4" w:space="0" w:color="auto"/>
            </w:tcBorders>
            <w:shd w:val="clear" w:color="auto" w:fill="auto"/>
            <w:hideMark/>
          </w:tcPr>
          <w:p w:rsidR="00315930" w:rsidRPr="00583FBE" w:rsidRDefault="00315930" w:rsidP="00211983">
            <w:r w:rsidRPr="00583FBE">
              <w:t xml:space="preserve">Объект холодного водоснабжения/оборудование </w:t>
            </w:r>
          </w:p>
        </w:tc>
        <w:tc>
          <w:tcPr>
            <w:tcW w:w="1985" w:type="dxa"/>
            <w:tcBorders>
              <w:top w:val="single" w:sz="8" w:space="0" w:color="auto"/>
              <w:left w:val="nil"/>
              <w:bottom w:val="single" w:sz="4" w:space="0" w:color="auto"/>
              <w:right w:val="single" w:sz="4" w:space="0" w:color="auto"/>
            </w:tcBorders>
            <w:shd w:val="clear" w:color="auto" w:fill="auto"/>
            <w:hideMark/>
          </w:tcPr>
          <w:p w:rsidR="00315930" w:rsidRPr="00583FBE" w:rsidRDefault="00315930" w:rsidP="00211983">
            <w:r w:rsidRPr="00583FBE">
              <w:t>Марка установленного насосного оборудования</w:t>
            </w:r>
          </w:p>
        </w:tc>
        <w:tc>
          <w:tcPr>
            <w:tcW w:w="2268" w:type="dxa"/>
            <w:tcBorders>
              <w:top w:val="single" w:sz="8" w:space="0" w:color="auto"/>
              <w:left w:val="nil"/>
              <w:bottom w:val="single" w:sz="4" w:space="0" w:color="auto"/>
              <w:right w:val="single" w:sz="4" w:space="0" w:color="auto"/>
            </w:tcBorders>
            <w:shd w:val="clear" w:color="auto" w:fill="auto"/>
            <w:hideMark/>
          </w:tcPr>
          <w:p w:rsidR="00315930" w:rsidRPr="00583FBE" w:rsidRDefault="00315930" w:rsidP="00211983">
            <w:r w:rsidRPr="00583FBE">
              <w:t>Год установки</w:t>
            </w:r>
          </w:p>
        </w:tc>
        <w:tc>
          <w:tcPr>
            <w:tcW w:w="1843" w:type="dxa"/>
            <w:tcBorders>
              <w:top w:val="single" w:sz="8" w:space="0" w:color="auto"/>
              <w:left w:val="nil"/>
              <w:bottom w:val="single" w:sz="4" w:space="0" w:color="auto"/>
              <w:right w:val="single" w:sz="4" w:space="0" w:color="auto"/>
            </w:tcBorders>
            <w:shd w:val="clear" w:color="auto" w:fill="auto"/>
            <w:hideMark/>
          </w:tcPr>
          <w:p w:rsidR="00315930" w:rsidRPr="00583FBE" w:rsidRDefault="00315930" w:rsidP="00211983">
            <w:r w:rsidRPr="00583FBE">
              <w:t>Установленная мощность, эл. оборудования, кВт</w:t>
            </w:r>
          </w:p>
        </w:tc>
        <w:tc>
          <w:tcPr>
            <w:tcW w:w="2976" w:type="dxa"/>
            <w:tcBorders>
              <w:top w:val="single" w:sz="8" w:space="0" w:color="auto"/>
              <w:left w:val="nil"/>
              <w:bottom w:val="single" w:sz="4" w:space="0" w:color="auto"/>
              <w:right w:val="single" w:sz="8" w:space="0" w:color="auto"/>
            </w:tcBorders>
            <w:shd w:val="clear" w:color="auto" w:fill="auto"/>
            <w:hideMark/>
          </w:tcPr>
          <w:p w:rsidR="00315930" w:rsidRPr="00583FBE" w:rsidRDefault="00315930" w:rsidP="00211983">
            <w:r w:rsidRPr="00583FBE">
              <w:t>Установленная подача/производительность, м3/час</w:t>
            </w:r>
          </w:p>
        </w:tc>
      </w:tr>
      <w:tr w:rsidR="00315930" w:rsidRPr="00044BC6" w:rsidTr="00211983">
        <w:trPr>
          <w:trHeight w:val="945"/>
        </w:trPr>
        <w:tc>
          <w:tcPr>
            <w:tcW w:w="658" w:type="dxa"/>
            <w:tcBorders>
              <w:top w:val="nil"/>
              <w:left w:val="single" w:sz="8" w:space="0" w:color="auto"/>
              <w:bottom w:val="single" w:sz="4" w:space="0" w:color="auto"/>
              <w:right w:val="single" w:sz="4" w:space="0" w:color="auto"/>
            </w:tcBorders>
            <w:shd w:val="clear" w:color="auto" w:fill="auto"/>
            <w:noWrap/>
            <w:vAlign w:val="bottom"/>
            <w:hideMark/>
          </w:tcPr>
          <w:p w:rsidR="00315930" w:rsidRPr="00583FBE" w:rsidRDefault="00315930" w:rsidP="00211983">
            <w:pPr>
              <w:rPr>
                <w:szCs w:val="22"/>
              </w:rPr>
            </w:pPr>
            <w:r w:rsidRPr="00583FBE">
              <w:rPr>
                <w:szCs w:val="22"/>
              </w:rPr>
              <w:t> </w:t>
            </w:r>
          </w:p>
        </w:tc>
        <w:tc>
          <w:tcPr>
            <w:tcW w:w="5311"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Скважина (первый подъем), насосная станция (второй подъем), водоразборная колонка, водокачка (скважина/объект нецентрализованного водоснабжения)</w:t>
            </w:r>
          </w:p>
        </w:tc>
        <w:tc>
          <w:tcPr>
            <w:tcW w:w="1985"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 </w:t>
            </w:r>
          </w:p>
        </w:tc>
      </w:tr>
      <w:tr w:rsidR="00315930" w:rsidRPr="00044BC6" w:rsidTr="00211983">
        <w:trPr>
          <w:trHeight w:val="315"/>
        </w:trPr>
        <w:tc>
          <w:tcPr>
            <w:tcW w:w="658" w:type="dxa"/>
            <w:tcBorders>
              <w:top w:val="nil"/>
              <w:left w:val="single" w:sz="8" w:space="0" w:color="auto"/>
              <w:bottom w:val="single" w:sz="4" w:space="0" w:color="auto"/>
              <w:right w:val="single" w:sz="4" w:space="0" w:color="auto"/>
            </w:tcBorders>
            <w:shd w:val="clear" w:color="auto" w:fill="auto"/>
            <w:noWrap/>
            <w:vAlign w:val="bottom"/>
            <w:hideMark/>
          </w:tcPr>
          <w:p w:rsidR="00315930" w:rsidRPr="00583FBE" w:rsidRDefault="00315930" w:rsidP="00211983">
            <w:pPr>
              <w:rPr>
                <w:szCs w:val="22"/>
              </w:rPr>
            </w:pPr>
            <w:r w:rsidRPr="00583FBE">
              <w:rPr>
                <w:szCs w:val="22"/>
              </w:rPr>
              <w:t> </w:t>
            </w:r>
          </w:p>
        </w:tc>
        <w:tc>
          <w:tcPr>
            <w:tcW w:w="5311"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 </w:t>
            </w:r>
          </w:p>
        </w:tc>
        <w:tc>
          <w:tcPr>
            <w:tcW w:w="1985" w:type="dxa"/>
            <w:tcBorders>
              <w:top w:val="nil"/>
              <w:left w:val="nil"/>
              <w:bottom w:val="single" w:sz="4" w:space="0" w:color="auto"/>
              <w:right w:val="single" w:sz="4" w:space="0" w:color="auto"/>
            </w:tcBorders>
            <w:shd w:val="clear" w:color="auto" w:fill="auto"/>
            <w:noWrap/>
            <w:vAlign w:val="bottom"/>
            <w:hideMark/>
          </w:tcPr>
          <w:p w:rsidR="00315930" w:rsidRPr="00583FBE" w:rsidRDefault="00315930" w:rsidP="00211983">
            <w:pPr>
              <w:rPr>
                <w:szCs w:val="22"/>
              </w:rPr>
            </w:pPr>
            <w:r w:rsidRPr="00583FBE">
              <w:rPr>
                <w:szCs w:val="22"/>
              </w:rPr>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 </w:t>
            </w:r>
          </w:p>
        </w:tc>
      </w:tr>
      <w:tr w:rsidR="00315930" w:rsidRPr="00583FBE" w:rsidTr="00211983">
        <w:trPr>
          <w:trHeight w:val="63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930" w:rsidRPr="00583FBE" w:rsidRDefault="00315930" w:rsidP="00211983">
            <w:r w:rsidRPr="00583FBE">
              <w:t>1</w:t>
            </w:r>
          </w:p>
        </w:tc>
        <w:tc>
          <w:tcPr>
            <w:tcW w:w="5311" w:type="dxa"/>
            <w:tcBorders>
              <w:top w:val="single" w:sz="4" w:space="0" w:color="auto"/>
              <w:left w:val="nil"/>
              <w:bottom w:val="single" w:sz="4" w:space="0" w:color="auto"/>
              <w:right w:val="single" w:sz="4" w:space="0" w:color="auto"/>
            </w:tcBorders>
            <w:shd w:val="clear" w:color="auto" w:fill="auto"/>
            <w:hideMark/>
          </w:tcPr>
          <w:p w:rsidR="00315930" w:rsidRPr="00583FBE" w:rsidRDefault="00315930" w:rsidP="00211983">
            <w:r w:rsidRPr="00583FBE">
              <w:t>Здание насосной станции. Здание шлакозаливное. Находится в удовлетворительном, пригодном для использования состоянии</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15930" w:rsidRPr="00583FBE" w:rsidRDefault="00315930" w:rsidP="00211983">
            <w:pPr>
              <w:rPr>
                <w:szCs w:val="22"/>
              </w:rPr>
            </w:pPr>
            <w:r w:rsidRPr="00583FBE">
              <w:rPr>
                <w:szCs w:val="22"/>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15930" w:rsidRPr="00583FBE" w:rsidRDefault="00315930" w:rsidP="00211983">
            <w:pPr>
              <w:jc w:val="center"/>
            </w:pPr>
            <w:r w:rsidRPr="00583FBE">
              <w:t>нет информации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r>
      <w:tr w:rsidR="00315930" w:rsidRPr="00583FBE" w:rsidTr="00211983">
        <w:trPr>
          <w:trHeight w:val="315"/>
        </w:trPr>
        <w:tc>
          <w:tcPr>
            <w:tcW w:w="658" w:type="dxa"/>
            <w:tcBorders>
              <w:top w:val="nil"/>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t> </w:t>
            </w:r>
          </w:p>
        </w:tc>
        <w:tc>
          <w:tcPr>
            <w:tcW w:w="5311"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Насос ЭВЦ 8-25-150</w:t>
            </w:r>
          </w:p>
        </w:tc>
        <w:tc>
          <w:tcPr>
            <w:tcW w:w="1985"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ЭВЦ 8-25-150</w:t>
            </w:r>
          </w:p>
        </w:tc>
        <w:tc>
          <w:tcPr>
            <w:tcW w:w="2268" w:type="dxa"/>
            <w:tcBorders>
              <w:top w:val="nil"/>
              <w:left w:val="nil"/>
              <w:bottom w:val="single" w:sz="4" w:space="0" w:color="auto"/>
              <w:right w:val="single" w:sz="4" w:space="0" w:color="auto"/>
            </w:tcBorders>
            <w:shd w:val="clear" w:color="auto" w:fill="auto"/>
            <w:vAlign w:val="center"/>
            <w:hideMark/>
          </w:tcPr>
          <w:p w:rsidR="00315930" w:rsidRPr="00583FBE" w:rsidRDefault="00315930" w:rsidP="00211983">
            <w:pPr>
              <w:jc w:val="center"/>
            </w:pPr>
            <w:r w:rsidRPr="00583FBE">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 </w:t>
            </w:r>
          </w:p>
        </w:tc>
      </w:tr>
      <w:tr w:rsidR="00315930" w:rsidRPr="00583FBE" w:rsidTr="00211983">
        <w:trPr>
          <w:trHeight w:val="315"/>
        </w:trPr>
        <w:tc>
          <w:tcPr>
            <w:tcW w:w="658" w:type="dxa"/>
            <w:tcBorders>
              <w:top w:val="nil"/>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t> </w:t>
            </w:r>
          </w:p>
        </w:tc>
        <w:tc>
          <w:tcPr>
            <w:tcW w:w="5311"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Насос ЭВЦ 8-25-150</w:t>
            </w:r>
          </w:p>
        </w:tc>
        <w:tc>
          <w:tcPr>
            <w:tcW w:w="1985" w:type="dxa"/>
            <w:tcBorders>
              <w:top w:val="nil"/>
              <w:left w:val="nil"/>
              <w:bottom w:val="nil"/>
              <w:right w:val="nil"/>
            </w:tcBorders>
            <w:shd w:val="clear" w:color="auto" w:fill="auto"/>
            <w:noWrap/>
            <w:vAlign w:val="bottom"/>
            <w:hideMark/>
          </w:tcPr>
          <w:p w:rsidR="00315930" w:rsidRPr="00583FBE" w:rsidRDefault="00315930" w:rsidP="00211983">
            <w:r w:rsidRPr="00583FBE">
              <w:t>ЭВЦ 8-25-150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15930" w:rsidRPr="00583FBE" w:rsidRDefault="00315930" w:rsidP="00211983">
            <w:pPr>
              <w:jc w:val="center"/>
            </w:pPr>
            <w:r w:rsidRPr="00583FBE">
              <w:t>нет информации</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 </w:t>
            </w:r>
          </w:p>
        </w:tc>
      </w:tr>
      <w:tr w:rsidR="00315930" w:rsidRPr="00583FBE" w:rsidTr="00211983">
        <w:trPr>
          <w:trHeight w:val="945"/>
        </w:trPr>
        <w:tc>
          <w:tcPr>
            <w:tcW w:w="658" w:type="dxa"/>
            <w:tcBorders>
              <w:top w:val="nil"/>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t>2</w:t>
            </w:r>
          </w:p>
        </w:tc>
        <w:tc>
          <w:tcPr>
            <w:tcW w:w="5311" w:type="dxa"/>
            <w:tcBorders>
              <w:top w:val="nil"/>
              <w:left w:val="nil"/>
              <w:bottom w:val="single" w:sz="4" w:space="0" w:color="auto"/>
              <w:right w:val="single" w:sz="4" w:space="0" w:color="auto"/>
            </w:tcBorders>
            <w:shd w:val="clear" w:color="auto" w:fill="auto"/>
            <w:hideMark/>
          </w:tcPr>
          <w:p w:rsidR="00315930" w:rsidRPr="00583FBE" w:rsidRDefault="00315930" w:rsidP="00211983">
            <w:r>
              <w:t>Водозаборная</w:t>
            </w:r>
            <w:r w:rsidRPr="00583FBE">
              <w:t xml:space="preserve"> скважина № 1. Глубина 40 метров, оборудована обсадными металлическими  трубами. Максимальная производительность 432 м³/сут. Фактический водоотбор 100-200 м³/сут.</w:t>
            </w:r>
          </w:p>
        </w:tc>
        <w:tc>
          <w:tcPr>
            <w:tcW w:w="1985" w:type="dxa"/>
            <w:tcBorders>
              <w:top w:val="single" w:sz="4" w:space="0" w:color="auto"/>
              <w:left w:val="nil"/>
              <w:bottom w:val="single" w:sz="4" w:space="0" w:color="auto"/>
              <w:right w:val="single" w:sz="4" w:space="0" w:color="auto"/>
            </w:tcBorders>
            <w:shd w:val="clear" w:color="auto" w:fill="auto"/>
            <w:hideMark/>
          </w:tcPr>
          <w:p w:rsidR="00315930" w:rsidRPr="00583FBE" w:rsidRDefault="00315930" w:rsidP="00211983">
            <w:r w:rsidRPr="00583FBE">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1962</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8,33</w:t>
            </w:r>
          </w:p>
        </w:tc>
      </w:tr>
      <w:tr w:rsidR="00315930" w:rsidRPr="00583FBE" w:rsidTr="00211983">
        <w:trPr>
          <w:trHeight w:val="975"/>
        </w:trPr>
        <w:tc>
          <w:tcPr>
            <w:tcW w:w="658" w:type="dxa"/>
            <w:tcBorders>
              <w:top w:val="nil"/>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t>3</w:t>
            </w:r>
          </w:p>
        </w:tc>
        <w:tc>
          <w:tcPr>
            <w:tcW w:w="5311" w:type="dxa"/>
            <w:tcBorders>
              <w:top w:val="nil"/>
              <w:left w:val="nil"/>
              <w:bottom w:val="nil"/>
              <w:right w:val="nil"/>
            </w:tcBorders>
            <w:shd w:val="clear" w:color="auto" w:fill="auto"/>
            <w:vAlign w:val="bottom"/>
            <w:hideMark/>
          </w:tcPr>
          <w:p w:rsidR="00315930" w:rsidRPr="00583FBE" w:rsidRDefault="00315930" w:rsidP="00211983">
            <w:r>
              <w:t>Водозаборная</w:t>
            </w:r>
            <w:r w:rsidRPr="00583FBE">
              <w:t xml:space="preserve"> скважина № 2. Глубина 40 метров, оборудована обсадными металлическими  трубами. Максимальная производительность </w:t>
            </w:r>
            <w:r w:rsidRPr="00583FBE">
              <w:lastRenderedPageBreak/>
              <w:t>240-270 м³/сут. Фактический водоотбор 100-200 м³/сут.</w:t>
            </w:r>
          </w:p>
        </w:tc>
        <w:tc>
          <w:tcPr>
            <w:tcW w:w="1985" w:type="dxa"/>
            <w:tcBorders>
              <w:top w:val="nil"/>
              <w:left w:val="single" w:sz="4" w:space="0" w:color="auto"/>
              <w:bottom w:val="single" w:sz="4" w:space="0" w:color="auto"/>
              <w:right w:val="single" w:sz="4" w:space="0" w:color="auto"/>
            </w:tcBorders>
            <w:shd w:val="clear" w:color="auto" w:fill="auto"/>
            <w:hideMark/>
          </w:tcPr>
          <w:p w:rsidR="00315930" w:rsidRPr="00583FBE" w:rsidRDefault="00315930" w:rsidP="00211983">
            <w:r w:rsidRPr="00583FBE">
              <w:lastRenderedPageBreak/>
              <w:t> </w:t>
            </w:r>
          </w:p>
        </w:tc>
        <w:tc>
          <w:tcPr>
            <w:tcW w:w="2268"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201</w:t>
            </w:r>
            <w:r>
              <w:t>3</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8,33</w:t>
            </w:r>
          </w:p>
        </w:tc>
      </w:tr>
      <w:tr w:rsidR="00315930" w:rsidRPr="00583FBE" w:rsidTr="00211983">
        <w:trPr>
          <w:trHeight w:val="315"/>
        </w:trPr>
        <w:tc>
          <w:tcPr>
            <w:tcW w:w="658" w:type="dxa"/>
            <w:tcBorders>
              <w:top w:val="nil"/>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lastRenderedPageBreak/>
              <w:t>4</w:t>
            </w:r>
          </w:p>
        </w:tc>
        <w:tc>
          <w:tcPr>
            <w:tcW w:w="5311" w:type="dxa"/>
            <w:tcBorders>
              <w:top w:val="single" w:sz="4" w:space="0" w:color="auto"/>
              <w:left w:val="nil"/>
              <w:bottom w:val="single" w:sz="4" w:space="0" w:color="auto"/>
              <w:right w:val="single" w:sz="4" w:space="0" w:color="auto"/>
            </w:tcBorders>
            <w:shd w:val="clear" w:color="auto" w:fill="auto"/>
            <w:hideMark/>
          </w:tcPr>
          <w:p w:rsidR="00315930" w:rsidRPr="00583FBE" w:rsidRDefault="00315930" w:rsidP="00211983">
            <w:r w:rsidRPr="00583FBE">
              <w:t>Центральный водовод с. Верх-Усугли</w:t>
            </w:r>
          </w:p>
        </w:tc>
        <w:tc>
          <w:tcPr>
            <w:tcW w:w="1985" w:type="dxa"/>
            <w:tcBorders>
              <w:top w:val="nil"/>
              <w:left w:val="nil"/>
              <w:bottom w:val="single" w:sz="4" w:space="0" w:color="auto"/>
              <w:right w:val="single" w:sz="4" w:space="0" w:color="auto"/>
            </w:tcBorders>
            <w:shd w:val="clear" w:color="auto" w:fill="auto"/>
            <w:hideMark/>
          </w:tcPr>
          <w:p w:rsidR="00315930" w:rsidRPr="00583FBE" w:rsidRDefault="00315930" w:rsidP="00211983">
            <w:r w:rsidRPr="00583FBE">
              <w:t> </w:t>
            </w:r>
          </w:p>
        </w:tc>
        <w:tc>
          <w:tcPr>
            <w:tcW w:w="2268" w:type="dxa"/>
            <w:tcBorders>
              <w:top w:val="nil"/>
              <w:left w:val="nil"/>
              <w:bottom w:val="single" w:sz="4" w:space="0" w:color="auto"/>
              <w:right w:val="single" w:sz="4" w:space="0" w:color="auto"/>
            </w:tcBorders>
            <w:shd w:val="clear" w:color="auto" w:fill="auto"/>
            <w:vAlign w:val="center"/>
            <w:hideMark/>
          </w:tcPr>
          <w:p w:rsidR="00315930" w:rsidRPr="00583FBE" w:rsidRDefault="00315930" w:rsidP="00211983">
            <w:pPr>
              <w:jc w:val="center"/>
            </w:pPr>
            <w:r w:rsidRPr="00583FBE">
              <w:t>1983</w:t>
            </w:r>
          </w:p>
        </w:tc>
        <w:tc>
          <w:tcPr>
            <w:tcW w:w="1843" w:type="dxa"/>
            <w:tcBorders>
              <w:top w:val="nil"/>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nil"/>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 </w:t>
            </w:r>
          </w:p>
        </w:tc>
      </w:tr>
      <w:tr w:rsidR="00315930" w:rsidRPr="00583FBE" w:rsidTr="00211983">
        <w:trPr>
          <w:trHeight w:val="315"/>
        </w:trPr>
        <w:tc>
          <w:tcPr>
            <w:tcW w:w="658" w:type="dxa"/>
            <w:tcBorders>
              <w:top w:val="single" w:sz="4" w:space="0" w:color="auto"/>
              <w:left w:val="single" w:sz="8" w:space="0" w:color="auto"/>
              <w:bottom w:val="single" w:sz="4" w:space="0" w:color="auto"/>
              <w:right w:val="single" w:sz="4" w:space="0" w:color="auto"/>
            </w:tcBorders>
            <w:shd w:val="clear" w:color="auto" w:fill="auto"/>
            <w:hideMark/>
          </w:tcPr>
          <w:p w:rsidR="00315930" w:rsidRPr="00583FBE" w:rsidRDefault="00315930" w:rsidP="00211983">
            <w:r w:rsidRPr="00583FBE">
              <w:t>5</w:t>
            </w:r>
          </w:p>
        </w:tc>
        <w:tc>
          <w:tcPr>
            <w:tcW w:w="5311" w:type="dxa"/>
            <w:tcBorders>
              <w:top w:val="single" w:sz="4" w:space="0" w:color="auto"/>
              <w:left w:val="nil"/>
              <w:bottom w:val="single" w:sz="4" w:space="0" w:color="auto"/>
              <w:right w:val="single" w:sz="4" w:space="0" w:color="auto"/>
            </w:tcBorders>
            <w:shd w:val="clear" w:color="auto" w:fill="auto"/>
            <w:hideMark/>
          </w:tcPr>
          <w:p w:rsidR="00315930" w:rsidRPr="00583FBE" w:rsidRDefault="00315930" w:rsidP="00211983">
            <w:r w:rsidRPr="00583FBE">
              <w:t>Наружные сети водовода. Протяженность 3616 м</w:t>
            </w:r>
          </w:p>
        </w:tc>
        <w:tc>
          <w:tcPr>
            <w:tcW w:w="1985" w:type="dxa"/>
            <w:tcBorders>
              <w:top w:val="single" w:sz="4" w:space="0" w:color="auto"/>
              <w:left w:val="nil"/>
              <w:bottom w:val="single" w:sz="4" w:space="0" w:color="auto"/>
              <w:right w:val="single" w:sz="4" w:space="0" w:color="auto"/>
            </w:tcBorders>
            <w:shd w:val="clear" w:color="auto" w:fill="auto"/>
            <w:hideMark/>
          </w:tcPr>
          <w:p w:rsidR="00315930" w:rsidRPr="00583FBE" w:rsidRDefault="00315930" w:rsidP="00211983">
            <w:r w:rsidRPr="00583FBE">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15930" w:rsidRPr="00583FBE" w:rsidRDefault="00315930" w:rsidP="00211983">
            <w:pPr>
              <w:jc w:val="center"/>
            </w:pPr>
            <w:r w:rsidRPr="00583FBE">
              <w:t>1983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15930" w:rsidRPr="00583FBE" w:rsidRDefault="00315930" w:rsidP="00211983">
            <w:pPr>
              <w:jc w:val="center"/>
            </w:pPr>
            <w:r w:rsidRPr="00583FBE">
              <w:t> </w:t>
            </w:r>
          </w:p>
        </w:tc>
        <w:tc>
          <w:tcPr>
            <w:tcW w:w="2976" w:type="dxa"/>
            <w:tcBorders>
              <w:top w:val="single" w:sz="4" w:space="0" w:color="auto"/>
              <w:left w:val="nil"/>
              <w:bottom w:val="single" w:sz="4" w:space="0" w:color="auto"/>
              <w:right w:val="single" w:sz="8" w:space="0" w:color="auto"/>
            </w:tcBorders>
            <w:shd w:val="clear" w:color="auto" w:fill="auto"/>
            <w:noWrap/>
            <w:vAlign w:val="center"/>
            <w:hideMark/>
          </w:tcPr>
          <w:p w:rsidR="00315930" w:rsidRPr="00583FBE" w:rsidRDefault="00315930" w:rsidP="00211983">
            <w:pPr>
              <w:jc w:val="center"/>
            </w:pPr>
            <w:r w:rsidRPr="00583FBE">
              <w:t> </w:t>
            </w:r>
          </w:p>
        </w:tc>
      </w:tr>
    </w:tbl>
    <w:p w:rsidR="00315930" w:rsidRDefault="00315930" w:rsidP="00315930"/>
    <w:p w:rsidR="009B64B6" w:rsidRDefault="009B64B6" w:rsidP="00155251">
      <w:pPr>
        <w:pStyle w:val="ConsPlusNormal"/>
        <w:jc w:val="right"/>
        <w:outlineLvl w:val="1"/>
        <w:rPr>
          <w:sz w:val="22"/>
          <w:szCs w:val="22"/>
        </w:rPr>
        <w:sectPr w:rsidR="009B64B6" w:rsidSect="009B64B6">
          <w:pgSz w:w="16838" w:h="11906" w:orient="landscape"/>
          <w:pgMar w:top="851" w:right="1134" w:bottom="1701" w:left="851" w:header="709" w:footer="709" w:gutter="0"/>
          <w:cols w:space="708"/>
          <w:docGrid w:linePitch="360"/>
        </w:sectPr>
      </w:pPr>
    </w:p>
    <w:p w:rsidR="008C25B1" w:rsidRPr="00453AE0" w:rsidRDefault="008C25B1" w:rsidP="00155251">
      <w:pPr>
        <w:pStyle w:val="ConsPlusNormal"/>
        <w:jc w:val="right"/>
        <w:outlineLvl w:val="1"/>
        <w:rPr>
          <w:sz w:val="22"/>
          <w:szCs w:val="22"/>
        </w:rPr>
      </w:pPr>
      <w:r w:rsidRPr="00453AE0">
        <w:rPr>
          <w:sz w:val="22"/>
          <w:szCs w:val="22"/>
        </w:rPr>
        <w:lastRenderedPageBreak/>
        <w:t>Приложение № 2</w:t>
      </w:r>
    </w:p>
    <w:p w:rsidR="00696957" w:rsidRPr="0096212B" w:rsidRDefault="00696957" w:rsidP="00696957">
      <w:pPr>
        <w:pStyle w:val="ConsPlusNormal"/>
        <w:jc w:val="right"/>
        <w:outlineLvl w:val="1"/>
        <w:rPr>
          <w:szCs w:val="24"/>
        </w:rPr>
      </w:pPr>
      <w:r w:rsidRPr="009B64B6">
        <w:rPr>
          <w:szCs w:val="24"/>
        </w:rPr>
        <w:t xml:space="preserve">к существенным условиям концессионного </w:t>
      </w:r>
      <w:r w:rsidRPr="0096212B">
        <w:rPr>
          <w:szCs w:val="24"/>
        </w:rPr>
        <w:t xml:space="preserve">соглашения </w:t>
      </w:r>
    </w:p>
    <w:p w:rsidR="00696957" w:rsidRDefault="00696957" w:rsidP="00696957">
      <w:pPr>
        <w:pStyle w:val="ConsPlusNormal"/>
        <w:jc w:val="right"/>
        <w:outlineLvl w:val="1"/>
        <w:rPr>
          <w:szCs w:val="24"/>
        </w:rPr>
      </w:pPr>
      <w:r w:rsidRPr="0096212B">
        <w:rPr>
          <w:szCs w:val="24"/>
        </w:rPr>
        <w:t xml:space="preserve">в отношении муниципальных объектов </w:t>
      </w:r>
    </w:p>
    <w:p w:rsidR="00696957" w:rsidRDefault="00696957" w:rsidP="00696957">
      <w:pPr>
        <w:pStyle w:val="ConsPlusNormal"/>
        <w:jc w:val="right"/>
        <w:outlineLvl w:val="1"/>
        <w:rPr>
          <w:szCs w:val="24"/>
        </w:rPr>
      </w:pPr>
      <w:r w:rsidRPr="0096212B">
        <w:rPr>
          <w:szCs w:val="24"/>
        </w:rPr>
        <w:t xml:space="preserve">коммунальной инфраструктуры, </w:t>
      </w:r>
    </w:p>
    <w:p w:rsidR="00696957" w:rsidRDefault="00696957" w:rsidP="00696957">
      <w:pPr>
        <w:pStyle w:val="ConsPlusNormal"/>
        <w:jc w:val="right"/>
        <w:outlineLvl w:val="1"/>
        <w:rPr>
          <w:szCs w:val="24"/>
        </w:rPr>
      </w:pPr>
      <w:r w:rsidRPr="0096212B">
        <w:rPr>
          <w:szCs w:val="24"/>
        </w:rPr>
        <w:t xml:space="preserve">предназначенных для теплоснабжения </w:t>
      </w:r>
    </w:p>
    <w:p w:rsidR="00696957" w:rsidRDefault="00696957" w:rsidP="00696957">
      <w:pPr>
        <w:pStyle w:val="ConsPlusNormal"/>
        <w:jc w:val="right"/>
        <w:outlineLvl w:val="1"/>
        <w:rPr>
          <w:szCs w:val="24"/>
        </w:rPr>
      </w:pPr>
      <w:r w:rsidRPr="0096212B">
        <w:rPr>
          <w:szCs w:val="24"/>
        </w:rPr>
        <w:t xml:space="preserve">и водоснабжения потребителей </w:t>
      </w:r>
    </w:p>
    <w:p w:rsidR="00696957" w:rsidRDefault="00696957" w:rsidP="00696957">
      <w:pPr>
        <w:pStyle w:val="ConsPlusNormal"/>
        <w:jc w:val="right"/>
        <w:outlineLvl w:val="1"/>
        <w:rPr>
          <w:szCs w:val="24"/>
        </w:rPr>
      </w:pPr>
      <w:r w:rsidRPr="0096212B">
        <w:rPr>
          <w:szCs w:val="24"/>
        </w:rPr>
        <w:t xml:space="preserve">Тунгокоченского муниципального округа </w:t>
      </w:r>
    </w:p>
    <w:p w:rsidR="00E70B28" w:rsidRDefault="00696957" w:rsidP="00696957">
      <w:pPr>
        <w:pStyle w:val="ConsPlusNormal"/>
        <w:jc w:val="right"/>
        <w:outlineLvl w:val="1"/>
        <w:rPr>
          <w:sz w:val="22"/>
          <w:szCs w:val="22"/>
        </w:rPr>
      </w:pPr>
      <w:r w:rsidRPr="0096212B">
        <w:rPr>
          <w:szCs w:val="24"/>
        </w:rPr>
        <w:t>Забайкальского края с. Верх-Усугли</w:t>
      </w:r>
    </w:p>
    <w:p w:rsidR="00D024FF" w:rsidRPr="00D024FF" w:rsidRDefault="00D024FF" w:rsidP="00155251">
      <w:pPr>
        <w:pStyle w:val="ConsPlusNormal"/>
        <w:jc w:val="right"/>
        <w:outlineLvl w:val="1"/>
        <w:rPr>
          <w:sz w:val="22"/>
          <w:szCs w:val="22"/>
        </w:rPr>
      </w:pPr>
    </w:p>
    <w:p w:rsidR="002A1855" w:rsidRDefault="002A1855" w:rsidP="00155251">
      <w:pPr>
        <w:pStyle w:val="ConsPlusNormal"/>
        <w:jc w:val="center"/>
        <w:outlineLvl w:val="1"/>
        <w:rPr>
          <w:b/>
          <w:bCs/>
          <w:sz w:val="28"/>
          <w:szCs w:val="28"/>
        </w:rPr>
      </w:pPr>
    </w:p>
    <w:p w:rsidR="00E70B28" w:rsidRPr="002A1855" w:rsidRDefault="00E70B28" w:rsidP="002E6CA3">
      <w:pPr>
        <w:pStyle w:val="ConsPlusNormal"/>
        <w:jc w:val="center"/>
        <w:outlineLvl w:val="1"/>
        <w:rPr>
          <w:b/>
          <w:bCs/>
          <w:sz w:val="28"/>
          <w:szCs w:val="28"/>
        </w:rPr>
      </w:pPr>
      <w:r w:rsidRPr="002A1855">
        <w:rPr>
          <w:b/>
          <w:bCs/>
          <w:sz w:val="28"/>
          <w:szCs w:val="28"/>
        </w:rPr>
        <w:t>ПОРЯДОК ВОЗМЕЩЕНИЯ РАСХОДОВ СТОРОН В СЛУЧАЕ ДОСРОЧНОГО РАСТОЖЕНИЯ КОНЦЕССИОННОГО СОГЛАШЕНИЯ</w:t>
      </w:r>
    </w:p>
    <w:p w:rsidR="008659BA" w:rsidRPr="002A1855" w:rsidRDefault="008659BA" w:rsidP="002E6CA3">
      <w:pPr>
        <w:pStyle w:val="ConsPlusNormal"/>
        <w:jc w:val="center"/>
        <w:outlineLvl w:val="1"/>
        <w:rPr>
          <w:b/>
          <w:bCs/>
          <w:sz w:val="28"/>
          <w:szCs w:val="28"/>
        </w:rPr>
      </w:pPr>
    </w:p>
    <w:p w:rsidR="005838BE" w:rsidRPr="005838BE" w:rsidRDefault="005838BE" w:rsidP="002E6CA3">
      <w:pPr>
        <w:tabs>
          <w:tab w:val="left" w:pos="0"/>
          <w:tab w:val="left" w:pos="567"/>
        </w:tabs>
        <w:ind w:firstLine="710"/>
        <w:jc w:val="both"/>
        <w:rPr>
          <w:rFonts w:cs="Calibri"/>
          <w:sz w:val="28"/>
          <w:szCs w:val="28"/>
        </w:rPr>
      </w:pPr>
      <w:r w:rsidRPr="005838BE">
        <w:rPr>
          <w:sz w:val="28"/>
          <w:szCs w:val="28"/>
        </w:rPr>
        <w:t xml:space="preserve">Возмещение расходов Концедентом Концессионеру при досрочном расторжении концессионного соглашения (далее – компенсационная стоимость объекта) осуществляется в денежной форме и определяется как сумма объема вложенных Концессионером денежных средств до момента выплаты компенсационной стоимости объекта, и платы за пользование заемными денежными средствами за период с момента реконструкции объектов до момента расторжения концессионного соглашения. </w:t>
      </w:r>
    </w:p>
    <w:p w:rsidR="005838BE" w:rsidRPr="005838BE" w:rsidRDefault="005838BE" w:rsidP="002E6CA3">
      <w:pPr>
        <w:ind w:firstLine="710"/>
        <w:jc w:val="both"/>
        <w:rPr>
          <w:sz w:val="28"/>
          <w:szCs w:val="28"/>
        </w:rPr>
      </w:pPr>
      <w:r w:rsidRPr="005838BE">
        <w:rPr>
          <w:sz w:val="28"/>
          <w:szCs w:val="28"/>
        </w:rPr>
        <w:t>Размер полученного Концессионером возмещения затрат в период эксплуатации реконструированных объектов определяется как сумма амортизационных начислений по реконструированным объектам и инвестиционной составляющей, включенных в затратную составляющую при установлении экономически обоснованных тарифов на теплоснабжение, водоснабжение с учетом фактического объема реализованной потребителям услуги (в натуральном выражении) с момента включения в тариф вышеуказанных затрат (амортизация и инвестиционная составляющая).</w:t>
      </w:r>
    </w:p>
    <w:p w:rsidR="005838BE" w:rsidRPr="005838BE" w:rsidRDefault="005838BE" w:rsidP="002E6CA3">
      <w:pPr>
        <w:tabs>
          <w:tab w:val="left" w:pos="1276"/>
        </w:tabs>
        <w:ind w:firstLine="710"/>
        <w:jc w:val="both"/>
        <w:rPr>
          <w:rFonts w:cs="Calibri"/>
          <w:sz w:val="28"/>
          <w:szCs w:val="28"/>
        </w:rPr>
      </w:pPr>
      <w:r w:rsidRPr="005838BE">
        <w:rPr>
          <w:sz w:val="28"/>
          <w:szCs w:val="28"/>
        </w:rPr>
        <w:t>Компенсационная стоимость объекта подлежит определению уполномоченными представителями сторон путем подписания акта определения компенсационной стоимости объекта с указанием расчета по каждому из реконструированных объектов, входящих в состав объекта концессионного соглашения. Наличие разногласий в отношении компенсационной стоимости отдельных объектов не может служить основанием для приостановления расчетов между сторонами по компенсационной стоимости остальных объектов.</w:t>
      </w:r>
    </w:p>
    <w:p w:rsidR="005838BE" w:rsidRPr="005838BE" w:rsidRDefault="005838BE" w:rsidP="002E6CA3">
      <w:pPr>
        <w:ind w:firstLine="710"/>
        <w:jc w:val="both"/>
        <w:rPr>
          <w:rFonts w:cs="Calibri"/>
          <w:sz w:val="28"/>
          <w:szCs w:val="28"/>
        </w:rPr>
      </w:pPr>
      <w:r w:rsidRPr="005838BE">
        <w:rPr>
          <w:sz w:val="28"/>
          <w:szCs w:val="28"/>
        </w:rPr>
        <w:t>Компенсационная стоимость объекта выплачивается Концедентом Концессионеру в течение двенадцати месяцев со дня расторжения концессионного соглашения.</w:t>
      </w:r>
    </w:p>
    <w:p w:rsidR="005838BE" w:rsidRPr="005838BE" w:rsidRDefault="005838BE" w:rsidP="002E6CA3">
      <w:pPr>
        <w:ind w:firstLine="710"/>
        <w:jc w:val="both"/>
        <w:rPr>
          <w:rFonts w:cs="Calibri"/>
          <w:sz w:val="28"/>
          <w:szCs w:val="28"/>
        </w:rPr>
      </w:pPr>
      <w:r w:rsidRPr="005838BE">
        <w:rPr>
          <w:sz w:val="28"/>
          <w:szCs w:val="28"/>
        </w:rPr>
        <w:t>По соглашению сторон срок выплаты компенсационной стоимости объекта может быть увеличен.</w:t>
      </w:r>
    </w:p>
    <w:p w:rsidR="005838BE" w:rsidRPr="005838BE" w:rsidRDefault="005838BE" w:rsidP="002E6CA3">
      <w:pPr>
        <w:ind w:firstLine="710"/>
        <w:jc w:val="both"/>
        <w:rPr>
          <w:sz w:val="28"/>
          <w:szCs w:val="28"/>
        </w:rPr>
      </w:pPr>
      <w:r w:rsidRPr="005838BE">
        <w:rPr>
          <w:sz w:val="28"/>
          <w:szCs w:val="28"/>
        </w:rPr>
        <w:t>В случае нарушения Концедентом сроков выплаты компенсационной стоимости объекта, Концедент выплачивает Концессионеру неустойку в размере 1/300 ключевой ставки Банка России от подлежащей выплате суммы за каждый день просрочки.</w:t>
      </w:r>
    </w:p>
    <w:p w:rsidR="00DE6766" w:rsidRDefault="00DE6766" w:rsidP="00155251">
      <w:pPr>
        <w:pStyle w:val="2"/>
        <w:numPr>
          <w:ilvl w:val="1"/>
          <w:numId w:val="14"/>
        </w:numPr>
        <w:ind w:left="0" w:firstLine="709"/>
        <w:rPr>
          <w:sz w:val="28"/>
          <w:szCs w:val="28"/>
        </w:rPr>
        <w:sectPr w:rsidR="00DE6766" w:rsidSect="00DE6766">
          <w:pgSz w:w="11906" w:h="16838"/>
          <w:pgMar w:top="851" w:right="851" w:bottom="1134" w:left="1701" w:header="709" w:footer="709" w:gutter="0"/>
          <w:cols w:space="708"/>
          <w:docGrid w:linePitch="360"/>
        </w:sectPr>
      </w:pPr>
    </w:p>
    <w:p w:rsidR="007E20F3" w:rsidRPr="00453AE0" w:rsidRDefault="007E20F3" w:rsidP="00155251">
      <w:pPr>
        <w:shd w:val="clear" w:color="auto" w:fill="FFFFFF"/>
        <w:jc w:val="right"/>
        <w:textAlignment w:val="baseline"/>
        <w:rPr>
          <w:sz w:val="22"/>
          <w:szCs w:val="22"/>
        </w:rPr>
      </w:pPr>
      <w:r w:rsidRPr="00453AE0">
        <w:rPr>
          <w:sz w:val="22"/>
          <w:szCs w:val="22"/>
        </w:rPr>
        <w:lastRenderedPageBreak/>
        <w:t>Приложение № 2</w:t>
      </w:r>
    </w:p>
    <w:p w:rsidR="00D25847" w:rsidRPr="002A1855" w:rsidRDefault="00D25847" w:rsidP="00D25847">
      <w:pPr>
        <w:jc w:val="right"/>
      </w:pPr>
      <w:r w:rsidRPr="002A1855">
        <w:t>к постановлению администрации</w:t>
      </w:r>
    </w:p>
    <w:p w:rsidR="00D25847" w:rsidRPr="002A1855" w:rsidRDefault="00D25847" w:rsidP="00D25847">
      <w:pPr>
        <w:jc w:val="right"/>
      </w:pPr>
      <w:r w:rsidRPr="002A1855">
        <w:t xml:space="preserve">Тунгокоченского муниципального округа </w:t>
      </w:r>
    </w:p>
    <w:p w:rsidR="00D25847" w:rsidRPr="002A1855" w:rsidRDefault="00D25847" w:rsidP="00D25847">
      <w:pPr>
        <w:jc w:val="right"/>
      </w:pPr>
      <w:r w:rsidRPr="002A1855">
        <w:t>Забайкальского края</w:t>
      </w:r>
    </w:p>
    <w:p w:rsidR="00D25847" w:rsidRPr="002A1855" w:rsidRDefault="002128B4" w:rsidP="00D25847">
      <w:pPr>
        <w:shd w:val="clear" w:color="auto" w:fill="FFFFFF"/>
        <w:jc w:val="right"/>
        <w:textAlignment w:val="baseline"/>
      </w:pPr>
      <w:r w:rsidRPr="002A1855">
        <w:t>от</w:t>
      </w:r>
      <w:r>
        <w:t xml:space="preserve"> 03.07.</w:t>
      </w:r>
      <w:r w:rsidRPr="002A1855">
        <w:t xml:space="preserve">2026 года № </w:t>
      </w:r>
      <w:r>
        <w:t>472</w:t>
      </w:r>
    </w:p>
    <w:p w:rsidR="007E20F3" w:rsidRPr="00453AE0" w:rsidRDefault="007E20F3" w:rsidP="004460BD">
      <w:pPr>
        <w:pStyle w:val="ConsPlusNormal"/>
        <w:jc w:val="right"/>
        <w:outlineLvl w:val="1"/>
        <w:rPr>
          <w:sz w:val="22"/>
          <w:szCs w:val="22"/>
        </w:rPr>
      </w:pPr>
    </w:p>
    <w:p w:rsidR="008D4F54" w:rsidRPr="00453AE0" w:rsidRDefault="008D4F54" w:rsidP="00155251">
      <w:pPr>
        <w:shd w:val="clear" w:color="auto" w:fill="FFFFFF"/>
        <w:jc w:val="right"/>
        <w:textAlignment w:val="baseline"/>
        <w:rPr>
          <w:sz w:val="22"/>
          <w:szCs w:val="22"/>
        </w:rPr>
      </w:pPr>
    </w:p>
    <w:p w:rsidR="006A712B" w:rsidRDefault="006A712B" w:rsidP="006A712B">
      <w:pPr>
        <w:pStyle w:val="13"/>
        <w:jc w:val="center"/>
        <w:rPr>
          <w:b/>
          <w:color w:val="000000"/>
          <w:sz w:val="22"/>
          <w:szCs w:val="22"/>
        </w:rPr>
      </w:pPr>
      <w:r w:rsidRPr="006A712B">
        <w:rPr>
          <w:b/>
          <w:color w:val="000000"/>
          <w:sz w:val="22"/>
          <w:szCs w:val="22"/>
        </w:rPr>
        <w:t xml:space="preserve">Задание и основные мероприятия </w:t>
      </w:r>
    </w:p>
    <w:p w:rsidR="001308EC" w:rsidRPr="006A712B" w:rsidRDefault="001308EC" w:rsidP="006A712B">
      <w:pPr>
        <w:pStyle w:val="13"/>
        <w:jc w:val="center"/>
        <w:rPr>
          <w:b/>
          <w:color w:val="000000"/>
          <w:sz w:val="22"/>
          <w:szCs w:val="22"/>
        </w:rPr>
      </w:pPr>
    </w:p>
    <w:p w:rsidR="0011055D" w:rsidRDefault="0011055D" w:rsidP="0011055D">
      <w:pPr>
        <w:keepNext/>
        <w:rPr>
          <w:szCs w:val="22"/>
        </w:rPr>
      </w:pPr>
      <w:r>
        <w:rPr>
          <w:b/>
        </w:rPr>
        <w:t xml:space="preserve">1.Теплоснабжение </w:t>
      </w:r>
      <w:r>
        <w:rPr>
          <w:szCs w:val="22"/>
        </w:rPr>
        <w:t>Цели Концессионного соглашения:</w:t>
      </w:r>
    </w:p>
    <w:p w:rsidR="0011055D" w:rsidRDefault="0011055D" w:rsidP="0011055D">
      <w:pPr>
        <w:rPr>
          <w:rFonts w:eastAsia="Calibri"/>
          <w:szCs w:val="22"/>
        </w:rPr>
      </w:pPr>
      <w:r>
        <w:rPr>
          <w:rFonts w:eastAsia="Calibri"/>
          <w:szCs w:val="22"/>
        </w:rPr>
        <w:t>повышение качества и надёжности теплоснабжения Потребителей;</w:t>
      </w:r>
    </w:p>
    <w:p w:rsidR="0011055D" w:rsidRDefault="0011055D" w:rsidP="0011055D">
      <w:pPr>
        <w:rPr>
          <w:rFonts w:eastAsia="Calibri"/>
          <w:szCs w:val="22"/>
        </w:rPr>
      </w:pPr>
      <w:r>
        <w:rPr>
          <w:rFonts w:eastAsia="Calibri"/>
          <w:szCs w:val="22"/>
        </w:rPr>
        <w:t>снижение затрат, связанных с выработкой и транспортировкой тепловой энергии;</w:t>
      </w:r>
    </w:p>
    <w:p w:rsidR="0011055D" w:rsidRDefault="0011055D" w:rsidP="0011055D">
      <w:pPr>
        <w:rPr>
          <w:rFonts w:eastAsia="Calibri"/>
          <w:szCs w:val="22"/>
        </w:rPr>
      </w:pPr>
      <w:r>
        <w:rPr>
          <w:rFonts w:eastAsia="Calibri"/>
          <w:szCs w:val="22"/>
        </w:rPr>
        <w:t>повышение эффективности производства тепловой энергии и поставки её Потребителям.</w:t>
      </w:r>
    </w:p>
    <w:p w:rsidR="0011055D" w:rsidRDefault="0011055D" w:rsidP="0011055D">
      <w:pPr>
        <w:rPr>
          <w:rFonts w:eastAsia="Calibri"/>
          <w:szCs w:val="22"/>
        </w:rPr>
      </w:pPr>
    </w:p>
    <w:p w:rsidR="0011055D" w:rsidRDefault="0011055D" w:rsidP="0011055D">
      <w:pPr>
        <w:rPr>
          <w:rFonts w:eastAsia="Calibri"/>
          <w:szCs w:val="22"/>
        </w:rPr>
      </w:pPr>
      <w:r>
        <w:rPr>
          <w:rFonts w:eastAsia="Calibri"/>
          <w:szCs w:val="22"/>
        </w:rPr>
        <w:t>2.Задание и основные мероприятия</w:t>
      </w:r>
    </w:p>
    <w:p w:rsidR="0011055D" w:rsidRDefault="0011055D" w:rsidP="0011055D">
      <w:pPr>
        <w:rPr>
          <w:rFonts w:eastAsia="Calibri"/>
          <w:szCs w:val="22"/>
        </w:rPr>
      </w:pPr>
    </w:p>
    <w:tbl>
      <w:tblPr>
        <w:tblW w:w="14596" w:type="dxa"/>
        <w:tblInd w:w="113" w:type="dxa"/>
        <w:tblLook w:val="04A0"/>
      </w:tblPr>
      <w:tblGrid>
        <w:gridCol w:w="439"/>
        <w:gridCol w:w="3790"/>
        <w:gridCol w:w="958"/>
        <w:gridCol w:w="5727"/>
        <w:gridCol w:w="2076"/>
        <w:gridCol w:w="1606"/>
      </w:tblGrid>
      <w:tr w:rsidR="0011055D" w:rsidTr="00E04D5D">
        <w:trPr>
          <w:trHeight w:val="528"/>
        </w:trPr>
        <w:tc>
          <w:tcPr>
            <w:tcW w:w="439" w:type="dxa"/>
            <w:tcBorders>
              <w:top w:val="single" w:sz="4" w:space="0" w:color="000000"/>
              <w:left w:val="single" w:sz="4" w:space="0" w:color="000000"/>
              <w:bottom w:val="single" w:sz="4" w:space="0" w:color="000000"/>
              <w:right w:val="single" w:sz="4" w:space="0" w:color="000000"/>
            </w:tcBorders>
            <w:vAlign w:val="center"/>
          </w:tcPr>
          <w:p w:rsidR="0011055D" w:rsidRDefault="0011055D" w:rsidP="00E04D5D">
            <w:pPr>
              <w:jc w:val="center"/>
              <w:rPr>
                <w:sz w:val="20"/>
                <w:szCs w:val="20"/>
              </w:rPr>
            </w:pPr>
            <w:r>
              <w:rPr>
                <w:sz w:val="20"/>
                <w:szCs w:val="20"/>
              </w:rPr>
              <w:t>№</w:t>
            </w:r>
          </w:p>
        </w:tc>
        <w:tc>
          <w:tcPr>
            <w:tcW w:w="3790" w:type="dxa"/>
            <w:tcBorders>
              <w:top w:val="single" w:sz="4" w:space="0" w:color="000000"/>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Наименование котельной</w:t>
            </w:r>
          </w:p>
        </w:tc>
        <w:tc>
          <w:tcPr>
            <w:tcW w:w="958" w:type="dxa"/>
            <w:tcBorders>
              <w:top w:val="single" w:sz="4" w:space="0" w:color="000000"/>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 п/п</w:t>
            </w:r>
          </w:p>
        </w:tc>
        <w:tc>
          <w:tcPr>
            <w:tcW w:w="5727" w:type="dxa"/>
            <w:tcBorders>
              <w:top w:val="single" w:sz="4" w:space="0" w:color="000000"/>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Описание мероприятия</w:t>
            </w:r>
          </w:p>
        </w:tc>
        <w:tc>
          <w:tcPr>
            <w:tcW w:w="2076" w:type="dxa"/>
            <w:tcBorders>
              <w:top w:val="single" w:sz="4" w:space="0" w:color="000000"/>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Стоимость, тыс. руб.</w:t>
            </w:r>
          </w:p>
        </w:tc>
        <w:tc>
          <w:tcPr>
            <w:tcW w:w="1606" w:type="dxa"/>
            <w:tcBorders>
              <w:top w:val="single" w:sz="4" w:space="0" w:color="000000"/>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Сроки реализации</w:t>
            </w:r>
          </w:p>
        </w:tc>
      </w:tr>
      <w:tr w:rsidR="0011055D" w:rsidTr="00E04D5D">
        <w:trPr>
          <w:trHeight w:val="528"/>
        </w:trPr>
        <w:tc>
          <w:tcPr>
            <w:tcW w:w="439" w:type="dxa"/>
            <w:vMerge w:val="restart"/>
            <w:tcBorders>
              <w:top w:val="single" w:sz="4" w:space="0" w:color="000000"/>
              <w:left w:val="single" w:sz="4" w:space="0" w:color="000000"/>
              <w:right w:val="single" w:sz="4" w:space="0" w:color="000000"/>
            </w:tcBorders>
            <w:vAlign w:val="center"/>
          </w:tcPr>
          <w:p w:rsidR="0011055D" w:rsidRDefault="0011055D" w:rsidP="00E04D5D">
            <w:pPr>
              <w:jc w:val="center"/>
              <w:rPr>
                <w:sz w:val="20"/>
                <w:szCs w:val="20"/>
              </w:rPr>
            </w:pPr>
            <w:r>
              <w:rPr>
                <w:sz w:val="20"/>
                <w:szCs w:val="20"/>
              </w:rPr>
              <w:t>1</w:t>
            </w:r>
          </w:p>
        </w:tc>
        <w:tc>
          <w:tcPr>
            <w:tcW w:w="4748" w:type="dxa"/>
            <w:gridSpan w:val="2"/>
            <w:tcBorders>
              <w:top w:val="single" w:sz="4" w:space="0" w:color="000000"/>
              <w:left w:val="none" w:sz="255" w:space="0" w:color="FFFFFF"/>
              <w:bottom w:val="single" w:sz="4" w:space="0" w:color="000000"/>
              <w:right w:val="single" w:sz="4" w:space="0" w:color="000000"/>
            </w:tcBorders>
            <w:vAlign w:val="center"/>
          </w:tcPr>
          <w:p w:rsidR="0011055D" w:rsidRPr="008476A9" w:rsidRDefault="0011055D" w:rsidP="0011055D">
            <w:pPr>
              <w:numPr>
                <w:ilvl w:val="0"/>
                <w:numId w:val="34"/>
              </w:numPr>
              <w:jc w:val="center"/>
              <w:rPr>
                <w:b/>
              </w:rPr>
            </w:pPr>
            <w:r w:rsidRPr="008476A9">
              <w:rPr>
                <w:b/>
              </w:rPr>
              <w:t>Теплоснабжение</w:t>
            </w:r>
          </w:p>
        </w:tc>
        <w:tc>
          <w:tcPr>
            <w:tcW w:w="9409" w:type="dxa"/>
            <w:gridSpan w:val="3"/>
            <w:tcBorders>
              <w:top w:val="single" w:sz="4" w:space="0" w:color="000000"/>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p>
        </w:tc>
      </w:tr>
      <w:tr w:rsidR="0011055D" w:rsidRPr="004B34D7" w:rsidTr="00E04D5D">
        <w:trPr>
          <w:trHeight w:val="595"/>
        </w:trPr>
        <w:tc>
          <w:tcPr>
            <w:tcW w:w="439" w:type="dxa"/>
            <w:vMerge/>
            <w:tcBorders>
              <w:left w:val="single" w:sz="4" w:space="0" w:color="000000"/>
              <w:right w:val="single" w:sz="4" w:space="0" w:color="000000"/>
            </w:tcBorders>
            <w:vAlign w:val="center"/>
          </w:tcPr>
          <w:p w:rsidR="0011055D" w:rsidRDefault="0011055D" w:rsidP="00E04D5D">
            <w:pPr>
              <w:jc w:val="center"/>
              <w:rPr>
                <w:sz w:val="20"/>
                <w:szCs w:val="20"/>
              </w:rPr>
            </w:pPr>
          </w:p>
        </w:tc>
        <w:tc>
          <w:tcPr>
            <w:tcW w:w="3790" w:type="dxa"/>
            <w:vMerge w:val="restart"/>
            <w:tcBorders>
              <w:top w:val="none" w:sz="255" w:space="0" w:color="FFFFFF"/>
              <w:left w:val="single" w:sz="4" w:space="0" w:color="000000"/>
              <w:bottom w:val="single" w:sz="4" w:space="0" w:color="000000"/>
              <w:right w:val="single" w:sz="4" w:space="0" w:color="000000"/>
            </w:tcBorders>
            <w:vAlign w:val="center"/>
          </w:tcPr>
          <w:p w:rsidR="0011055D" w:rsidRDefault="0011055D" w:rsidP="00E04D5D">
            <w:pPr>
              <w:jc w:val="center"/>
              <w:rPr>
                <w:sz w:val="20"/>
                <w:szCs w:val="20"/>
              </w:rPr>
            </w:pPr>
            <w:r>
              <w:rPr>
                <w:sz w:val="20"/>
                <w:szCs w:val="20"/>
              </w:rPr>
              <w:t>Котельные с.Верх-Усугли Тунгокоченского муниципального округа Забайкальского края</w:t>
            </w: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Pr="00155D12" w:rsidRDefault="0011055D" w:rsidP="00E04D5D">
            <w:pPr>
              <w:jc w:val="center"/>
              <w:rPr>
                <w:b/>
                <w:sz w:val="20"/>
                <w:szCs w:val="20"/>
              </w:rPr>
            </w:pPr>
            <w:r w:rsidRPr="00155D12">
              <w:rPr>
                <w:b/>
                <w:sz w:val="20"/>
                <w:szCs w:val="20"/>
              </w:rPr>
              <w:t>1</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155D12" w:rsidRDefault="0011055D" w:rsidP="00E04D5D">
            <w:pPr>
              <w:rPr>
                <w:b/>
                <w:bCs/>
                <w:sz w:val="20"/>
                <w:szCs w:val="20"/>
              </w:rPr>
            </w:pPr>
            <w:r w:rsidRPr="00155D12">
              <w:rPr>
                <w:b/>
                <w:bCs/>
                <w:sz w:val="20"/>
                <w:szCs w:val="20"/>
              </w:rPr>
              <w:t>Переключение котельной "Бойлерная" на котельную "Братск", в том числе</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p>
        </w:tc>
        <w:tc>
          <w:tcPr>
            <w:tcW w:w="160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p>
        </w:tc>
      </w:tr>
      <w:tr w:rsidR="0011055D" w:rsidTr="00E04D5D">
        <w:trPr>
          <w:trHeight w:val="703"/>
        </w:trPr>
        <w:tc>
          <w:tcPr>
            <w:tcW w:w="439" w:type="dxa"/>
            <w:vMerge/>
            <w:tcBorders>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top w:val="none" w:sz="255" w:space="0" w:color="FFFFFF"/>
              <w:left w:val="single" w:sz="4" w:space="0" w:color="000000"/>
              <w:bottom w:val="single" w:sz="4" w:space="0" w:color="000000"/>
              <w:right w:val="single" w:sz="4" w:space="0" w:color="000000"/>
            </w:tcBorders>
            <w:vAlign w:val="center"/>
          </w:tcPr>
          <w:p w:rsidR="0011055D"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1.1.</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0542CB" w:rsidRDefault="0011055D" w:rsidP="00E04D5D">
            <w:pPr>
              <w:rPr>
                <w:sz w:val="20"/>
                <w:szCs w:val="20"/>
              </w:rPr>
            </w:pPr>
            <w:r w:rsidRPr="000542CB">
              <w:rPr>
                <w:sz w:val="20"/>
                <w:szCs w:val="20"/>
              </w:rPr>
              <w:t>Строительство тепловой сети котельной «Братск» от ТК-9 до ТК-10 и до стены здания котельной «Бойлерная» Ду 150 мм протяженностью 55 метров, Закрытие котельной «Бойлерная» и перевод в ПНС (повысительную насосную станцию</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sidRPr="00996FE2">
              <w:rPr>
                <w:sz w:val="20"/>
                <w:szCs w:val="20"/>
              </w:rPr>
              <w:t>3</w:t>
            </w:r>
            <w:r>
              <w:rPr>
                <w:sz w:val="20"/>
                <w:szCs w:val="20"/>
              </w:rPr>
              <w:t> </w:t>
            </w:r>
            <w:r w:rsidRPr="00996FE2">
              <w:rPr>
                <w:sz w:val="20"/>
                <w:szCs w:val="20"/>
              </w:rPr>
              <w:t>140</w:t>
            </w:r>
            <w:r>
              <w:rPr>
                <w:sz w:val="20"/>
                <w:szCs w:val="20"/>
              </w:rPr>
              <w:t>,91</w:t>
            </w:r>
          </w:p>
        </w:tc>
        <w:tc>
          <w:tcPr>
            <w:tcW w:w="160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2026 г.</w:t>
            </w:r>
          </w:p>
        </w:tc>
      </w:tr>
      <w:tr w:rsidR="0011055D" w:rsidRPr="004B34D7" w:rsidTr="00E04D5D">
        <w:trPr>
          <w:trHeight w:val="545"/>
        </w:trPr>
        <w:tc>
          <w:tcPr>
            <w:tcW w:w="439" w:type="dxa"/>
            <w:vMerge/>
            <w:tcBorders>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top w:val="none" w:sz="255" w:space="0" w:color="FFFFFF"/>
              <w:left w:val="single" w:sz="4" w:space="0" w:color="000000"/>
              <w:bottom w:val="single" w:sz="4" w:space="0" w:color="000000"/>
              <w:right w:val="single" w:sz="4" w:space="0" w:color="000000"/>
            </w:tcBorders>
            <w:vAlign w:val="center"/>
          </w:tcPr>
          <w:p w:rsidR="0011055D"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Pr="00155D12" w:rsidRDefault="0011055D" w:rsidP="00E04D5D">
            <w:pPr>
              <w:jc w:val="center"/>
              <w:rPr>
                <w:b/>
                <w:sz w:val="20"/>
                <w:szCs w:val="20"/>
              </w:rPr>
            </w:pPr>
            <w:r w:rsidRPr="00155D12">
              <w:rPr>
                <w:b/>
                <w:sz w:val="20"/>
                <w:szCs w:val="20"/>
              </w:rPr>
              <w:t>2</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155D12" w:rsidRDefault="0011055D" w:rsidP="00E04D5D">
            <w:pPr>
              <w:rPr>
                <w:b/>
                <w:bCs/>
                <w:sz w:val="20"/>
                <w:szCs w:val="20"/>
              </w:rPr>
            </w:pPr>
            <w:r w:rsidRPr="00155D12">
              <w:rPr>
                <w:b/>
                <w:bCs/>
                <w:sz w:val="20"/>
                <w:szCs w:val="20"/>
              </w:rPr>
              <w:t>Переключение котельной "База" на котельную "Братск", в том числе</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p>
        </w:tc>
        <w:tc>
          <w:tcPr>
            <w:tcW w:w="160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p>
        </w:tc>
      </w:tr>
      <w:tr w:rsidR="0011055D" w:rsidTr="00E04D5D">
        <w:trPr>
          <w:trHeight w:val="837"/>
        </w:trPr>
        <w:tc>
          <w:tcPr>
            <w:tcW w:w="439" w:type="dxa"/>
            <w:vMerge/>
            <w:tcBorders>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top w:val="none" w:sz="255" w:space="0" w:color="FFFFFF"/>
              <w:left w:val="single" w:sz="4" w:space="0" w:color="000000"/>
              <w:bottom w:val="single" w:sz="4" w:space="0" w:color="000000"/>
              <w:right w:val="single" w:sz="4" w:space="0" w:color="000000"/>
            </w:tcBorders>
            <w:vAlign w:val="center"/>
          </w:tcPr>
          <w:p w:rsidR="0011055D"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2.1.</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0542CB" w:rsidRDefault="0011055D" w:rsidP="00E04D5D">
            <w:pPr>
              <w:rPr>
                <w:sz w:val="20"/>
                <w:szCs w:val="20"/>
              </w:rPr>
            </w:pPr>
            <w:r w:rsidRPr="000542CB">
              <w:rPr>
                <w:sz w:val="20"/>
                <w:szCs w:val="20"/>
              </w:rPr>
              <w:t>Строительство тепловой сети котельной «Братск» от ТК-15 до стемы котельной Базы Ду 80 мм протяженностью 273 метра</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sidRPr="00996FE2">
              <w:rPr>
                <w:sz w:val="20"/>
                <w:szCs w:val="20"/>
              </w:rPr>
              <w:t>8</w:t>
            </w:r>
            <w:r>
              <w:rPr>
                <w:sz w:val="20"/>
                <w:szCs w:val="20"/>
              </w:rPr>
              <w:t> </w:t>
            </w:r>
            <w:r w:rsidRPr="00996FE2">
              <w:rPr>
                <w:sz w:val="20"/>
                <w:szCs w:val="20"/>
              </w:rPr>
              <w:t>149</w:t>
            </w:r>
            <w:r>
              <w:rPr>
                <w:sz w:val="20"/>
                <w:szCs w:val="20"/>
              </w:rPr>
              <w:t>,</w:t>
            </w:r>
            <w:r w:rsidRPr="00996FE2">
              <w:rPr>
                <w:sz w:val="20"/>
                <w:szCs w:val="20"/>
              </w:rPr>
              <w:t>80</w:t>
            </w:r>
          </w:p>
        </w:tc>
        <w:tc>
          <w:tcPr>
            <w:tcW w:w="1606" w:type="dxa"/>
            <w:tcBorders>
              <w:top w:val="none" w:sz="255" w:space="0" w:color="FFFFFF"/>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2027 г.</w:t>
            </w:r>
          </w:p>
        </w:tc>
      </w:tr>
      <w:tr w:rsidR="0011055D" w:rsidTr="00E04D5D">
        <w:trPr>
          <w:trHeight w:val="1108"/>
        </w:trPr>
        <w:tc>
          <w:tcPr>
            <w:tcW w:w="439" w:type="dxa"/>
            <w:vMerge/>
            <w:tcBorders>
              <w:left w:val="single" w:sz="4" w:space="0" w:color="000000"/>
              <w:bottom w:val="single" w:sz="4" w:space="0" w:color="auto"/>
              <w:right w:val="single" w:sz="4" w:space="0" w:color="000000"/>
            </w:tcBorders>
            <w:vAlign w:val="center"/>
          </w:tcPr>
          <w:p w:rsidR="0011055D" w:rsidRDefault="0011055D" w:rsidP="00E04D5D">
            <w:pPr>
              <w:rPr>
                <w:sz w:val="20"/>
                <w:szCs w:val="20"/>
              </w:rPr>
            </w:pPr>
          </w:p>
        </w:tc>
        <w:tc>
          <w:tcPr>
            <w:tcW w:w="3790" w:type="dxa"/>
            <w:vMerge/>
            <w:tcBorders>
              <w:top w:val="none" w:sz="255" w:space="0" w:color="FFFFFF"/>
              <w:left w:val="single" w:sz="4" w:space="0" w:color="000000"/>
              <w:bottom w:val="single" w:sz="4" w:space="0" w:color="auto"/>
              <w:right w:val="single" w:sz="4" w:space="0" w:color="000000"/>
            </w:tcBorders>
            <w:vAlign w:val="center"/>
          </w:tcPr>
          <w:p w:rsidR="0011055D" w:rsidRDefault="0011055D" w:rsidP="00E04D5D">
            <w:pPr>
              <w:rPr>
                <w:sz w:val="20"/>
                <w:szCs w:val="20"/>
              </w:rPr>
            </w:pPr>
          </w:p>
        </w:tc>
        <w:tc>
          <w:tcPr>
            <w:tcW w:w="958" w:type="dxa"/>
            <w:tcBorders>
              <w:top w:val="none" w:sz="255" w:space="0" w:color="FFFFFF"/>
              <w:left w:val="none" w:sz="255" w:space="0" w:color="FFFFFF"/>
              <w:bottom w:val="single" w:sz="4" w:space="0" w:color="auto"/>
              <w:right w:val="single" w:sz="4" w:space="0" w:color="000000"/>
            </w:tcBorders>
            <w:vAlign w:val="center"/>
          </w:tcPr>
          <w:p w:rsidR="0011055D" w:rsidRDefault="0011055D" w:rsidP="00E04D5D">
            <w:pPr>
              <w:jc w:val="center"/>
              <w:rPr>
                <w:sz w:val="20"/>
                <w:szCs w:val="20"/>
              </w:rPr>
            </w:pPr>
            <w:r>
              <w:rPr>
                <w:sz w:val="20"/>
                <w:szCs w:val="20"/>
              </w:rPr>
              <w:t>2.2.</w:t>
            </w:r>
          </w:p>
        </w:tc>
        <w:tc>
          <w:tcPr>
            <w:tcW w:w="5727" w:type="dxa"/>
            <w:tcBorders>
              <w:top w:val="none" w:sz="255" w:space="0" w:color="FFFFFF"/>
              <w:left w:val="none" w:sz="255" w:space="0" w:color="FFFFFF"/>
              <w:bottom w:val="single" w:sz="4" w:space="0" w:color="auto"/>
              <w:right w:val="single" w:sz="4" w:space="0" w:color="000000"/>
            </w:tcBorders>
            <w:vAlign w:val="center"/>
          </w:tcPr>
          <w:p w:rsidR="0011055D" w:rsidRPr="000542CB" w:rsidRDefault="0011055D" w:rsidP="00E04D5D">
            <w:pPr>
              <w:rPr>
                <w:sz w:val="20"/>
                <w:szCs w:val="20"/>
              </w:rPr>
            </w:pPr>
            <w:r w:rsidRPr="000542CB">
              <w:rPr>
                <w:sz w:val="20"/>
                <w:szCs w:val="20"/>
              </w:rPr>
              <w:t>Замена котла КВм-1,25 на КВм1-86</w:t>
            </w:r>
          </w:p>
        </w:tc>
        <w:tc>
          <w:tcPr>
            <w:tcW w:w="2076" w:type="dxa"/>
            <w:tcBorders>
              <w:top w:val="none" w:sz="255" w:space="0" w:color="FFFFFF"/>
              <w:left w:val="none" w:sz="255" w:space="0" w:color="FFFFFF"/>
              <w:bottom w:val="single" w:sz="4" w:space="0" w:color="auto"/>
              <w:right w:val="single" w:sz="4" w:space="0" w:color="000000"/>
            </w:tcBorders>
            <w:vAlign w:val="center"/>
          </w:tcPr>
          <w:p w:rsidR="0011055D" w:rsidRDefault="0011055D" w:rsidP="00E04D5D">
            <w:pPr>
              <w:jc w:val="center"/>
              <w:rPr>
                <w:sz w:val="20"/>
                <w:szCs w:val="20"/>
              </w:rPr>
            </w:pPr>
            <w:r w:rsidRPr="00996FE2">
              <w:rPr>
                <w:sz w:val="20"/>
                <w:szCs w:val="20"/>
              </w:rPr>
              <w:t>5</w:t>
            </w:r>
            <w:r>
              <w:rPr>
                <w:sz w:val="20"/>
                <w:szCs w:val="20"/>
              </w:rPr>
              <w:t> </w:t>
            </w:r>
            <w:r w:rsidRPr="00996FE2">
              <w:rPr>
                <w:sz w:val="20"/>
                <w:szCs w:val="20"/>
              </w:rPr>
              <w:t>370</w:t>
            </w:r>
            <w:r>
              <w:rPr>
                <w:sz w:val="20"/>
                <w:szCs w:val="20"/>
              </w:rPr>
              <w:t>,</w:t>
            </w:r>
            <w:r w:rsidRPr="00996FE2">
              <w:rPr>
                <w:sz w:val="20"/>
                <w:szCs w:val="20"/>
              </w:rPr>
              <w:t>79</w:t>
            </w:r>
          </w:p>
        </w:tc>
        <w:tc>
          <w:tcPr>
            <w:tcW w:w="1606" w:type="dxa"/>
            <w:tcBorders>
              <w:top w:val="none" w:sz="255" w:space="0" w:color="FFFFFF"/>
              <w:left w:val="none" w:sz="255" w:space="0" w:color="FFFFFF"/>
              <w:bottom w:val="single" w:sz="4" w:space="0" w:color="auto"/>
              <w:right w:val="single" w:sz="4" w:space="0" w:color="000000"/>
            </w:tcBorders>
            <w:vAlign w:val="center"/>
          </w:tcPr>
          <w:p w:rsidR="0011055D" w:rsidRDefault="0011055D" w:rsidP="00E04D5D">
            <w:pPr>
              <w:jc w:val="center"/>
              <w:rPr>
                <w:sz w:val="20"/>
                <w:szCs w:val="20"/>
              </w:rPr>
            </w:pPr>
            <w:r>
              <w:rPr>
                <w:sz w:val="20"/>
                <w:szCs w:val="20"/>
              </w:rPr>
              <w:t>2029 г.</w:t>
            </w:r>
          </w:p>
        </w:tc>
      </w:tr>
      <w:tr w:rsidR="0011055D" w:rsidTr="00E04D5D">
        <w:trPr>
          <w:trHeight w:val="1108"/>
        </w:trPr>
        <w:tc>
          <w:tcPr>
            <w:tcW w:w="439" w:type="dxa"/>
            <w:vMerge w:val="restart"/>
            <w:tcBorders>
              <w:top w:val="single" w:sz="4" w:space="0" w:color="auto"/>
              <w:left w:val="single" w:sz="4" w:space="0" w:color="auto"/>
              <w:bottom w:val="single" w:sz="4" w:space="0" w:color="auto"/>
              <w:right w:val="single" w:sz="4" w:space="0" w:color="auto"/>
            </w:tcBorders>
            <w:vAlign w:val="center"/>
          </w:tcPr>
          <w:p w:rsidR="0011055D" w:rsidRDefault="0011055D" w:rsidP="00E04D5D">
            <w:pPr>
              <w:rPr>
                <w:sz w:val="20"/>
                <w:szCs w:val="20"/>
              </w:rPr>
            </w:pPr>
          </w:p>
        </w:tc>
        <w:tc>
          <w:tcPr>
            <w:tcW w:w="3790" w:type="dxa"/>
            <w:vMerge w:val="restart"/>
            <w:tcBorders>
              <w:top w:val="single" w:sz="4" w:space="0" w:color="auto"/>
              <w:left w:val="single" w:sz="4" w:space="0" w:color="auto"/>
              <w:bottom w:val="single" w:sz="4" w:space="0" w:color="auto"/>
              <w:right w:val="single" w:sz="4" w:space="0" w:color="auto"/>
            </w:tcBorders>
            <w:vAlign w:val="center"/>
          </w:tcPr>
          <w:p w:rsidR="0011055D" w:rsidRPr="00996FE2" w:rsidRDefault="0011055D" w:rsidP="00E04D5D">
            <w:pPr>
              <w:rPr>
                <w:sz w:val="20"/>
                <w:szCs w:val="20"/>
              </w:rPr>
            </w:pPr>
          </w:p>
        </w:tc>
        <w:tc>
          <w:tcPr>
            <w:tcW w:w="958" w:type="dxa"/>
            <w:tcBorders>
              <w:top w:val="single" w:sz="4" w:space="0" w:color="auto"/>
              <w:left w:val="single" w:sz="4" w:space="0" w:color="auto"/>
              <w:bottom w:val="single" w:sz="4" w:space="0" w:color="auto"/>
              <w:right w:val="single" w:sz="4" w:space="0" w:color="auto"/>
            </w:tcBorders>
            <w:vAlign w:val="center"/>
          </w:tcPr>
          <w:p w:rsidR="0011055D" w:rsidRPr="00996FE2" w:rsidRDefault="0011055D" w:rsidP="00E04D5D">
            <w:pPr>
              <w:jc w:val="center"/>
              <w:rPr>
                <w:sz w:val="20"/>
                <w:szCs w:val="20"/>
              </w:rPr>
            </w:pPr>
            <w:r w:rsidRPr="00996FE2">
              <w:rPr>
                <w:sz w:val="20"/>
                <w:szCs w:val="20"/>
              </w:rPr>
              <w:t>2.3.</w:t>
            </w:r>
          </w:p>
        </w:tc>
        <w:tc>
          <w:tcPr>
            <w:tcW w:w="5727" w:type="dxa"/>
            <w:tcBorders>
              <w:top w:val="single" w:sz="4" w:space="0" w:color="auto"/>
              <w:left w:val="single" w:sz="4" w:space="0" w:color="auto"/>
              <w:bottom w:val="single" w:sz="4" w:space="0" w:color="auto"/>
              <w:right w:val="single" w:sz="4" w:space="0" w:color="auto"/>
            </w:tcBorders>
            <w:vAlign w:val="center"/>
          </w:tcPr>
          <w:p w:rsidR="0011055D" w:rsidRPr="00996FE2" w:rsidRDefault="0011055D" w:rsidP="00E04D5D">
            <w:pPr>
              <w:rPr>
                <w:sz w:val="20"/>
                <w:szCs w:val="20"/>
              </w:rPr>
            </w:pPr>
            <w:r w:rsidRPr="00996FE2">
              <w:rPr>
                <w:sz w:val="20"/>
                <w:szCs w:val="20"/>
              </w:rPr>
              <w:t>Замена котла КВм-1,25 на КВм1-86</w:t>
            </w:r>
          </w:p>
        </w:tc>
        <w:tc>
          <w:tcPr>
            <w:tcW w:w="2076" w:type="dxa"/>
            <w:tcBorders>
              <w:top w:val="single" w:sz="4" w:space="0" w:color="auto"/>
              <w:left w:val="single" w:sz="4" w:space="0" w:color="auto"/>
              <w:bottom w:val="single" w:sz="4" w:space="0" w:color="auto"/>
              <w:right w:val="single" w:sz="4" w:space="0" w:color="auto"/>
            </w:tcBorders>
            <w:vAlign w:val="center"/>
          </w:tcPr>
          <w:p w:rsidR="0011055D" w:rsidRPr="00996FE2" w:rsidRDefault="0011055D" w:rsidP="00E04D5D">
            <w:pPr>
              <w:jc w:val="center"/>
              <w:rPr>
                <w:sz w:val="20"/>
                <w:szCs w:val="20"/>
              </w:rPr>
            </w:pPr>
            <w:r w:rsidRPr="00996FE2">
              <w:rPr>
                <w:sz w:val="20"/>
                <w:szCs w:val="20"/>
              </w:rPr>
              <w:t>5</w:t>
            </w:r>
            <w:r>
              <w:rPr>
                <w:sz w:val="20"/>
                <w:szCs w:val="20"/>
              </w:rPr>
              <w:t> </w:t>
            </w:r>
            <w:r w:rsidRPr="00996FE2">
              <w:rPr>
                <w:sz w:val="20"/>
                <w:szCs w:val="20"/>
              </w:rPr>
              <w:t>370</w:t>
            </w:r>
            <w:r>
              <w:rPr>
                <w:sz w:val="20"/>
                <w:szCs w:val="20"/>
              </w:rPr>
              <w:t>,</w:t>
            </w:r>
            <w:r w:rsidRPr="00996FE2">
              <w:rPr>
                <w:sz w:val="20"/>
                <w:szCs w:val="20"/>
              </w:rPr>
              <w:t>79</w:t>
            </w:r>
          </w:p>
        </w:tc>
        <w:tc>
          <w:tcPr>
            <w:tcW w:w="1606" w:type="dxa"/>
            <w:tcBorders>
              <w:top w:val="single" w:sz="4" w:space="0" w:color="auto"/>
              <w:left w:val="single" w:sz="4" w:space="0" w:color="auto"/>
              <w:bottom w:val="single" w:sz="4" w:space="0" w:color="auto"/>
              <w:right w:val="single" w:sz="4" w:space="0" w:color="auto"/>
            </w:tcBorders>
            <w:vAlign w:val="center"/>
          </w:tcPr>
          <w:p w:rsidR="0011055D" w:rsidRPr="00996FE2" w:rsidRDefault="0011055D" w:rsidP="00E04D5D">
            <w:pPr>
              <w:jc w:val="center"/>
              <w:rPr>
                <w:sz w:val="20"/>
                <w:szCs w:val="20"/>
              </w:rPr>
            </w:pPr>
            <w:r w:rsidRPr="00996FE2">
              <w:rPr>
                <w:sz w:val="20"/>
                <w:szCs w:val="20"/>
              </w:rPr>
              <w:t>2028г.</w:t>
            </w:r>
          </w:p>
        </w:tc>
      </w:tr>
      <w:tr w:rsidR="0011055D" w:rsidTr="00E04D5D">
        <w:trPr>
          <w:trHeight w:val="1108"/>
        </w:trPr>
        <w:tc>
          <w:tcPr>
            <w:tcW w:w="439" w:type="dxa"/>
            <w:vMerge/>
            <w:tcBorders>
              <w:top w:val="single" w:sz="4" w:space="0" w:color="auto"/>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top w:val="single" w:sz="4" w:space="0" w:color="auto"/>
              <w:left w:val="single" w:sz="4" w:space="0" w:color="000000"/>
              <w:right w:val="single" w:sz="4" w:space="0" w:color="000000"/>
            </w:tcBorders>
            <w:vAlign w:val="center"/>
          </w:tcPr>
          <w:p w:rsidR="0011055D" w:rsidRPr="00996FE2" w:rsidRDefault="0011055D" w:rsidP="00E04D5D">
            <w:pPr>
              <w:rPr>
                <w:sz w:val="20"/>
                <w:szCs w:val="20"/>
              </w:rPr>
            </w:pPr>
          </w:p>
        </w:tc>
        <w:tc>
          <w:tcPr>
            <w:tcW w:w="958" w:type="dxa"/>
            <w:tcBorders>
              <w:top w:val="single" w:sz="4" w:space="0" w:color="auto"/>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996FE2">
              <w:rPr>
                <w:sz w:val="20"/>
                <w:szCs w:val="20"/>
              </w:rPr>
              <w:t>2.4.</w:t>
            </w:r>
          </w:p>
        </w:tc>
        <w:tc>
          <w:tcPr>
            <w:tcW w:w="5727" w:type="dxa"/>
            <w:tcBorders>
              <w:top w:val="single" w:sz="4" w:space="0" w:color="auto"/>
              <w:left w:val="none" w:sz="255" w:space="0" w:color="FFFFFF"/>
              <w:bottom w:val="single" w:sz="4" w:space="0" w:color="000000"/>
              <w:right w:val="single" w:sz="4" w:space="0" w:color="000000"/>
            </w:tcBorders>
            <w:vAlign w:val="center"/>
          </w:tcPr>
          <w:p w:rsidR="0011055D" w:rsidRPr="00996FE2" w:rsidRDefault="0011055D" w:rsidP="00E04D5D">
            <w:pPr>
              <w:rPr>
                <w:sz w:val="20"/>
                <w:szCs w:val="20"/>
              </w:rPr>
            </w:pPr>
            <w:r w:rsidRPr="00996FE2">
              <w:rPr>
                <w:sz w:val="20"/>
                <w:szCs w:val="20"/>
              </w:rPr>
              <w:t>Замена котла КВм-1,25 на КВм1-86</w:t>
            </w:r>
          </w:p>
        </w:tc>
        <w:tc>
          <w:tcPr>
            <w:tcW w:w="2076" w:type="dxa"/>
            <w:tcBorders>
              <w:top w:val="single" w:sz="4" w:space="0" w:color="auto"/>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996FE2">
              <w:rPr>
                <w:sz w:val="20"/>
                <w:szCs w:val="20"/>
              </w:rPr>
              <w:t>5</w:t>
            </w:r>
            <w:r>
              <w:rPr>
                <w:sz w:val="20"/>
                <w:szCs w:val="20"/>
              </w:rPr>
              <w:t> </w:t>
            </w:r>
            <w:r w:rsidRPr="00996FE2">
              <w:rPr>
                <w:sz w:val="20"/>
                <w:szCs w:val="20"/>
              </w:rPr>
              <w:t>370</w:t>
            </w:r>
            <w:r>
              <w:rPr>
                <w:sz w:val="20"/>
                <w:szCs w:val="20"/>
              </w:rPr>
              <w:t>,</w:t>
            </w:r>
            <w:r w:rsidRPr="00996FE2">
              <w:rPr>
                <w:sz w:val="20"/>
                <w:szCs w:val="20"/>
              </w:rPr>
              <w:t>79</w:t>
            </w:r>
          </w:p>
        </w:tc>
        <w:tc>
          <w:tcPr>
            <w:tcW w:w="1606" w:type="dxa"/>
            <w:tcBorders>
              <w:top w:val="single" w:sz="4" w:space="0" w:color="auto"/>
              <w:left w:val="none" w:sz="255" w:space="0" w:color="FFFFFF"/>
              <w:bottom w:val="single" w:sz="4" w:space="0" w:color="000000"/>
              <w:right w:val="single" w:sz="4" w:space="0" w:color="000000"/>
            </w:tcBorders>
          </w:tcPr>
          <w:p w:rsidR="0011055D" w:rsidRDefault="0011055D" w:rsidP="00E04D5D">
            <w:pPr>
              <w:jc w:val="center"/>
              <w:rPr>
                <w:sz w:val="20"/>
                <w:szCs w:val="20"/>
              </w:rPr>
            </w:pPr>
          </w:p>
          <w:p w:rsidR="0011055D" w:rsidRPr="00996FE2" w:rsidRDefault="0011055D" w:rsidP="00E04D5D">
            <w:pPr>
              <w:jc w:val="center"/>
              <w:rPr>
                <w:sz w:val="20"/>
                <w:szCs w:val="20"/>
              </w:rPr>
            </w:pPr>
            <w:r w:rsidRPr="00996FE2">
              <w:rPr>
                <w:sz w:val="20"/>
                <w:szCs w:val="20"/>
              </w:rPr>
              <w:t>202</w:t>
            </w:r>
            <w:r>
              <w:rPr>
                <w:sz w:val="20"/>
                <w:szCs w:val="20"/>
              </w:rPr>
              <w:t>9</w:t>
            </w:r>
            <w:r w:rsidRPr="00996FE2">
              <w:rPr>
                <w:sz w:val="20"/>
                <w:szCs w:val="20"/>
              </w:rPr>
              <w:t>г.</w:t>
            </w:r>
          </w:p>
        </w:tc>
      </w:tr>
      <w:tr w:rsidR="0011055D" w:rsidTr="00E04D5D">
        <w:trPr>
          <w:trHeight w:val="1108"/>
        </w:trPr>
        <w:tc>
          <w:tcPr>
            <w:tcW w:w="439" w:type="dxa"/>
            <w:vMerge/>
            <w:tcBorders>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left w:val="single" w:sz="4" w:space="0" w:color="000000"/>
              <w:right w:val="single" w:sz="4" w:space="0" w:color="000000"/>
            </w:tcBorders>
            <w:vAlign w:val="center"/>
          </w:tcPr>
          <w:p w:rsidR="0011055D" w:rsidRPr="00996FE2"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996FE2">
              <w:rPr>
                <w:sz w:val="20"/>
                <w:szCs w:val="20"/>
              </w:rPr>
              <w:t>2.5.</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rPr>
                <w:sz w:val="20"/>
                <w:szCs w:val="20"/>
              </w:rPr>
            </w:pPr>
            <w:r w:rsidRPr="00996FE2">
              <w:rPr>
                <w:sz w:val="20"/>
                <w:szCs w:val="20"/>
              </w:rPr>
              <w:t>Замена котельного обрудования КВр-0,45 2 шт на 3 полуавтоматических котла длительного горения PolishHeatKO160ГК или аналогичное производительностью 160 кВт</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996FE2">
              <w:rPr>
                <w:sz w:val="20"/>
                <w:szCs w:val="20"/>
              </w:rPr>
              <w:t>3</w:t>
            </w:r>
            <w:r>
              <w:rPr>
                <w:sz w:val="20"/>
                <w:szCs w:val="20"/>
              </w:rPr>
              <w:t> </w:t>
            </w:r>
            <w:r w:rsidRPr="00996FE2">
              <w:rPr>
                <w:sz w:val="20"/>
                <w:szCs w:val="20"/>
              </w:rPr>
              <w:t>397</w:t>
            </w:r>
            <w:r>
              <w:rPr>
                <w:sz w:val="20"/>
                <w:szCs w:val="20"/>
              </w:rPr>
              <w:t>,</w:t>
            </w:r>
            <w:r w:rsidRPr="00996FE2">
              <w:rPr>
                <w:sz w:val="20"/>
                <w:szCs w:val="20"/>
              </w:rPr>
              <w:t>8</w:t>
            </w:r>
            <w:r>
              <w:rPr>
                <w:sz w:val="20"/>
                <w:szCs w:val="20"/>
              </w:rPr>
              <w:t>5</w:t>
            </w:r>
          </w:p>
        </w:tc>
        <w:tc>
          <w:tcPr>
            <w:tcW w:w="1606" w:type="dxa"/>
            <w:tcBorders>
              <w:top w:val="none" w:sz="255" w:space="0" w:color="FFFFFF"/>
              <w:left w:val="none" w:sz="255" w:space="0" w:color="FFFFFF"/>
              <w:bottom w:val="single" w:sz="4" w:space="0" w:color="000000"/>
              <w:right w:val="single" w:sz="4" w:space="0" w:color="000000"/>
            </w:tcBorders>
          </w:tcPr>
          <w:p w:rsidR="0011055D" w:rsidRDefault="0011055D" w:rsidP="00E04D5D">
            <w:pPr>
              <w:jc w:val="center"/>
              <w:rPr>
                <w:sz w:val="20"/>
                <w:szCs w:val="20"/>
              </w:rPr>
            </w:pPr>
          </w:p>
          <w:p w:rsidR="0011055D" w:rsidRPr="00996FE2" w:rsidRDefault="0011055D" w:rsidP="00E04D5D">
            <w:pPr>
              <w:jc w:val="center"/>
              <w:rPr>
                <w:sz w:val="20"/>
                <w:szCs w:val="20"/>
              </w:rPr>
            </w:pPr>
            <w:r w:rsidRPr="00996FE2">
              <w:rPr>
                <w:sz w:val="20"/>
                <w:szCs w:val="20"/>
              </w:rPr>
              <w:t>2028г.</w:t>
            </w:r>
          </w:p>
        </w:tc>
      </w:tr>
      <w:tr w:rsidR="0011055D" w:rsidTr="00E04D5D">
        <w:trPr>
          <w:trHeight w:val="1108"/>
        </w:trPr>
        <w:tc>
          <w:tcPr>
            <w:tcW w:w="439" w:type="dxa"/>
            <w:vMerge/>
            <w:tcBorders>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left w:val="single" w:sz="4" w:space="0" w:color="000000"/>
              <w:right w:val="single" w:sz="4" w:space="0" w:color="000000"/>
            </w:tcBorders>
            <w:vAlign w:val="center"/>
          </w:tcPr>
          <w:p w:rsidR="0011055D" w:rsidRPr="00996FE2"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996FE2">
              <w:rPr>
                <w:sz w:val="20"/>
                <w:szCs w:val="20"/>
              </w:rPr>
              <w:t>2.6.</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rPr>
                <w:sz w:val="20"/>
                <w:szCs w:val="20"/>
              </w:rPr>
            </w:pPr>
            <w:r w:rsidRPr="00996FE2">
              <w:rPr>
                <w:sz w:val="20"/>
                <w:szCs w:val="20"/>
              </w:rPr>
              <w:t xml:space="preserve">Установка химической подготовки воды «Комплексон 6» </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996FE2">
              <w:rPr>
                <w:sz w:val="20"/>
                <w:szCs w:val="20"/>
              </w:rPr>
              <w:t>341</w:t>
            </w:r>
            <w:r>
              <w:rPr>
                <w:sz w:val="20"/>
                <w:szCs w:val="20"/>
              </w:rPr>
              <w:t>,</w:t>
            </w:r>
            <w:r w:rsidRPr="00996FE2">
              <w:rPr>
                <w:sz w:val="20"/>
                <w:szCs w:val="20"/>
              </w:rPr>
              <w:t>00</w:t>
            </w:r>
          </w:p>
        </w:tc>
        <w:tc>
          <w:tcPr>
            <w:tcW w:w="1606" w:type="dxa"/>
            <w:tcBorders>
              <w:top w:val="none" w:sz="255" w:space="0" w:color="FFFFFF"/>
              <w:left w:val="none" w:sz="255" w:space="0" w:color="FFFFFF"/>
              <w:bottom w:val="single" w:sz="4" w:space="0" w:color="000000"/>
              <w:right w:val="single" w:sz="4" w:space="0" w:color="000000"/>
            </w:tcBorders>
          </w:tcPr>
          <w:p w:rsidR="0011055D" w:rsidRDefault="0011055D" w:rsidP="00E04D5D">
            <w:pPr>
              <w:jc w:val="center"/>
              <w:rPr>
                <w:sz w:val="20"/>
                <w:szCs w:val="20"/>
              </w:rPr>
            </w:pPr>
          </w:p>
          <w:p w:rsidR="0011055D" w:rsidRPr="00996FE2" w:rsidRDefault="0011055D" w:rsidP="00E04D5D">
            <w:pPr>
              <w:jc w:val="center"/>
              <w:rPr>
                <w:sz w:val="20"/>
                <w:szCs w:val="20"/>
              </w:rPr>
            </w:pPr>
            <w:r w:rsidRPr="00996FE2">
              <w:rPr>
                <w:sz w:val="20"/>
                <w:szCs w:val="20"/>
              </w:rPr>
              <w:t>2028г.</w:t>
            </w:r>
          </w:p>
        </w:tc>
      </w:tr>
      <w:tr w:rsidR="0011055D" w:rsidTr="00E04D5D">
        <w:trPr>
          <w:trHeight w:val="1108"/>
        </w:trPr>
        <w:tc>
          <w:tcPr>
            <w:tcW w:w="439" w:type="dxa"/>
            <w:vMerge/>
            <w:tcBorders>
              <w:left w:val="single" w:sz="4" w:space="0" w:color="000000"/>
              <w:right w:val="single" w:sz="4" w:space="0" w:color="000000"/>
            </w:tcBorders>
            <w:vAlign w:val="center"/>
          </w:tcPr>
          <w:p w:rsidR="0011055D" w:rsidRDefault="0011055D" w:rsidP="00E04D5D">
            <w:pPr>
              <w:rPr>
                <w:sz w:val="20"/>
                <w:szCs w:val="20"/>
              </w:rPr>
            </w:pPr>
          </w:p>
        </w:tc>
        <w:tc>
          <w:tcPr>
            <w:tcW w:w="3790" w:type="dxa"/>
            <w:vMerge/>
            <w:tcBorders>
              <w:left w:val="single" w:sz="4" w:space="0" w:color="000000"/>
              <w:right w:val="single" w:sz="4" w:space="0" w:color="000000"/>
            </w:tcBorders>
            <w:vAlign w:val="center"/>
          </w:tcPr>
          <w:p w:rsidR="0011055D" w:rsidRPr="00996FE2"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Pr="00155D12" w:rsidRDefault="0011055D" w:rsidP="00E04D5D">
            <w:pPr>
              <w:jc w:val="center"/>
              <w:rPr>
                <w:b/>
                <w:sz w:val="20"/>
                <w:szCs w:val="20"/>
              </w:rPr>
            </w:pPr>
            <w:r w:rsidRPr="00155D12">
              <w:rPr>
                <w:b/>
                <w:sz w:val="20"/>
                <w:szCs w:val="20"/>
              </w:rPr>
              <w:t>3.</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155D12" w:rsidRDefault="0011055D" w:rsidP="00E04D5D">
            <w:pPr>
              <w:rPr>
                <w:b/>
                <w:bCs/>
                <w:sz w:val="20"/>
                <w:szCs w:val="20"/>
              </w:rPr>
            </w:pPr>
            <w:r w:rsidRPr="00155D12">
              <w:rPr>
                <w:b/>
                <w:bCs/>
                <w:sz w:val="20"/>
                <w:szCs w:val="20"/>
              </w:rPr>
              <w:t>Переключение котельной "Вести Север" на котельную "ПМК, в том числе</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p>
        </w:tc>
        <w:tc>
          <w:tcPr>
            <w:tcW w:w="1606" w:type="dxa"/>
            <w:tcBorders>
              <w:top w:val="none" w:sz="255" w:space="0" w:color="FFFFFF"/>
              <w:left w:val="none" w:sz="255" w:space="0" w:color="FFFFFF"/>
              <w:bottom w:val="single" w:sz="4" w:space="0" w:color="000000"/>
              <w:right w:val="single" w:sz="4" w:space="0" w:color="000000"/>
            </w:tcBorders>
          </w:tcPr>
          <w:p w:rsidR="0011055D" w:rsidRDefault="0011055D" w:rsidP="00E04D5D">
            <w:pPr>
              <w:jc w:val="center"/>
              <w:rPr>
                <w:sz w:val="20"/>
                <w:szCs w:val="20"/>
              </w:rPr>
            </w:pPr>
          </w:p>
          <w:p w:rsidR="0011055D" w:rsidRPr="00996FE2" w:rsidRDefault="0011055D" w:rsidP="00E04D5D">
            <w:pPr>
              <w:rPr>
                <w:sz w:val="20"/>
                <w:szCs w:val="20"/>
              </w:rPr>
            </w:pPr>
          </w:p>
        </w:tc>
      </w:tr>
      <w:tr w:rsidR="0011055D" w:rsidTr="00E04D5D">
        <w:trPr>
          <w:trHeight w:val="1108"/>
        </w:trPr>
        <w:tc>
          <w:tcPr>
            <w:tcW w:w="439" w:type="dxa"/>
            <w:vMerge/>
            <w:tcBorders>
              <w:left w:val="single" w:sz="4" w:space="0" w:color="000000"/>
              <w:bottom w:val="single" w:sz="4" w:space="0" w:color="auto"/>
              <w:right w:val="single" w:sz="4" w:space="0" w:color="000000"/>
            </w:tcBorders>
            <w:vAlign w:val="center"/>
          </w:tcPr>
          <w:p w:rsidR="0011055D" w:rsidRDefault="0011055D" w:rsidP="00E04D5D">
            <w:pPr>
              <w:rPr>
                <w:sz w:val="20"/>
                <w:szCs w:val="20"/>
              </w:rPr>
            </w:pPr>
          </w:p>
        </w:tc>
        <w:tc>
          <w:tcPr>
            <w:tcW w:w="3790" w:type="dxa"/>
            <w:vMerge/>
            <w:tcBorders>
              <w:left w:val="single" w:sz="4" w:space="0" w:color="000000"/>
              <w:bottom w:val="single" w:sz="4" w:space="0" w:color="auto"/>
              <w:right w:val="single" w:sz="4" w:space="0" w:color="000000"/>
            </w:tcBorders>
            <w:vAlign w:val="center"/>
          </w:tcPr>
          <w:p w:rsidR="0011055D" w:rsidRPr="00996FE2" w:rsidRDefault="0011055D" w:rsidP="00E04D5D">
            <w:pPr>
              <w:rPr>
                <w:sz w:val="20"/>
                <w:szCs w:val="20"/>
              </w:rPr>
            </w:pPr>
          </w:p>
        </w:tc>
        <w:tc>
          <w:tcPr>
            <w:tcW w:w="958" w:type="dxa"/>
            <w:tcBorders>
              <w:top w:val="none" w:sz="255" w:space="0" w:color="FFFFFF"/>
              <w:left w:val="none" w:sz="255" w:space="0" w:color="FFFFFF"/>
              <w:bottom w:val="single" w:sz="4" w:space="0" w:color="auto"/>
              <w:right w:val="single" w:sz="4" w:space="0" w:color="000000"/>
            </w:tcBorders>
            <w:vAlign w:val="center"/>
          </w:tcPr>
          <w:p w:rsidR="0011055D" w:rsidRPr="00996FE2" w:rsidRDefault="0011055D" w:rsidP="00E04D5D">
            <w:pPr>
              <w:jc w:val="center"/>
              <w:rPr>
                <w:sz w:val="20"/>
                <w:szCs w:val="20"/>
              </w:rPr>
            </w:pPr>
            <w:r w:rsidRPr="00996FE2">
              <w:rPr>
                <w:sz w:val="20"/>
                <w:szCs w:val="20"/>
              </w:rPr>
              <w:t>3.1.</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rPr>
                <w:sz w:val="20"/>
                <w:szCs w:val="20"/>
              </w:rPr>
            </w:pPr>
            <w:r w:rsidRPr="00996FE2">
              <w:rPr>
                <w:sz w:val="20"/>
                <w:szCs w:val="20"/>
              </w:rPr>
              <w:t>Строительство тепловой сети от котельной ПМК до стены здания газеты «Вести Север» Ду 50 мм протяженностью 95 м, Консервация котельной «Вести Север»</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Pr="00996FE2" w:rsidRDefault="0011055D" w:rsidP="00E04D5D">
            <w:pPr>
              <w:jc w:val="center"/>
              <w:rPr>
                <w:sz w:val="20"/>
                <w:szCs w:val="20"/>
              </w:rPr>
            </w:pPr>
            <w:r w:rsidRPr="00074D12">
              <w:rPr>
                <w:sz w:val="20"/>
                <w:szCs w:val="20"/>
              </w:rPr>
              <w:t>2</w:t>
            </w:r>
            <w:r>
              <w:rPr>
                <w:sz w:val="20"/>
                <w:szCs w:val="20"/>
              </w:rPr>
              <w:t> </w:t>
            </w:r>
            <w:r w:rsidRPr="00074D12">
              <w:rPr>
                <w:sz w:val="20"/>
                <w:szCs w:val="20"/>
              </w:rPr>
              <w:t>942</w:t>
            </w:r>
            <w:r>
              <w:rPr>
                <w:sz w:val="20"/>
                <w:szCs w:val="20"/>
              </w:rPr>
              <w:t>,42</w:t>
            </w:r>
          </w:p>
        </w:tc>
        <w:tc>
          <w:tcPr>
            <w:tcW w:w="1606" w:type="dxa"/>
            <w:tcBorders>
              <w:top w:val="none" w:sz="255" w:space="0" w:color="FFFFFF"/>
              <w:left w:val="none" w:sz="255" w:space="0" w:color="FFFFFF"/>
              <w:bottom w:val="single" w:sz="4" w:space="0" w:color="000000"/>
              <w:right w:val="single" w:sz="4" w:space="0" w:color="000000"/>
            </w:tcBorders>
          </w:tcPr>
          <w:p w:rsidR="0011055D" w:rsidRDefault="0011055D" w:rsidP="00E04D5D">
            <w:pPr>
              <w:jc w:val="center"/>
              <w:rPr>
                <w:sz w:val="20"/>
                <w:szCs w:val="20"/>
              </w:rPr>
            </w:pPr>
          </w:p>
          <w:p w:rsidR="0011055D" w:rsidRPr="00996FE2" w:rsidRDefault="0011055D" w:rsidP="00E04D5D">
            <w:pPr>
              <w:jc w:val="center"/>
              <w:rPr>
                <w:sz w:val="20"/>
                <w:szCs w:val="20"/>
              </w:rPr>
            </w:pPr>
            <w:r w:rsidRPr="00996FE2">
              <w:rPr>
                <w:sz w:val="20"/>
                <w:szCs w:val="20"/>
              </w:rPr>
              <w:t>2028г.</w:t>
            </w:r>
          </w:p>
        </w:tc>
      </w:tr>
    </w:tbl>
    <w:p w:rsidR="0011055D" w:rsidRDefault="0011055D" w:rsidP="0011055D">
      <w:pPr>
        <w:rPr>
          <w:rFonts w:eastAsia="Calibri"/>
          <w:b/>
        </w:rPr>
      </w:pPr>
      <w:r>
        <w:rPr>
          <w:rFonts w:eastAsia="Calibri"/>
          <w:b/>
        </w:rPr>
        <w:t>2. Тепловые сети (модернизация)</w:t>
      </w:r>
    </w:p>
    <w:tbl>
      <w:tblPr>
        <w:tblW w:w="14596" w:type="dxa"/>
        <w:tblInd w:w="113" w:type="dxa"/>
        <w:tblLook w:val="04A0"/>
      </w:tblPr>
      <w:tblGrid>
        <w:gridCol w:w="439"/>
        <w:gridCol w:w="3790"/>
        <w:gridCol w:w="958"/>
        <w:gridCol w:w="5727"/>
        <w:gridCol w:w="2076"/>
        <w:gridCol w:w="1606"/>
      </w:tblGrid>
      <w:tr w:rsidR="0011055D" w:rsidTr="00E04D5D">
        <w:trPr>
          <w:trHeight w:val="595"/>
        </w:trPr>
        <w:tc>
          <w:tcPr>
            <w:tcW w:w="439" w:type="dxa"/>
            <w:vMerge w:val="restart"/>
            <w:tcBorders>
              <w:top w:val="single" w:sz="4" w:space="0" w:color="auto"/>
              <w:left w:val="single" w:sz="4" w:space="0" w:color="000000"/>
              <w:bottom w:val="single" w:sz="4" w:space="0" w:color="000000"/>
              <w:right w:val="single" w:sz="4" w:space="0" w:color="000000"/>
            </w:tcBorders>
            <w:vAlign w:val="center"/>
          </w:tcPr>
          <w:p w:rsidR="0011055D" w:rsidRDefault="0011055D" w:rsidP="00E04D5D">
            <w:pPr>
              <w:jc w:val="center"/>
              <w:rPr>
                <w:sz w:val="20"/>
                <w:szCs w:val="20"/>
              </w:rPr>
            </w:pPr>
          </w:p>
        </w:tc>
        <w:tc>
          <w:tcPr>
            <w:tcW w:w="3790" w:type="dxa"/>
            <w:vMerge w:val="restart"/>
            <w:tcBorders>
              <w:top w:val="single" w:sz="4" w:space="0" w:color="auto"/>
              <w:left w:val="single" w:sz="4" w:space="0" w:color="000000"/>
              <w:bottom w:val="single" w:sz="4" w:space="0" w:color="000000"/>
              <w:right w:val="single" w:sz="4" w:space="0" w:color="000000"/>
            </w:tcBorders>
            <w:vAlign w:val="center"/>
          </w:tcPr>
          <w:p w:rsidR="0011055D" w:rsidRDefault="0011055D" w:rsidP="00E04D5D">
            <w:pPr>
              <w:jc w:val="center"/>
              <w:rPr>
                <w:sz w:val="20"/>
                <w:szCs w:val="20"/>
              </w:rPr>
            </w:pPr>
          </w:p>
        </w:tc>
        <w:tc>
          <w:tcPr>
            <w:tcW w:w="958" w:type="dxa"/>
            <w:tcBorders>
              <w:top w:val="single" w:sz="4" w:space="0" w:color="auto"/>
              <w:left w:val="none" w:sz="255" w:space="0" w:color="FFFFFF"/>
              <w:bottom w:val="single" w:sz="4" w:space="0" w:color="000000"/>
              <w:right w:val="single" w:sz="4" w:space="0" w:color="000000"/>
            </w:tcBorders>
            <w:vAlign w:val="center"/>
          </w:tcPr>
          <w:p w:rsidR="0011055D" w:rsidRPr="008476A9" w:rsidRDefault="0011055D" w:rsidP="00E04D5D">
            <w:pPr>
              <w:jc w:val="center"/>
              <w:rPr>
                <w:sz w:val="20"/>
                <w:szCs w:val="20"/>
              </w:rPr>
            </w:pPr>
            <w:r w:rsidRPr="008476A9">
              <w:rPr>
                <w:sz w:val="20"/>
                <w:szCs w:val="20"/>
              </w:rPr>
              <w:t>1</w:t>
            </w:r>
          </w:p>
        </w:tc>
        <w:tc>
          <w:tcPr>
            <w:tcW w:w="5727" w:type="dxa"/>
            <w:tcBorders>
              <w:top w:val="single" w:sz="4" w:space="0" w:color="auto"/>
              <w:left w:val="none" w:sz="255" w:space="0" w:color="FFFFFF"/>
              <w:bottom w:val="single" w:sz="4" w:space="0" w:color="000000"/>
              <w:right w:val="single" w:sz="4" w:space="0" w:color="000000"/>
            </w:tcBorders>
            <w:vAlign w:val="center"/>
          </w:tcPr>
          <w:p w:rsidR="0011055D" w:rsidRPr="008476A9" w:rsidRDefault="0011055D" w:rsidP="00E04D5D">
            <w:pPr>
              <w:jc w:val="center"/>
              <w:rPr>
                <w:sz w:val="20"/>
                <w:szCs w:val="20"/>
              </w:rPr>
            </w:pPr>
            <w:r w:rsidRPr="008476A9">
              <w:rPr>
                <w:sz w:val="20"/>
                <w:szCs w:val="20"/>
              </w:rPr>
              <w:t>Модернизация (с заменой трубопровода) тепловой сети от ТК-23 до ТК-24 Ду 57 L=45 с заменой тепловой изоляции на более эффективную ППУ</w:t>
            </w:r>
          </w:p>
        </w:tc>
        <w:tc>
          <w:tcPr>
            <w:tcW w:w="2076" w:type="dxa"/>
            <w:tcBorders>
              <w:top w:val="single" w:sz="4" w:space="0" w:color="auto"/>
              <w:left w:val="none" w:sz="255" w:space="0" w:color="FFFFFF"/>
              <w:bottom w:val="single" w:sz="4" w:space="0" w:color="000000"/>
              <w:right w:val="single" w:sz="4" w:space="0" w:color="000000"/>
            </w:tcBorders>
            <w:vAlign w:val="center"/>
          </w:tcPr>
          <w:p w:rsidR="0011055D" w:rsidRPr="008476A9" w:rsidRDefault="0011055D" w:rsidP="00E04D5D">
            <w:pPr>
              <w:jc w:val="center"/>
              <w:rPr>
                <w:sz w:val="20"/>
                <w:szCs w:val="20"/>
              </w:rPr>
            </w:pPr>
            <w:r w:rsidRPr="008476A9">
              <w:rPr>
                <w:sz w:val="20"/>
                <w:szCs w:val="20"/>
              </w:rPr>
              <w:t>1</w:t>
            </w:r>
            <w:r>
              <w:rPr>
                <w:sz w:val="20"/>
                <w:szCs w:val="20"/>
              </w:rPr>
              <w:t> </w:t>
            </w:r>
            <w:r w:rsidRPr="008476A9">
              <w:rPr>
                <w:sz w:val="20"/>
                <w:szCs w:val="20"/>
              </w:rPr>
              <w:t>472</w:t>
            </w:r>
            <w:r>
              <w:rPr>
                <w:sz w:val="20"/>
                <w:szCs w:val="20"/>
              </w:rPr>
              <w:t>,</w:t>
            </w:r>
            <w:r w:rsidRPr="008476A9">
              <w:rPr>
                <w:sz w:val="20"/>
                <w:szCs w:val="20"/>
              </w:rPr>
              <w:t>61</w:t>
            </w:r>
          </w:p>
        </w:tc>
        <w:tc>
          <w:tcPr>
            <w:tcW w:w="1606" w:type="dxa"/>
            <w:tcBorders>
              <w:top w:val="single" w:sz="4" w:space="0" w:color="auto"/>
              <w:left w:val="none" w:sz="255" w:space="0" w:color="FFFFFF"/>
              <w:bottom w:val="single" w:sz="4" w:space="0" w:color="000000"/>
              <w:right w:val="single" w:sz="4" w:space="0" w:color="000000"/>
            </w:tcBorders>
            <w:vAlign w:val="center"/>
          </w:tcPr>
          <w:p w:rsidR="0011055D" w:rsidRPr="008476A9" w:rsidRDefault="0011055D" w:rsidP="00E04D5D">
            <w:pPr>
              <w:jc w:val="center"/>
              <w:rPr>
                <w:sz w:val="20"/>
                <w:szCs w:val="20"/>
              </w:rPr>
            </w:pPr>
            <w:r>
              <w:rPr>
                <w:sz w:val="20"/>
                <w:szCs w:val="20"/>
              </w:rPr>
              <w:t>2031</w:t>
            </w:r>
            <w:r w:rsidRPr="008476A9">
              <w:rPr>
                <w:sz w:val="20"/>
                <w:szCs w:val="20"/>
              </w:rPr>
              <w:t xml:space="preserve"> г.</w:t>
            </w:r>
          </w:p>
        </w:tc>
      </w:tr>
      <w:tr w:rsidR="0011055D" w:rsidTr="00E04D5D">
        <w:trPr>
          <w:trHeight w:val="703"/>
        </w:trPr>
        <w:tc>
          <w:tcPr>
            <w:tcW w:w="439" w:type="dxa"/>
            <w:vMerge/>
            <w:tcBorders>
              <w:top w:val="none" w:sz="255" w:space="0" w:color="FFFFFF"/>
              <w:left w:val="single" w:sz="4" w:space="0" w:color="000000"/>
              <w:bottom w:val="single" w:sz="4" w:space="0" w:color="000000"/>
              <w:right w:val="single" w:sz="4" w:space="0" w:color="000000"/>
            </w:tcBorders>
            <w:vAlign w:val="center"/>
          </w:tcPr>
          <w:p w:rsidR="0011055D" w:rsidRDefault="0011055D" w:rsidP="00E04D5D">
            <w:pPr>
              <w:rPr>
                <w:sz w:val="20"/>
                <w:szCs w:val="20"/>
              </w:rPr>
            </w:pPr>
          </w:p>
        </w:tc>
        <w:tc>
          <w:tcPr>
            <w:tcW w:w="3790" w:type="dxa"/>
            <w:vMerge/>
            <w:tcBorders>
              <w:top w:val="none" w:sz="255" w:space="0" w:color="FFFFFF"/>
              <w:left w:val="single" w:sz="4" w:space="0" w:color="000000"/>
              <w:bottom w:val="single" w:sz="4" w:space="0" w:color="000000"/>
              <w:right w:val="single" w:sz="4" w:space="0" w:color="000000"/>
            </w:tcBorders>
            <w:vAlign w:val="center"/>
          </w:tcPr>
          <w:p w:rsidR="0011055D" w:rsidRDefault="0011055D" w:rsidP="00E04D5D">
            <w:pPr>
              <w:rPr>
                <w:sz w:val="20"/>
                <w:szCs w:val="20"/>
              </w:rPr>
            </w:pPr>
          </w:p>
        </w:tc>
        <w:tc>
          <w:tcPr>
            <w:tcW w:w="958" w:type="dxa"/>
            <w:tcBorders>
              <w:top w:val="none" w:sz="255" w:space="0" w:color="FFFFFF"/>
              <w:left w:val="none" w:sz="255" w:space="0" w:color="FFFFFF"/>
              <w:bottom w:val="single" w:sz="4" w:space="0" w:color="000000"/>
              <w:right w:val="single" w:sz="4" w:space="0" w:color="000000"/>
            </w:tcBorders>
            <w:vAlign w:val="center"/>
          </w:tcPr>
          <w:p w:rsidR="0011055D" w:rsidRPr="008476A9" w:rsidRDefault="0011055D" w:rsidP="00E04D5D">
            <w:pPr>
              <w:jc w:val="center"/>
              <w:rPr>
                <w:sz w:val="20"/>
                <w:szCs w:val="20"/>
              </w:rPr>
            </w:pPr>
            <w:r w:rsidRPr="008476A9">
              <w:rPr>
                <w:sz w:val="20"/>
                <w:szCs w:val="20"/>
              </w:rPr>
              <w:t>2</w:t>
            </w:r>
          </w:p>
        </w:tc>
        <w:tc>
          <w:tcPr>
            <w:tcW w:w="5727" w:type="dxa"/>
            <w:tcBorders>
              <w:top w:val="none" w:sz="255" w:space="0" w:color="FFFFFF"/>
              <w:left w:val="none" w:sz="255" w:space="0" w:color="FFFFFF"/>
              <w:bottom w:val="single" w:sz="4" w:space="0" w:color="000000"/>
              <w:right w:val="single" w:sz="4" w:space="0" w:color="000000"/>
            </w:tcBorders>
            <w:vAlign w:val="center"/>
          </w:tcPr>
          <w:p w:rsidR="0011055D" w:rsidRPr="008476A9" w:rsidRDefault="0011055D" w:rsidP="00E04D5D">
            <w:pPr>
              <w:jc w:val="center"/>
              <w:rPr>
                <w:sz w:val="20"/>
                <w:szCs w:val="20"/>
              </w:rPr>
            </w:pPr>
            <w:r w:rsidRPr="008476A9">
              <w:rPr>
                <w:sz w:val="20"/>
                <w:szCs w:val="20"/>
              </w:rPr>
              <w:t>Модернизация (с заменой трубопровода) тепловой сети от ТК-24 до ЖД Первомайская,6 Ду 57 L=40 с заменой тепловой изоляции на более эффективную ППУ</w:t>
            </w:r>
          </w:p>
        </w:tc>
        <w:tc>
          <w:tcPr>
            <w:tcW w:w="2076" w:type="dxa"/>
            <w:tcBorders>
              <w:top w:val="none" w:sz="255" w:space="0" w:color="FFFFFF"/>
              <w:left w:val="none" w:sz="255" w:space="0" w:color="FFFFFF"/>
              <w:bottom w:val="single" w:sz="4" w:space="0" w:color="000000"/>
              <w:right w:val="single" w:sz="4" w:space="0" w:color="000000"/>
            </w:tcBorders>
            <w:vAlign w:val="center"/>
          </w:tcPr>
          <w:p w:rsidR="0011055D" w:rsidRPr="008476A9" w:rsidRDefault="0011055D" w:rsidP="0011055D">
            <w:pPr>
              <w:widowControl w:val="0"/>
              <w:numPr>
                <w:ilvl w:val="0"/>
                <w:numId w:val="36"/>
              </w:numPr>
              <w:rPr>
                <w:sz w:val="20"/>
                <w:szCs w:val="20"/>
              </w:rPr>
            </w:pPr>
            <w:r w:rsidRPr="008476A9">
              <w:rPr>
                <w:sz w:val="20"/>
                <w:szCs w:val="20"/>
              </w:rPr>
              <w:t>383</w:t>
            </w:r>
            <w:r>
              <w:rPr>
                <w:sz w:val="20"/>
                <w:szCs w:val="20"/>
              </w:rPr>
              <w:t>,</w:t>
            </w:r>
            <w:r w:rsidRPr="008476A9">
              <w:rPr>
                <w:sz w:val="20"/>
                <w:szCs w:val="20"/>
              </w:rPr>
              <w:t>91</w:t>
            </w:r>
          </w:p>
        </w:tc>
        <w:tc>
          <w:tcPr>
            <w:tcW w:w="1606" w:type="dxa"/>
            <w:tcBorders>
              <w:top w:val="none" w:sz="255" w:space="0" w:color="FFFFFF"/>
              <w:left w:val="none" w:sz="255" w:space="0" w:color="FFFFFF"/>
              <w:bottom w:val="single" w:sz="4" w:space="0" w:color="000000"/>
              <w:right w:val="single" w:sz="4" w:space="0" w:color="000000"/>
            </w:tcBorders>
            <w:vAlign w:val="center"/>
          </w:tcPr>
          <w:p w:rsidR="0011055D" w:rsidRPr="008476A9" w:rsidRDefault="0011055D" w:rsidP="0011055D">
            <w:pPr>
              <w:numPr>
                <w:ilvl w:val="0"/>
                <w:numId w:val="35"/>
              </w:numPr>
              <w:rPr>
                <w:sz w:val="20"/>
                <w:szCs w:val="20"/>
              </w:rPr>
            </w:pPr>
            <w:r w:rsidRPr="008476A9">
              <w:rPr>
                <w:sz w:val="20"/>
                <w:szCs w:val="20"/>
              </w:rPr>
              <w:t>г.</w:t>
            </w:r>
          </w:p>
        </w:tc>
      </w:tr>
      <w:tr w:rsidR="0011055D" w:rsidTr="00E04D5D">
        <w:trPr>
          <w:trHeight w:val="1108"/>
        </w:trPr>
        <w:tc>
          <w:tcPr>
            <w:tcW w:w="4229" w:type="dxa"/>
            <w:gridSpan w:val="2"/>
            <w:tcBorders>
              <w:top w:val="single" w:sz="4" w:space="0" w:color="000000"/>
              <w:left w:val="single" w:sz="4" w:space="0" w:color="000000"/>
              <w:bottom w:val="single" w:sz="4" w:space="0" w:color="auto"/>
              <w:right w:val="single" w:sz="4" w:space="0" w:color="000000"/>
            </w:tcBorders>
            <w:vAlign w:val="center"/>
          </w:tcPr>
          <w:p w:rsidR="0011055D" w:rsidRPr="008476A9" w:rsidRDefault="0011055D" w:rsidP="00E04D5D">
            <w:pPr>
              <w:rPr>
                <w:b/>
              </w:rPr>
            </w:pPr>
            <w:r w:rsidRPr="008476A9">
              <w:rPr>
                <w:b/>
              </w:rPr>
              <w:t>3.Водоснабжение</w:t>
            </w:r>
          </w:p>
        </w:tc>
        <w:tc>
          <w:tcPr>
            <w:tcW w:w="958" w:type="dxa"/>
            <w:tcBorders>
              <w:top w:val="single" w:sz="4" w:space="0" w:color="000000"/>
              <w:left w:val="none" w:sz="255" w:space="0" w:color="FFFFFF"/>
              <w:bottom w:val="single" w:sz="4" w:space="0" w:color="auto"/>
              <w:right w:val="single" w:sz="4" w:space="0" w:color="000000"/>
            </w:tcBorders>
            <w:vAlign w:val="center"/>
          </w:tcPr>
          <w:p w:rsidR="0011055D" w:rsidRDefault="0011055D" w:rsidP="00E04D5D">
            <w:pPr>
              <w:jc w:val="center"/>
              <w:rPr>
                <w:sz w:val="20"/>
                <w:szCs w:val="20"/>
              </w:rPr>
            </w:pPr>
            <w:r>
              <w:rPr>
                <w:sz w:val="20"/>
                <w:szCs w:val="20"/>
              </w:rPr>
              <w:t>1</w:t>
            </w:r>
          </w:p>
        </w:tc>
        <w:tc>
          <w:tcPr>
            <w:tcW w:w="5727" w:type="dxa"/>
            <w:tcBorders>
              <w:top w:val="none" w:sz="255" w:space="0" w:color="FFFFFF"/>
              <w:left w:val="none" w:sz="255" w:space="0" w:color="FFFFFF"/>
              <w:bottom w:val="single" w:sz="4" w:space="0" w:color="auto"/>
              <w:right w:val="single" w:sz="4" w:space="0" w:color="000000"/>
            </w:tcBorders>
            <w:vAlign w:val="center"/>
          </w:tcPr>
          <w:p w:rsidR="0011055D" w:rsidRPr="008476A9" w:rsidRDefault="0011055D" w:rsidP="00E04D5D">
            <w:pPr>
              <w:rPr>
                <w:sz w:val="20"/>
                <w:szCs w:val="20"/>
              </w:rPr>
            </w:pPr>
            <w:r w:rsidRPr="008476A9">
              <w:rPr>
                <w:sz w:val="20"/>
                <w:szCs w:val="20"/>
              </w:rPr>
              <w:t xml:space="preserve">Приобретение и установка автоматического устройства для реализации питьевой воды в розлив в количестве 2 единицы центральный водовод </w:t>
            </w:r>
          </w:p>
        </w:tc>
        <w:tc>
          <w:tcPr>
            <w:tcW w:w="2076" w:type="dxa"/>
            <w:tcBorders>
              <w:top w:val="none" w:sz="255" w:space="0" w:color="FFFFFF"/>
              <w:left w:val="none" w:sz="255" w:space="0" w:color="FFFFFF"/>
              <w:bottom w:val="single" w:sz="4" w:space="0" w:color="auto"/>
              <w:right w:val="single" w:sz="4" w:space="0" w:color="000000"/>
            </w:tcBorders>
            <w:vAlign w:val="center"/>
          </w:tcPr>
          <w:p w:rsidR="0011055D" w:rsidRDefault="0011055D" w:rsidP="00E04D5D">
            <w:pPr>
              <w:jc w:val="center"/>
              <w:rPr>
                <w:sz w:val="20"/>
                <w:szCs w:val="20"/>
              </w:rPr>
            </w:pPr>
            <w:r w:rsidRPr="008476A9">
              <w:rPr>
                <w:sz w:val="20"/>
                <w:szCs w:val="20"/>
              </w:rPr>
              <w:t>3</w:t>
            </w:r>
            <w:r>
              <w:rPr>
                <w:sz w:val="20"/>
                <w:szCs w:val="20"/>
              </w:rPr>
              <w:t> </w:t>
            </w:r>
            <w:r w:rsidRPr="008476A9">
              <w:rPr>
                <w:sz w:val="20"/>
                <w:szCs w:val="20"/>
              </w:rPr>
              <w:t>217</w:t>
            </w:r>
            <w:r>
              <w:rPr>
                <w:sz w:val="20"/>
                <w:szCs w:val="20"/>
              </w:rPr>
              <w:t>,</w:t>
            </w:r>
            <w:r w:rsidRPr="008476A9">
              <w:rPr>
                <w:sz w:val="20"/>
                <w:szCs w:val="20"/>
              </w:rPr>
              <w:t>5</w:t>
            </w:r>
            <w:r>
              <w:rPr>
                <w:sz w:val="20"/>
                <w:szCs w:val="20"/>
              </w:rPr>
              <w:t>4</w:t>
            </w:r>
          </w:p>
        </w:tc>
        <w:tc>
          <w:tcPr>
            <w:tcW w:w="1606" w:type="dxa"/>
            <w:tcBorders>
              <w:top w:val="none" w:sz="255" w:space="0" w:color="FFFFFF"/>
              <w:left w:val="none" w:sz="255" w:space="0" w:color="FFFFFF"/>
              <w:bottom w:val="single" w:sz="4" w:space="0" w:color="auto"/>
              <w:right w:val="single" w:sz="4" w:space="0" w:color="000000"/>
            </w:tcBorders>
            <w:vAlign w:val="center"/>
          </w:tcPr>
          <w:p w:rsidR="0011055D" w:rsidRDefault="0011055D" w:rsidP="00E04D5D">
            <w:pPr>
              <w:jc w:val="center"/>
              <w:rPr>
                <w:sz w:val="20"/>
                <w:szCs w:val="20"/>
              </w:rPr>
            </w:pPr>
            <w:r>
              <w:rPr>
                <w:sz w:val="20"/>
                <w:szCs w:val="20"/>
              </w:rPr>
              <w:t>2030г.</w:t>
            </w:r>
          </w:p>
        </w:tc>
      </w:tr>
      <w:tr w:rsidR="0011055D" w:rsidRPr="008476A9" w:rsidTr="00E04D5D">
        <w:trPr>
          <w:trHeight w:val="1108"/>
        </w:trPr>
        <w:tc>
          <w:tcPr>
            <w:tcW w:w="4229" w:type="dxa"/>
            <w:gridSpan w:val="2"/>
            <w:tcBorders>
              <w:top w:val="single" w:sz="4" w:space="0" w:color="auto"/>
              <w:left w:val="single" w:sz="4" w:space="0" w:color="auto"/>
              <w:bottom w:val="single" w:sz="4" w:space="0" w:color="auto"/>
              <w:right w:val="single" w:sz="4" w:space="0" w:color="auto"/>
            </w:tcBorders>
            <w:vAlign w:val="center"/>
          </w:tcPr>
          <w:p w:rsidR="0011055D" w:rsidRPr="008476A9" w:rsidRDefault="0011055D" w:rsidP="00E04D5D">
            <w:pPr>
              <w:rPr>
                <w:b/>
              </w:rPr>
            </w:pPr>
          </w:p>
        </w:tc>
        <w:tc>
          <w:tcPr>
            <w:tcW w:w="958" w:type="dxa"/>
            <w:tcBorders>
              <w:top w:val="single" w:sz="4" w:space="0" w:color="auto"/>
              <w:left w:val="single" w:sz="4" w:space="0" w:color="auto"/>
              <w:bottom w:val="single" w:sz="4" w:space="0" w:color="auto"/>
              <w:right w:val="single" w:sz="4" w:space="0" w:color="auto"/>
            </w:tcBorders>
            <w:vAlign w:val="center"/>
          </w:tcPr>
          <w:p w:rsidR="0011055D" w:rsidRPr="008476A9" w:rsidRDefault="0011055D" w:rsidP="00E04D5D">
            <w:pPr>
              <w:jc w:val="center"/>
              <w:rPr>
                <w:sz w:val="20"/>
                <w:szCs w:val="20"/>
              </w:rPr>
            </w:pPr>
            <w:r>
              <w:rPr>
                <w:sz w:val="20"/>
                <w:szCs w:val="20"/>
              </w:rPr>
              <w:t>2.</w:t>
            </w:r>
          </w:p>
        </w:tc>
        <w:tc>
          <w:tcPr>
            <w:tcW w:w="5727" w:type="dxa"/>
            <w:tcBorders>
              <w:top w:val="single" w:sz="4" w:space="0" w:color="auto"/>
              <w:left w:val="single" w:sz="4" w:space="0" w:color="auto"/>
              <w:bottom w:val="single" w:sz="4" w:space="0" w:color="auto"/>
              <w:right w:val="single" w:sz="4" w:space="0" w:color="auto"/>
            </w:tcBorders>
            <w:vAlign w:val="center"/>
          </w:tcPr>
          <w:p w:rsidR="0011055D" w:rsidRPr="008476A9" w:rsidRDefault="0011055D" w:rsidP="00E04D5D">
            <w:pPr>
              <w:rPr>
                <w:sz w:val="20"/>
                <w:szCs w:val="20"/>
              </w:rPr>
            </w:pPr>
            <w:r w:rsidRPr="008476A9">
              <w:rPr>
                <w:sz w:val="20"/>
                <w:szCs w:val="20"/>
              </w:rPr>
              <w:t>Приобретение резервного насоса ЭЦВ 8-16-140 Артезианская скважина</w:t>
            </w:r>
          </w:p>
        </w:tc>
        <w:tc>
          <w:tcPr>
            <w:tcW w:w="2076" w:type="dxa"/>
            <w:tcBorders>
              <w:top w:val="single" w:sz="4" w:space="0" w:color="auto"/>
              <w:left w:val="single" w:sz="4" w:space="0" w:color="auto"/>
              <w:bottom w:val="single" w:sz="4" w:space="0" w:color="auto"/>
              <w:right w:val="single" w:sz="4" w:space="0" w:color="auto"/>
            </w:tcBorders>
            <w:vAlign w:val="center"/>
          </w:tcPr>
          <w:p w:rsidR="0011055D" w:rsidRPr="008476A9" w:rsidRDefault="0011055D" w:rsidP="00E04D5D">
            <w:pPr>
              <w:jc w:val="center"/>
              <w:rPr>
                <w:sz w:val="20"/>
                <w:szCs w:val="20"/>
              </w:rPr>
            </w:pPr>
            <w:r w:rsidRPr="008476A9">
              <w:rPr>
                <w:sz w:val="20"/>
                <w:szCs w:val="20"/>
              </w:rPr>
              <w:t>962</w:t>
            </w:r>
            <w:r>
              <w:rPr>
                <w:sz w:val="20"/>
                <w:szCs w:val="20"/>
              </w:rPr>
              <w:t>,47</w:t>
            </w:r>
          </w:p>
        </w:tc>
        <w:tc>
          <w:tcPr>
            <w:tcW w:w="1606" w:type="dxa"/>
            <w:tcBorders>
              <w:top w:val="single" w:sz="4" w:space="0" w:color="auto"/>
              <w:left w:val="single" w:sz="4" w:space="0" w:color="auto"/>
              <w:bottom w:val="single" w:sz="4" w:space="0" w:color="auto"/>
              <w:right w:val="single" w:sz="4" w:space="0" w:color="auto"/>
            </w:tcBorders>
            <w:vAlign w:val="center"/>
          </w:tcPr>
          <w:p w:rsidR="0011055D" w:rsidRDefault="0011055D" w:rsidP="00E04D5D">
            <w:pPr>
              <w:jc w:val="center"/>
              <w:rPr>
                <w:sz w:val="20"/>
                <w:szCs w:val="20"/>
              </w:rPr>
            </w:pPr>
            <w:r>
              <w:rPr>
                <w:sz w:val="20"/>
                <w:szCs w:val="20"/>
              </w:rPr>
              <w:t>2026г.</w:t>
            </w:r>
          </w:p>
        </w:tc>
      </w:tr>
      <w:tr w:rsidR="0011055D" w:rsidTr="00E04D5D">
        <w:trPr>
          <w:trHeight w:val="300"/>
        </w:trPr>
        <w:tc>
          <w:tcPr>
            <w:tcW w:w="10914" w:type="dxa"/>
            <w:gridSpan w:val="4"/>
            <w:tcBorders>
              <w:top w:val="single" w:sz="4" w:space="0" w:color="auto"/>
              <w:left w:val="single" w:sz="4" w:space="0" w:color="000000"/>
              <w:bottom w:val="single" w:sz="4" w:space="0" w:color="000000"/>
              <w:right w:val="single" w:sz="4" w:space="0" w:color="000000"/>
            </w:tcBorders>
            <w:vAlign w:val="center"/>
          </w:tcPr>
          <w:p w:rsidR="0011055D" w:rsidRDefault="0011055D" w:rsidP="00E04D5D">
            <w:pPr>
              <w:jc w:val="center"/>
              <w:rPr>
                <w:sz w:val="20"/>
                <w:szCs w:val="20"/>
              </w:rPr>
            </w:pPr>
            <w:r>
              <w:rPr>
                <w:sz w:val="20"/>
                <w:szCs w:val="20"/>
              </w:rPr>
              <w:t>ИТОГО</w:t>
            </w:r>
          </w:p>
        </w:tc>
        <w:tc>
          <w:tcPr>
            <w:tcW w:w="2076" w:type="dxa"/>
            <w:tcBorders>
              <w:top w:val="single" w:sz="4" w:space="0" w:color="auto"/>
              <w:left w:val="none" w:sz="255" w:space="0" w:color="FFFFFF"/>
              <w:bottom w:val="single" w:sz="4" w:space="0" w:color="000000"/>
              <w:right w:val="single" w:sz="4" w:space="0" w:color="000000"/>
            </w:tcBorders>
            <w:vAlign w:val="center"/>
          </w:tcPr>
          <w:p w:rsidR="0011055D" w:rsidRDefault="0011055D" w:rsidP="00E04D5D">
            <w:pPr>
              <w:jc w:val="center"/>
              <w:rPr>
                <w:b/>
                <w:bCs/>
                <w:sz w:val="20"/>
                <w:szCs w:val="20"/>
              </w:rPr>
            </w:pPr>
            <w:r>
              <w:rPr>
                <w:b/>
                <w:bCs/>
                <w:sz w:val="20"/>
                <w:szCs w:val="20"/>
              </w:rPr>
              <w:t>41 120,88</w:t>
            </w:r>
          </w:p>
        </w:tc>
        <w:tc>
          <w:tcPr>
            <w:tcW w:w="1606" w:type="dxa"/>
            <w:tcBorders>
              <w:top w:val="single" w:sz="4" w:space="0" w:color="auto"/>
              <w:left w:val="none" w:sz="255" w:space="0" w:color="FFFFFF"/>
              <w:bottom w:val="single" w:sz="4" w:space="0" w:color="000000"/>
              <w:right w:val="single" w:sz="4" w:space="0" w:color="000000"/>
            </w:tcBorders>
            <w:vAlign w:val="center"/>
          </w:tcPr>
          <w:p w:rsidR="0011055D" w:rsidRDefault="0011055D" w:rsidP="00E04D5D">
            <w:pPr>
              <w:jc w:val="center"/>
              <w:rPr>
                <w:sz w:val="20"/>
                <w:szCs w:val="20"/>
              </w:rPr>
            </w:pPr>
            <w:r>
              <w:rPr>
                <w:sz w:val="20"/>
                <w:szCs w:val="20"/>
              </w:rPr>
              <w:t> </w:t>
            </w:r>
          </w:p>
        </w:tc>
      </w:tr>
    </w:tbl>
    <w:p w:rsidR="0011055D" w:rsidRDefault="0011055D" w:rsidP="0011055D">
      <w:pPr>
        <w:rPr>
          <w:rFonts w:eastAsia="Calibri"/>
          <w:szCs w:val="22"/>
        </w:rPr>
      </w:pPr>
    </w:p>
    <w:p w:rsidR="00F03ADB" w:rsidRDefault="00F03ADB" w:rsidP="00453AE0">
      <w:pPr>
        <w:pStyle w:val="13"/>
        <w:tabs>
          <w:tab w:val="left" w:pos="1719"/>
        </w:tabs>
        <w:jc w:val="center"/>
        <w:rPr>
          <w:b/>
          <w:color w:val="000000"/>
          <w:sz w:val="22"/>
          <w:szCs w:val="22"/>
        </w:rPr>
      </w:pPr>
    </w:p>
    <w:p w:rsidR="00453AE0" w:rsidRPr="00453AE0" w:rsidRDefault="00453AE0" w:rsidP="00453AE0">
      <w:pPr>
        <w:pStyle w:val="13"/>
        <w:tabs>
          <w:tab w:val="left" w:pos="1719"/>
        </w:tabs>
        <w:jc w:val="center"/>
        <w:rPr>
          <w:b/>
          <w:color w:val="000000"/>
          <w:sz w:val="22"/>
          <w:szCs w:val="22"/>
        </w:rPr>
      </w:pPr>
      <w:r w:rsidRPr="00453AE0">
        <w:rPr>
          <w:b/>
          <w:color w:val="000000"/>
          <w:sz w:val="22"/>
          <w:szCs w:val="22"/>
        </w:rPr>
        <w:t>Плановые значения показателей деятельности Концессионера</w:t>
      </w:r>
    </w:p>
    <w:p w:rsidR="00F03ADB" w:rsidRDefault="00F03ADB" w:rsidP="00453AE0">
      <w:pPr>
        <w:rPr>
          <w:b/>
          <w:bCs/>
          <w:color w:val="000000"/>
          <w:sz w:val="22"/>
          <w:szCs w:val="22"/>
        </w:rPr>
      </w:pPr>
    </w:p>
    <w:p w:rsidR="00383C1E" w:rsidRDefault="00383C1E" w:rsidP="00383C1E">
      <w:pPr>
        <w:rPr>
          <w:szCs w:val="22"/>
        </w:rPr>
      </w:pPr>
      <w:r>
        <w:rPr>
          <w:szCs w:val="22"/>
        </w:rPr>
        <w:t>Плановые значения показателей надежности и энергетической эффективности объектов теплоснабжения:</w:t>
      </w:r>
    </w:p>
    <w:p w:rsidR="00383C1E" w:rsidRDefault="00383C1E" w:rsidP="00383C1E">
      <w:pPr>
        <w:rPr>
          <w:szCs w:val="22"/>
        </w:rPr>
      </w:pPr>
    </w:p>
    <w:tbl>
      <w:tblPr>
        <w:tblpPr w:leftFromText="180" w:rightFromText="180" w:vertAnchor="text" w:tblpX="95" w:tblpY="1"/>
        <w:tblW w:w="51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57" w:type="dxa"/>
          <w:right w:w="57" w:type="dxa"/>
        </w:tblCellMar>
        <w:tblLook w:val="04A0"/>
      </w:tblPr>
      <w:tblGrid>
        <w:gridCol w:w="481"/>
        <w:gridCol w:w="384"/>
        <w:gridCol w:w="1032"/>
        <w:gridCol w:w="3063"/>
        <w:gridCol w:w="1011"/>
        <w:gridCol w:w="753"/>
        <w:gridCol w:w="846"/>
        <w:gridCol w:w="834"/>
        <w:gridCol w:w="837"/>
        <w:gridCol w:w="825"/>
        <w:gridCol w:w="843"/>
        <w:gridCol w:w="828"/>
        <w:gridCol w:w="698"/>
        <w:gridCol w:w="694"/>
        <w:gridCol w:w="837"/>
        <w:gridCol w:w="694"/>
        <w:gridCol w:w="840"/>
      </w:tblGrid>
      <w:tr w:rsidR="00383C1E" w:rsidTr="00E04D5D">
        <w:trPr>
          <w:trHeight w:val="20"/>
          <w:tblHeader/>
        </w:trPr>
        <w:tc>
          <w:tcPr>
            <w:tcW w:w="155" w:type="pct"/>
            <w:vMerge w:val="restart"/>
            <w:shd w:val="clear" w:color="auto" w:fill="FFFFFF"/>
            <w:vAlign w:val="center"/>
          </w:tcPr>
          <w:p w:rsidR="00383C1E" w:rsidRDefault="00383C1E" w:rsidP="00E04D5D">
            <w:pPr>
              <w:jc w:val="center"/>
              <w:rPr>
                <w:sz w:val="18"/>
                <w:szCs w:val="18"/>
              </w:rPr>
            </w:pPr>
            <w:r>
              <w:rPr>
                <w:sz w:val="18"/>
                <w:szCs w:val="18"/>
              </w:rPr>
              <w:t>№ п/п</w:t>
            </w:r>
          </w:p>
        </w:tc>
        <w:tc>
          <w:tcPr>
            <w:tcW w:w="457" w:type="pct"/>
            <w:gridSpan w:val="2"/>
            <w:vMerge w:val="restart"/>
            <w:shd w:val="clear" w:color="auto" w:fill="FFFFFF"/>
            <w:vAlign w:val="center"/>
          </w:tcPr>
          <w:p w:rsidR="00383C1E" w:rsidRDefault="00383C1E" w:rsidP="00E04D5D">
            <w:pPr>
              <w:jc w:val="center"/>
              <w:rPr>
                <w:sz w:val="18"/>
                <w:szCs w:val="18"/>
              </w:rPr>
            </w:pPr>
            <w:r>
              <w:rPr>
                <w:sz w:val="18"/>
                <w:szCs w:val="18"/>
              </w:rPr>
              <w:t>Наименование целевого показателя</w:t>
            </w:r>
          </w:p>
        </w:tc>
        <w:tc>
          <w:tcPr>
            <w:tcW w:w="988" w:type="pct"/>
            <w:vMerge w:val="restart"/>
            <w:shd w:val="clear" w:color="auto" w:fill="FFFFFF"/>
            <w:vAlign w:val="center"/>
          </w:tcPr>
          <w:p w:rsidR="00383C1E" w:rsidRDefault="00383C1E" w:rsidP="00E04D5D">
            <w:pPr>
              <w:jc w:val="center"/>
              <w:rPr>
                <w:sz w:val="18"/>
                <w:szCs w:val="18"/>
              </w:rPr>
            </w:pPr>
            <w:r>
              <w:rPr>
                <w:sz w:val="18"/>
                <w:szCs w:val="18"/>
              </w:rPr>
              <w:t>Данные, используемые для измерения</w:t>
            </w:r>
          </w:p>
        </w:tc>
        <w:tc>
          <w:tcPr>
            <w:tcW w:w="326" w:type="pct"/>
            <w:vMerge w:val="restart"/>
            <w:shd w:val="clear" w:color="auto" w:fill="FFFFFF"/>
            <w:vAlign w:val="center"/>
          </w:tcPr>
          <w:p w:rsidR="00383C1E" w:rsidRDefault="00383C1E" w:rsidP="00E04D5D">
            <w:pPr>
              <w:jc w:val="center"/>
              <w:rPr>
                <w:sz w:val="18"/>
                <w:szCs w:val="18"/>
              </w:rPr>
            </w:pPr>
            <w:r>
              <w:rPr>
                <w:sz w:val="18"/>
                <w:szCs w:val="18"/>
              </w:rPr>
              <w:t>Единица измерения</w:t>
            </w:r>
          </w:p>
        </w:tc>
        <w:tc>
          <w:tcPr>
            <w:tcW w:w="243" w:type="pct"/>
            <w:shd w:val="clear" w:color="auto" w:fill="FFFFFF"/>
            <w:vAlign w:val="center"/>
          </w:tcPr>
          <w:p w:rsidR="00383C1E" w:rsidRDefault="00383C1E" w:rsidP="00E04D5D">
            <w:pPr>
              <w:jc w:val="center"/>
              <w:rPr>
                <w:sz w:val="18"/>
                <w:szCs w:val="18"/>
              </w:rPr>
            </w:pPr>
            <w:r>
              <w:rPr>
                <w:sz w:val="18"/>
                <w:szCs w:val="18"/>
              </w:rPr>
              <w:t>Фактические значения</w:t>
            </w:r>
          </w:p>
        </w:tc>
        <w:tc>
          <w:tcPr>
            <w:tcW w:w="2831" w:type="pct"/>
            <w:gridSpan w:val="11"/>
          </w:tcPr>
          <w:p w:rsidR="00383C1E" w:rsidRDefault="00383C1E" w:rsidP="00E04D5D">
            <w:pPr>
              <w:jc w:val="center"/>
            </w:pPr>
            <w:r>
              <w:rPr>
                <w:sz w:val="18"/>
                <w:szCs w:val="18"/>
              </w:rPr>
              <w:t>Плановые значения показателей</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vMerge/>
            <w:shd w:val="clear" w:color="auto" w:fill="FFFFFF"/>
            <w:vAlign w:val="center"/>
          </w:tcPr>
          <w:p w:rsidR="00383C1E" w:rsidRDefault="00383C1E" w:rsidP="00E04D5D">
            <w:pPr>
              <w:jc w:val="center"/>
              <w:rPr>
                <w:sz w:val="18"/>
                <w:szCs w:val="18"/>
              </w:rPr>
            </w:pPr>
          </w:p>
        </w:tc>
        <w:tc>
          <w:tcPr>
            <w:tcW w:w="326" w:type="pct"/>
            <w:vMerge/>
            <w:shd w:val="clear" w:color="auto" w:fill="FFFFFF"/>
            <w:vAlign w:val="center"/>
          </w:tcPr>
          <w:p w:rsidR="00383C1E" w:rsidRDefault="00383C1E" w:rsidP="00E04D5D">
            <w:pPr>
              <w:jc w:val="center"/>
              <w:rPr>
                <w:sz w:val="18"/>
                <w:szCs w:val="18"/>
              </w:rPr>
            </w:pPr>
          </w:p>
        </w:tc>
        <w:tc>
          <w:tcPr>
            <w:tcW w:w="243" w:type="pct"/>
            <w:shd w:val="clear" w:color="auto" w:fill="FFFFFF"/>
            <w:vAlign w:val="center"/>
          </w:tcPr>
          <w:p w:rsidR="00383C1E" w:rsidRDefault="00383C1E" w:rsidP="00E04D5D">
            <w:pPr>
              <w:jc w:val="center"/>
              <w:rPr>
                <w:sz w:val="18"/>
                <w:szCs w:val="18"/>
              </w:rPr>
            </w:pPr>
            <w:r>
              <w:rPr>
                <w:sz w:val="18"/>
                <w:szCs w:val="18"/>
              </w:rPr>
              <w:t>2025</w:t>
            </w:r>
          </w:p>
        </w:tc>
        <w:tc>
          <w:tcPr>
            <w:tcW w:w="273" w:type="pct"/>
            <w:shd w:val="clear" w:color="auto" w:fill="FFFFFF"/>
            <w:noWrap/>
            <w:vAlign w:val="center"/>
          </w:tcPr>
          <w:p w:rsidR="00383C1E" w:rsidRDefault="00383C1E" w:rsidP="00E04D5D">
            <w:pPr>
              <w:jc w:val="center"/>
              <w:rPr>
                <w:sz w:val="18"/>
                <w:szCs w:val="18"/>
              </w:rPr>
            </w:pPr>
            <w:r>
              <w:rPr>
                <w:sz w:val="18"/>
                <w:szCs w:val="18"/>
              </w:rPr>
              <w:t>2026</w:t>
            </w:r>
          </w:p>
        </w:tc>
        <w:tc>
          <w:tcPr>
            <w:tcW w:w="269" w:type="pct"/>
            <w:shd w:val="clear" w:color="auto" w:fill="FFFFFF"/>
            <w:noWrap/>
            <w:vAlign w:val="center"/>
          </w:tcPr>
          <w:p w:rsidR="00383C1E" w:rsidRDefault="00383C1E" w:rsidP="00E04D5D">
            <w:pPr>
              <w:jc w:val="center"/>
              <w:rPr>
                <w:sz w:val="18"/>
                <w:szCs w:val="18"/>
              </w:rPr>
            </w:pPr>
            <w:r>
              <w:rPr>
                <w:sz w:val="18"/>
                <w:szCs w:val="18"/>
              </w:rPr>
              <w:t>2027</w:t>
            </w:r>
          </w:p>
        </w:tc>
        <w:tc>
          <w:tcPr>
            <w:tcW w:w="270" w:type="pct"/>
            <w:shd w:val="clear" w:color="auto" w:fill="FFFFFF"/>
            <w:noWrap/>
            <w:vAlign w:val="center"/>
          </w:tcPr>
          <w:p w:rsidR="00383C1E" w:rsidRDefault="00383C1E" w:rsidP="00E04D5D">
            <w:pPr>
              <w:jc w:val="center"/>
              <w:rPr>
                <w:sz w:val="18"/>
                <w:szCs w:val="18"/>
              </w:rPr>
            </w:pPr>
            <w:r>
              <w:rPr>
                <w:sz w:val="18"/>
                <w:szCs w:val="18"/>
              </w:rPr>
              <w:t>2028</w:t>
            </w:r>
          </w:p>
        </w:tc>
        <w:tc>
          <w:tcPr>
            <w:tcW w:w="266" w:type="pct"/>
            <w:shd w:val="clear" w:color="auto" w:fill="FFFFFF"/>
            <w:noWrap/>
            <w:vAlign w:val="center"/>
          </w:tcPr>
          <w:p w:rsidR="00383C1E" w:rsidRDefault="00383C1E" w:rsidP="00E04D5D">
            <w:pPr>
              <w:jc w:val="center"/>
              <w:rPr>
                <w:sz w:val="18"/>
                <w:szCs w:val="18"/>
              </w:rPr>
            </w:pPr>
            <w:r>
              <w:rPr>
                <w:sz w:val="18"/>
                <w:szCs w:val="18"/>
              </w:rPr>
              <w:t>2029</w:t>
            </w:r>
          </w:p>
        </w:tc>
        <w:tc>
          <w:tcPr>
            <w:tcW w:w="272" w:type="pct"/>
            <w:shd w:val="clear" w:color="auto" w:fill="FFFFFF"/>
            <w:noWrap/>
            <w:vAlign w:val="center"/>
          </w:tcPr>
          <w:p w:rsidR="00383C1E" w:rsidRDefault="00383C1E" w:rsidP="00E04D5D">
            <w:pPr>
              <w:jc w:val="center"/>
              <w:rPr>
                <w:sz w:val="18"/>
                <w:szCs w:val="18"/>
              </w:rPr>
            </w:pPr>
            <w:r>
              <w:rPr>
                <w:sz w:val="18"/>
                <w:szCs w:val="18"/>
              </w:rPr>
              <w:t>2030</w:t>
            </w:r>
          </w:p>
        </w:tc>
        <w:tc>
          <w:tcPr>
            <w:tcW w:w="267" w:type="pct"/>
            <w:shd w:val="clear" w:color="auto" w:fill="FFFFFF"/>
            <w:noWrap/>
            <w:vAlign w:val="center"/>
          </w:tcPr>
          <w:p w:rsidR="00383C1E" w:rsidRDefault="00383C1E" w:rsidP="00E04D5D">
            <w:pPr>
              <w:jc w:val="center"/>
              <w:rPr>
                <w:sz w:val="18"/>
                <w:szCs w:val="18"/>
              </w:rPr>
            </w:pPr>
            <w:r>
              <w:rPr>
                <w:sz w:val="18"/>
                <w:szCs w:val="18"/>
              </w:rPr>
              <w:t>2031</w:t>
            </w:r>
          </w:p>
        </w:tc>
        <w:tc>
          <w:tcPr>
            <w:tcW w:w="225" w:type="pct"/>
            <w:shd w:val="clear" w:color="auto" w:fill="FFFFFF"/>
            <w:noWrap/>
            <w:vAlign w:val="center"/>
          </w:tcPr>
          <w:p w:rsidR="00383C1E" w:rsidRDefault="00383C1E" w:rsidP="00E04D5D">
            <w:pPr>
              <w:jc w:val="center"/>
              <w:rPr>
                <w:sz w:val="18"/>
                <w:szCs w:val="18"/>
              </w:rPr>
            </w:pPr>
            <w:r>
              <w:rPr>
                <w:sz w:val="18"/>
                <w:szCs w:val="18"/>
              </w:rPr>
              <w:t>2032</w:t>
            </w:r>
          </w:p>
        </w:tc>
        <w:tc>
          <w:tcPr>
            <w:tcW w:w="224" w:type="pct"/>
            <w:shd w:val="clear" w:color="auto" w:fill="FFFFFF"/>
            <w:vAlign w:val="center"/>
          </w:tcPr>
          <w:p w:rsidR="00383C1E" w:rsidRDefault="00383C1E" w:rsidP="00E04D5D">
            <w:pPr>
              <w:jc w:val="center"/>
              <w:rPr>
                <w:sz w:val="18"/>
                <w:szCs w:val="18"/>
              </w:rPr>
            </w:pPr>
            <w:r>
              <w:rPr>
                <w:sz w:val="18"/>
                <w:szCs w:val="18"/>
              </w:rPr>
              <w:t>2033</w:t>
            </w:r>
          </w:p>
        </w:tc>
        <w:tc>
          <w:tcPr>
            <w:tcW w:w="270" w:type="pct"/>
            <w:shd w:val="clear" w:color="auto" w:fill="FFFFFF"/>
            <w:noWrap/>
            <w:vAlign w:val="center"/>
          </w:tcPr>
          <w:p w:rsidR="00383C1E" w:rsidRDefault="00383C1E" w:rsidP="00E04D5D">
            <w:pPr>
              <w:jc w:val="center"/>
              <w:rPr>
                <w:sz w:val="18"/>
                <w:szCs w:val="18"/>
              </w:rPr>
            </w:pPr>
            <w:r>
              <w:rPr>
                <w:sz w:val="18"/>
                <w:szCs w:val="18"/>
              </w:rPr>
              <w:t>2034</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2035</w:t>
            </w:r>
          </w:p>
        </w:tc>
        <w:tc>
          <w:tcPr>
            <w:tcW w:w="271" w:type="pct"/>
            <w:shd w:val="clear" w:color="auto" w:fill="FFFFFF"/>
            <w:vAlign w:val="center"/>
          </w:tcPr>
          <w:p w:rsidR="00383C1E" w:rsidRDefault="00383C1E" w:rsidP="00E04D5D">
            <w:pPr>
              <w:jc w:val="center"/>
              <w:rPr>
                <w:sz w:val="18"/>
                <w:szCs w:val="18"/>
              </w:rPr>
            </w:pPr>
            <w:r>
              <w:rPr>
                <w:sz w:val="18"/>
                <w:szCs w:val="18"/>
              </w:rPr>
              <w:t>2036</w:t>
            </w:r>
          </w:p>
        </w:tc>
      </w:tr>
      <w:tr w:rsidR="00383C1E" w:rsidTr="00E04D5D">
        <w:trPr>
          <w:trHeight w:val="20"/>
        </w:trPr>
        <w:tc>
          <w:tcPr>
            <w:tcW w:w="155" w:type="pct"/>
            <w:vMerge w:val="restart"/>
            <w:shd w:val="clear" w:color="auto" w:fill="FFFFFF"/>
            <w:vAlign w:val="center"/>
          </w:tcPr>
          <w:p w:rsidR="00383C1E" w:rsidRDefault="00383C1E" w:rsidP="00E04D5D">
            <w:pPr>
              <w:jc w:val="center"/>
              <w:rPr>
                <w:sz w:val="18"/>
                <w:szCs w:val="18"/>
              </w:rPr>
            </w:pPr>
            <w:r>
              <w:rPr>
                <w:sz w:val="18"/>
                <w:szCs w:val="18"/>
              </w:rPr>
              <w:t>1</w:t>
            </w:r>
          </w:p>
        </w:tc>
        <w:tc>
          <w:tcPr>
            <w:tcW w:w="457" w:type="pct"/>
            <w:gridSpan w:val="2"/>
            <w:vMerge w:val="restart"/>
            <w:shd w:val="clear" w:color="auto" w:fill="FFFFFF"/>
            <w:vAlign w:val="center"/>
          </w:tcPr>
          <w:p w:rsidR="00383C1E" w:rsidRDefault="00383C1E" w:rsidP="00E04D5D">
            <w:pPr>
              <w:jc w:val="center"/>
              <w:rPr>
                <w:sz w:val="18"/>
                <w:szCs w:val="18"/>
              </w:rPr>
            </w:pPr>
            <w:r>
              <w:rPr>
                <w:sz w:val="18"/>
                <w:szCs w:val="18"/>
              </w:rPr>
              <w:t xml:space="preserve">Показатели надежности </w:t>
            </w:r>
          </w:p>
        </w:tc>
        <w:tc>
          <w:tcPr>
            <w:tcW w:w="988" w:type="pct"/>
            <w:shd w:val="clear" w:color="auto" w:fill="FFFFFF"/>
            <w:vAlign w:val="center"/>
          </w:tcPr>
          <w:p w:rsidR="00383C1E" w:rsidRDefault="00383C1E" w:rsidP="00E04D5D">
            <w:pPr>
              <w:rPr>
                <w:sz w:val="18"/>
                <w:szCs w:val="18"/>
              </w:rPr>
            </w:pPr>
            <w:r>
              <w:rPr>
                <w:sz w:val="18"/>
                <w:szCs w:val="18"/>
              </w:rPr>
              <w:t>Количество прекращений подачи тепловой энергии, теплоносителя в результате технологических нарушений на тепловых сетях на 1 км. тепловых сетей</w:t>
            </w:r>
          </w:p>
        </w:tc>
        <w:tc>
          <w:tcPr>
            <w:tcW w:w="326" w:type="pct"/>
            <w:shd w:val="clear" w:color="auto" w:fill="FFFFFF"/>
            <w:vAlign w:val="center"/>
          </w:tcPr>
          <w:p w:rsidR="00383C1E" w:rsidRDefault="00383C1E" w:rsidP="00E04D5D">
            <w:pPr>
              <w:jc w:val="center"/>
              <w:rPr>
                <w:sz w:val="18"/>
                <w:szCs w:val="18"/>
              </w:rPr>
            </w:pPr>
            <w:r>
              <w:rPr>
                <w:sz w:val="18"/>
                <w:szCs w:val="18"/>
              </w:rPr>
              <w:t>ед./км</w:t>
            </w:r>
          </w:p>
        </w:tc>
        <w:tc>
          <w:tcPr>
            <w:tcW w:w="243" w:type="pct"/>
            <w:shd w:val="clear" w:color="auto" w:fill="FFFFFF"/>
            <w:vAlign w:val="center"/>
          </w:tcPr>
          <w:p w:rsidR="00383C1E" w:rsidRDefault="00383C1E" w:rsidP="00E04D5D">
            <w:pPr>
              <w:jc w:val="center"/>
              <w:rPr>
                <w:sz w:val="18"/>
                <w:szCs w:val="18"/>
              </w:rPr>
            </w:pPr>
            <w:r>
              <w:rPr>
                <w:sz w:val="18"/>
                <w:szCs w:val="18"/>
              </w:rPr>
              <w:t>0</w:t>
            </w:r>
          </w:p>
        </w:tc>
        <w:tc>
          <w:tcPr>
            <w:tcW w:w="273" w:type="pct"/>
            <w:shd w:val="clear" w:color="auto" w:fill="FFFFFF"/>
            <w:vAlign w:val="center"/>
          </w:tcPr>
          <w:p w:rsidR="00383C1E" w:rsidRDefault="00383C1E" w:rsidP="00E04D5D">
            <w:pPr>
              <w:jc w:val="center"/>
              <w:rPr>
                <w:sz w:val="18"/>
                <w:szCs w:val="18"/>
              </w:rPr>
            </w:pPr>
            <w:r>
              <w:rPr>
                <w:sz w:val="18"/>
                <w:szCs w:val="18"/>
              </w:rPr>
              <w:t>0</w:t>
            </w:r>
          </w:p>
        </w:tc>
        <w:tc>
          <w:tcPr>
            <w:tcW w:w="269"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66" w:type="pct"/>
            <w:shd w:val="clear" w:color="auto" w:fill="FFFFFF"/>
            <w:vAlign w:val="center"/>
          </w:tcPr>
          <w:p w:rsidR="00383C1E" w:rsidRDefault="00383C1E" w:rsidP="00E04D5D">
            <w:pPr>
              <w:jc w:val="center"/>
              <w:rPr>
                <w:sz w:val="18"/>
                <w:szCs w:val="18"/>
              </w:rPr>
            </w:pPr>
            <w:r>
              <w:rPr>
                <w:sz w:val="18"/>
                <w:szCs w:val="18"/>
              </w:rPr>
              <w:t>0</w:t>
            </w:r>
          </w:p>
        </w:tc>
        <w:tc>
          <w:tcPr>
            <w:tcW w:w="272" w:type="pct"/>
            <w:shd w:val="clear" w:color="auto" w:fill="FFFFFF"/>
            <w:vAlign w:val="center"/>
          </w:tcPr>
          <w:p w:rsidR="00383C1E" w:rsidRDefault="00383C1E" w:rsidP="00E04D5D">
            <w:pPr>
              <w:jc w:val="center"/>
              <w:rPr>
                <w:sz w:val="18"/>
                <w:szCs w:val="18"/>
              </w:rPr>
            </w:pPr>
            <w:r>
              <w:rPr>
                <w:sz w:val="18"/>
                <w:szCs w:val="18"/>
              </w:rPr>
              <w:t>0</w:t>
            </w:r>
          </w:p>
        </w:tc>
        <w:tc>
          <w:tcPr>
            <w:tcW w:w="267" w:type="pct"/>
            <w:shd w:val="clear" w:color="auto" w:fill="FFFFFF"/>
            <w:vAlign w:val="center"/>
          </w:tcPr>
          <w:p w:rsidR="00383C1E" w:rsidRDefault="00383C1E" w:rsidP="00E04D5D">
            <w:pPr>
              <w:jc w:val="center"/>
              <w:rPr>
                <w:sz w:val="18"/>
                <w:szCs w:val="18"/>
              </w:rPr>
            </w:pPr>
            <w:r>
              <w:rPr>
                <w:sz w:val="18"/>
                <w:szCs w:val="18"/>
              </w:rPr>
              <w:t>0</w:t>
            </w:r>
          </w:p>
        </w:tc>
        <w:tc>
          <w:tcPr>
            <w:tcW w:w="225"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p>
          <w:p w:rsidR="00383C1E" w:rsidRDefault="00383C1E" w:rsidP="00E04D5D">
            <w:pPr>
              <w:jc w:val="center"/>
              <w:rPr>
                <w:sz w:val="18"/>
                <w:szCs w:val="18"/>
              </w:rPr>
            </w:pPr>
            <w:r>
              <w:rPr>
                <w:sz w:val="18"/>
                <w:szCs w:val="18"/>
              </w:rPr>
              <w:t>0</w:t>
            </w:r>
          </w:p>
        </w:tc>
        <w:tc>
          <w:tcPr>
            <w:tcW w:w="271" w:type="pct"/>
            <w:shd w:val="clear" w:color="auto" w:fill="FFFFFF"/>
            <w:vAlign w:val="center"/>
          </w:tcPr>
          <w:p w:rsidR="00383C1E" w:rsidRDefault="00383C1E" w:rsidP="00E04D5D">
            <w:pPr>
              <w:jc w:val="center"/>
              <w:rPr>
                <w:sz w:val="18"/>
                <w:szCs w:val="18"/>
              </w:rPr>
            </w:pPr>
            <w:r>
              <w:rPr>
                <w:sz w:val="18"/>
                <w:szCs w:val="18"/>
              </w:rPr>
              <w:t>0</w:t>
            </w:r>
          </w:p>
        </w:tc>
      </w:tr>
      <w:tr w:rsidR="00383C1E" w:rsidTr="00E04D5D">
        <w:trPr>
          <w:trHeight w:val="20"/>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auto"/>
            <w:vAlign w:val="center"/>
          </w:tcPr>
          <w:p w:rsidR="00383C1E" w:rsidRDefault="00383C1E" w:rsidP="00E04D5D">
            <w:pPr>
              <w:rPr>
                <w:sz w:val="18"/>
                <w:szCs w:val="18"/>
              </w:rPr>
            </w:pPr>
            <w:r>
              <w:rPr>
                <w:sz w:val="18"/>
                <w:szCs w:val="18"/>
              </w:rPr>
              <w:t xml:space="preserve">Количество прекращений подачи тепловой энергии, причиной которых явились технологические нарушения на тепловых сетях (если продолжительность одного прекращения превысила 12 часов, то прекращение разбивается на несколько прекращений, продолжительность каждого не более </w:t>
            </w:r>
            <w:r>
              <w:rPr>
                <w:sz w:val="18"/>
                <w:szCs w:val="18"/>
              </w:rPr>
              <w:lastRenderedPageBreak/>
              <w:t>12 часов)</w:t>
            </w:r>
          </w:p>
        </w:tc>
        <w:tc>
          <w:tcPr>
            <w:tcW w:w="326" w:type="pct"/>
            <w:shd w:val="clear" w:color="auto" w:fill="FFFFFF"/>
            <w:vAlign w:val="center"/>
          </w:tcPr>
          <w:p w:rsidR="00383C1E" w:rsidRDefault="00383C1E" w:rsidP="00E04D5D">
            <w:pPr>
              <w:jc w:val="center"/>
              <w:rPr>
                <w:sz w:val="18"/>
                <w:szCs w:val="18"/>
              </w:rPr>
            </w:pPr>
            <w:r>
              <w:rPr>
                <w:sz w:val="18"/>
                <w:szCs w:val="18"/>
              </w:rPr>
              <w:lastRenderedPageBreak/>
              <w:t>ед.</w:t>
            </w:r>
          </w:p>
        </w:tc>
        <w:tc>
          <w:tcPr>
            <w:tcW w:w="243" w:type="pct"/>
            <w:shd w:val="clear" w:color="auto" w:fill="FFFFFF"/>
            <w:vAlign w:val="center"/>
          </w:tcPr>
          <w:p w:rsidR="00383C1E" w:rsidRDefault="00383C1E" w:rsidP="00E04D5D">
            <w:pPr>
              <w:jc w:val="center"/>
              <w:rPr>
                <w:sz w:val="18"/>
                <w:szCs w:val="18"/>
              </w:rPr>
            </w:pPr>
            <w:r>
              <w:rPr>
                <w:sz w:val="18"/>
                <w:szCs w:val="18"/>
              </w:rPr>
              <w:t>0</w:t>
            </w:r>
          </w:p>
        </w:tc>
        <w:tc>
          <w:tcPr>
            <w:tcW w:w="273" w:type="pct"/>
            <w:shd w:val="clear" w:color="auto" w:fill="FFFFFF"/>
            <w:vAlign w:val="center"/>
          </w:tcPr>
          <w:p w:rsidR="00383C1E" w:rsidRDefault="00383C1E" w:rsidP="00E04D5D">
            <w:pPr>
              <w:jc w:val="center"/>
              <w:rPr>
                <w:sz w:val="18"/>
                <w:szCs w:val="18"/>
              </w:rPr>
            </w:pPr>
            <w:r>
              <w:rPr>
                <w:sz w:val="18"/>
                <w:szCs w:val="18"/>
              </w:rPr>
              <w:t>0</w:t>
            </w:r>
          </w:p>
        </w:tc>
        <w:tc>
          <w:tcPr>
            <w:tcW w:w="269"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66" w:type="pct"/>
            <w:shd w:val="clear" w:color="auto" w:fill="FFFFFF"/>
            <w:vAlign w:val="center"/>
          </w:tcPr>
          <w:p w:rsidR="00383C1E" w:rsidRDefault="00383C1E" w:rsidP="00E04D5D">
            <w:pPr>
              <w:jc w:val="center"/>
              <w:rPr>
                <w:sz w:val="18"/>
                <w:szCs w:val="18"/>
              </w:rPr>
            </w:pPr>
            <w:r>
              <w:rPr>
                <w:sz w:val="18"/>
                <w:szCs w:val="18"/>
              </w:rPr>
              <w:t>0</w:t>
            </w:r>
          </w:p>
        </w:tc>
        <w:tc>
          <w:tcPr>
            <w:tcW w:w="272" w:type="pct"/>
            <w:shd w:val="clear" w:color="auto" w:fill="FFFFFF"/>
            <w:vAlign w:val="center"/>
          </w:tcPr>
          <w:p w:rsidR="00383C1E" w:rsidRDefault="00383C1E" w:rsidP="00E04D5D">
            <w:pPr>
              <w:jc w:val="center"/>
              <w:rPr>
                <w:sz w:val="18"/>
                <w:szCs w:val="18"/>
              </w:rPr>
            </w:pPr>
            <w:r>
              <w:rPr>
                <w:sz w:val="18"/>
                <w:szCs w:val="18"/>
              </w:rPr>
              <w:t>0</w:t>
            </w:r>
          </w:p>
        </w:tc>
        <w:tc>
          <w:tcPr>
            <w:tcW w:w="267" w:type="pct"/>
            <w:shd w:val="clear" w:color="auto" w:fill="FFFFFF"/>
            <w:vAlign w:val="center"/>
          </w:tcPr>
          <w:p w:rsidR="00383C1E" w:rsidRDefault="00383C1E" w:rsidP="00E04D5D">
            <w:pPr>
              <w:jc w:val="center"/>
              <w:rPr>
                <w:sz w:val="18"/>
                <w:szCs w:val="18"/>
              </w:rPr>
            </w:pPr>
            <w:r>
              <w:rPr>
                <w:sz w:val="18"/>
                <w:szCs w:val="18"/>
              </w:rPr>
              <w:t>0</w:t>
            </w:r>
          </w:p>
        </w:tc>
        <w:tc>
          <w:tcPr>
            <w:tcW w:w="225"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p>
          <w:p w:rsidR="00383C1E" w:rsidRDefault="00383C1E" w:rsidP="00E04D5D">
            <w:pPr>
              <w:jc w:val="center"/>
              <w:rPr>
                <w:sz w:val="18"/>
                <w:szCs w:val="18"/>
              </w:rPr>
            </w:pPr>
            <w:r>
              <w:rPr>
                <w:sz w:val="18"/>
                <w:szCs w:val="18"/>
              </w:rPr>
              <w:t>0</w:t>
            </w:r>
          </w:p>
        </w:tc>
        <w:tc>
          <w:tcPr>
            <w:tcW w:w="271" w:type="pct"/>
            <w:shd w:val="clear" w:color="auto" w:fill="FFFFFF"/>
            <w:vAlign w:val="center"/>
          </w:tcPr>
          <w:p w:rsidR="00383C1E" w:rsidRDefault="00383C1E" w:rsidP="00E04D5D">
            <w:pPr>
              <w:jc w:val="center"/>
              <w:rPr>
                <w:sz w:val="18"/>
                <w:szCs w:val="18"/>
              </w:rPr>
            </w:pPr>
            <w:r>
              <w:rPr>
                <w:sz w:val="18"/>
                <w:szCs w:val="18"/>
              </w:rPr>
              <w:t>0</w:t>
            </w:r>
          </w:p>
        </w:tc>
      </w:tr>
      <w:tr w:rsidR="00383C1E" w:rsidTr="00E04D5D">
        <w:trPr>
          <w:cantSplit/>
          <w:trHeight w:val="510"/>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auto"/>
            <w:vAlign w:val="center"/>
          </w:tcPr>
          <w:p w:rsidR="00383C1E" w:rsidRPr="00330583" w:rsidRDefault="00383C1E" w:rsidP="00E04D5D">
            <w:pPr>
              <w:rPr>
                <w:sz w:val="18"/>
                <w:szCs w:val="18"/>
              </w:rPr>
            </w:pPr>
            <w:r w:rsidRPr="00330583">
              <w:rPr>
                <w:sz w:val="18"/>
                <w:szCs w:val="18"/>
              </w:rPr>
              <w:t>Суммарная протяженность тепловой сети в двухтрубном исчислении</w:t>
            </w:r>
          </w:p>
        </w:tc>
        <w:tc>
          <w:tcPr>
            <w:tcW w:w="326" w:type="pct"/>
            <w:shd w:val="clear" w:color="auto" w:fill="FFFFFF"/>
            <w:vAlign w:val="center"/>
          </w:tcPr>
          <w:p w:rsidR="00383C1E" w:rsidRPr="00330583" w:rsidRDefault="00383C1E" w:rsidP="00E04D5D">
            <w:pPr>
              <w:jc w:val="center"/>
              <w:rPr>
                <w:sz w:val="18"/>
                <w:szCs w:val="18"/>
              </w:rPr>
            </w:pPr>
            <w:r w:rsidRPr="00330583">
              <w:rPr>
                <w:sz w:val="18"/>
                <w:szCs w:val="18"/>
              </w:rPr>
              <w:t>км</w:t>
            </w:r>
          </w:p>
        </w:tc>
        <w:tc>
          <w:tcPr>
            <w:tcW w:w="243" w:type="pct"/>
            <w:shd w:val="clear" w:color="auto" w:fill="FFFFFF"/>
            <w:vAlign w:val="center"/>
          </w:tcPr>
          <w:p w:rsidR="00383C1E" w:rsidRDefault="00383C1E" w:rsidP="00E04D5D">
            <w:pPr>
              <w:jc w:val="center"/>
              <w:rPr>
                <w:sz w:val="18"/>
                <w:szCs w:val="18"/>
                <w:highlight w:val="yellow"/>
              </w:rPr>
            </w:pPr>
          </w:p>
        </w:tc>
        <w:tc>
          <w:tcPr>
            <w:tcW w:w="273" w:type="pct"/>
            <w:shd w:val="clear" w:color="auto" w:fill="FFFFFF"/>
          </w:tcPr>
          <w:p w:rsidR="00383C1E" w:rsidRDefault="00383C1E" w:rsidP="00E04D5D">
            <w:pPr>
              <w:jc w:val="center"/>
            </w:pPr>
          </w:p>
        </w:tc>
        <w:tc>
          <w:tcPr>
            <w:tcW w:w="269" w:type="pct"/>
            <w:shd w:val="clear" w:color="auto" w:fill="FFFFFF"/>
          </w:tcPr>
          <w:p w:rsidR="00383C1E" w:rsidRDefault="00383C1E" w:rsidP="00E04D5D">
            <w:pPr>
              <w:jc w:val="center"/>
            </w:pPr>
          </w:p>
        </w:tc>
        <w:tc>
          <w:tcPr>
            <w:tcW w:w="270" w:type="pct"/>
            <w:shd w:val="clear" w:color="auto" w:fill="FFFFFF"/>
          </w:tcPr>
          <w:p w:rsidR="00383C1E" w:rsidRDefault="00383C1E" w:rsidP="00E04D5D">
            <w:pPr>
              <w:jc w:val="center"/>
            </w:pPr>
          </w:p>
        </w:tc>
        <w:tc>
          <w:tcPr>
            <w:tcW w:w="266" w:type="pct"/>
            <w:shd w:val="clear" w:color="auto" w:fill="FFFFFF"/>
          </w:tcPr>
          <w:p w:rsidR="00383C1E" w:rsidRDefault="00383C1E" w:rsidP="00E04D5D">
            <w:pPr>
              <w:jc w:val="center"/>
            </w:pPr>
          </w:p>
        </w:tc>
        <w:tc>
          <w:tcPr>
            <w:tcW w:w="272" w:type="pct"/>
            <w:shd w:val="clear" w:color="auto" w:fill="FFFFFF"/>
          </w:tcPr>
          <w:p w:rsidR="00383C1E" w:rsidRDefault="00383C1E" w:rsidP="00E04D5D">
            <w:pPr>
              <w:jc w:val="center"/>
            </w:pPr>
          </w:p>
        </w:tc>
        <w:tc>
          <w:tcPr>
            <w:tcW w:w="267" w:type="pct"/>
            <w:shd w:val="clear" w:color="auto" w:fill="FFFFFF"/>
          </w:tcPr>
          <w:p w:rsidR="00383C1E" w:rsidRDefault="00383C1E" w:rsidP="00E04D5D">
            <w:pPr>
              <w:jc w:val="center"/>
            </w:pPr>
          </w:p>
        </w:tc>
        <w:tc>
          <w:tcPr>
            <w:tcW w:w="225" w:type="pct"/>
            <w:shd w:val="clear" w:color="auto" w:fill="FFFFFF"/>
          </w:tcPr>
          <w:p w:rsidR="00383C1E" w:rsidRDefault="00383C1E" w:rsidP="00E04D5D">
            <w:pPr>
              <w:jc w:val="center"/>
            </w:pPr>
          </w:p>
        </w:tc>
        <w:tc>
          <w:tcPr>
            <w:tcW w:w="224" w:type="pct"/>
            <w:shd w:val="clear" w:color="auto" w:fill="FFFFFF"/>
          </w:tcPr>
          <w:p w:rsidR="00383C1E" w:rsidRDefault="00383C1E" w:rsidP="00E04D5D">
            <w:pPr>
              <w:jc w:val="center"/>
            </w:pPr>
          </w:p>
        </w:tc>
        <w:tc>
          <w:tcPr>
            <w:tcW w:w="270" w:type="pct"/>
            <w:shd w:val="clear" w:color="auto" w:fill="FFFFFF"/>
          </w:tcPr>
          <w:p w:rsidR="00383C1E" w:rsidRDefault="00383C1E" w:rsidP="00E04D5D">
            <w:pPr>
              <w:jc w:val="center"/>
            </w:pPr>
          </w:p>
        </w:tc>
        <w:tc>
          <w:tcPr>
            <w:tcW w:w="224" w:type="pct"/>
            <w:shd w:val="clear" w:color="auto" w:fill="FFFFFF"/>
          </w:tcPr>
          <w:p w:rsidR="00383C1E" w:rsidRDefault="00383C1E" w:rsidP="00E04D5D">
            <w:pPr>
              <w:jc w:val="center"/>
            </w:pPr>
          </w:p>
        </w:tc>
        <w:tc>
          <w:tcPr>
            <w:tcW w:w="271" w:type="pct"/>
            <w:shd w:val="clear" w:color="auto" w:fill="FFFFFF"/>
          </w:tcPr>
          <w:p w:rsidR="00383C1E" w:rsidRDefault="00383C1E" w:rsidP="00E04D5D">
            <w:pPr>
              <w:jc w:val="center"/>
            </w:pPr>
          </w:p>
        </w:tc>
      </w:tr>
      <w:tr w:rsidR="00383C1E" w:rsidTr="00E04D5D">
        <w:trPr>
          <w:trHeight w:val="20"/>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326" w:type="pct"/>
            <w:shd w:val="clear" w:color="auto" w:fill="FFFFFF"/>
            <w:vAlign w:val="center"/>
          </w:tcPr>
          <w:p w:rsidR="00383C1E" w:rsidRDefault="00383C1E" w:rsidP="00E04D5D">
            <w:pPr>
              <w:jc w:val="center"/>
              <w:rPr>
                <w:sz w:val="18"/>
                <w:szCs w:val="18"/>
              </w:rPr>
            </w:pPr>
            <w:r>
              <w:rPr>
                <w:sz w:val="18"/>
                <w:szCs w:val="18"/>
              </w:rPr>
              <w:t xml:space="preserve">ед./ Гкал/час </w:t>
            </w:r>
          </w:p>
        </w:tc>
        <w:tc>
          <w:tcPr>
            <w:tcW w:w="243" w:type="pct"/>
            <w:shd w:val="clear" w:color="auto" w:fill="FFFFFF"/>
            <w:vAlign w:val="center"/>
          </w:tcPr>
          <w:p w:rsidR="00383C1E" w:rsidRDefault="00383C1E" w:rsidP="00E04D5D">
            <w:pPr>
              <w:jc w:val="center"/>
              <w:rPr>
                <w:sz w:val="18"/>
                <w:szCs w:val="18"/>
              </w:rPr>
            </w:pPr>
            <w:r>
              <w:rPr>
                <w:sz w:val="18"/>
                <w:szCs w:val="18"/>
              </w:rPr>
              <w:t>0</w:t>
            </w:r>
          </w:p>
        </w:tc>
        <w:tc>
          <w:tcPr>
            <w:tcW w:w="273" w:type="pct"/>
            <w:shd w:val="clear" w:color="auto" w:fill="FFFFFF"/>
            <w:vAlign w:val="center"/>
          </w:tcPr>
          <w:p w:rsidR="00383C1E" w:rsidRDefault="00383C1E" w:rsidP="00E04D5D">
            <w:pPr>
              <w:jc w:val="center"/>
              <w:rPr>
                <w:sz w:val="18"/>
                <w:szCs w:val="18"/>
              </w:rPr>
            </w:pPr>
            <w:r>
              <w:rPr>
                <w:sz w:val="18"/>
                <w:szCs w:val="18"/>
              </w:rPr>
              <w:t>0</w:t>
            </w:r>
          </w:p>
        </w:tc>
        <w:tc>
          <w:tcPr>
            <w:tcW w:w="269"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66" w:type="pct"/>
            <w:shd w:val="clear" w:color="auto" w:fill="FFFFFF"/>
            <w:vAlign w:val="center"/>
          </w:tcPr>
          <w:p w:rsidR="00383C1E" w:rsidRDefault="00383C1E" w:rsidP="00E04D5D">
            <w:pPr>
              <w:jc w:val="center"/>
              <w:rPr>
                <w:sz w:val="18"/>
                <w:szCs w:val="18"/>
              </w:rPr>
            </w:pPr>
            <w:r>
              <w:rPr>
                <w:sz w:val="18"/>
                <w:szCs w:val="18"/>
              </w:rPr>
              <w:t>0</w:t>
            </w:r>
          </w:p>
        </w:tc>
        <w:tc>
          <w:tcPr>
            <w:tcW w:w="272" w:type="pct"/>
            <w:shd w:val="clear" w:color="auto" w:fill="FFFFFF"/>
            <w:vAlign w:val="center"/>
          </w:tcPr>
          <w:p w:rsidR="00383C1E" w:rsidRDefault="00383C1E" w:rsidP="00E04D5D">
            <w:pPr>
              <w:jc w:val="center"/>
              <w:rPr>
                <w:sz w:val="18"/>
                <w:szCs w:val="18"/>
              </w:rPr>
            </w:pPr>
            <w:r>
              <w:rPr>
                <w:sz w:val="18"/>
                <w:szCs w:val="18"/>
              </w:rPr>
              <w:t>0</w:t>
            </w:r>
          </w:p>
        </w:tc>
        <w:tc>
          <w:tcPr>
            <w:tcW w:w="267" w:type="pct"/>
            <w:shd w:val="clear" w:color="auto" w:fill="FFFFFF"/>
            <w:vAlign w:val="center"/>
          </w:tcPr>
          <w:p w:rsidR="00383C1E" w:rsidRDefault="00383C1E" w:rsidP="00E04D5D">
            <w:pPr>
              <w:jc w:val="center"/>
              <w:rPr>
                <w:sz w:val="18"/>
                <w:szCs w:val="18"/>
              </w:rPr>
            </w:pPr>
            <w:r>
              <w:rPr>
                <w:sz w:val="18"/>
                <w:szCs w:val="18"/>
              </w:rPr>
              <w:t>0</w:t>
            </w:r>
          </w:p>
        </w:tc>
        <w:tc>
          <w:tcPr>
            <w:tcW w:w="225"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p>
          <w:p w:rsidR="00383C1E" w:rsidRDefault="00383C1E" w:rsidP="00E04D5D">
            <w:pPr>
              <w:jc w:val="center"/>
              <w:rPr>
                <w:sz w:val="18"/>
                <w:szCs w:val="18"/>
              </w:rPr>
            </w:pPr>
            <w:r>
              <w:rPr>
                <w:sz w:val="18"/>
                <w:szCs w:val="18"/>
              </w:rPr>
              <w:t>0</w:t>
            </w:r>
          </w:p>
        </w:tc>
        <w:tc>
          <w:tcPr>
            <w:tcW w:w="271" w:type="pct"/>
            <w:shd w:val="clear" w:color="auto" w:fill="FFFFFF"/>
            <w:vAlign w:val="center"/>
          </w:tcPr>
          <w:p w:rsidR="00383C1E" w:rsidRDefault="00383C1E" w:rsidP="00E04D5D">
            <w:pPr>
              <w:jc w:val="center"/>
              <w:rPr>
                <w:sz w:val="18"/>
                <w:szCs w:val="18"/>
              </w:rPr>
            </w:pPr>
            <w:r>
              <w:rPr>
                <w:sz w:val="18"/>
                <w:szCs w:val="18"/>
              </w:rPr>
              <w:t>0</w:t>
            </w:r>
          </w:p>
        </w:tc>
      </w:tr>
      <w:tr w:rsidR="00383C1E" w:rsidTr="00E04D5D">
        <w:trPr>
          <w:trHeight w:val="20"/>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w:t>
            </w:r>
          </w:p>
        </w:tc>
        <w:tc>
          <w:tcPr>
            <w:tcW w:w="326" w:type="pct"/>
            <w:shd w:val="clear" w:color="auto" w:fill="FFFFFF"/>
            <w:vAlign w:val="center"/>
          </w:tcPr>
          <w:p w:rsidR="00383C1E" w:rsidRDefault="00383C1E" w:rsidP="00E04D5D">
            <w:pPr>
              <w:jc w:val="center"/>
              <w:rPr>
                <w:sz w:val="18"/>
                <w:szCs w:val="18"/>
              </w:rPr>
            </w:pPr>
            <w:r>
              <w:rPr>
                <w:sz w:val="18"/>
                <w:szCs w:val="18"/>
              </w:rPr>
              <w:t>ед.</w:t>
            </w:r>
          </w:p>
        </w:tc>
        <w:tc>
          <w:tcPr>
            <w:tcW w:w="243" w:type="pct"/>
            <w:shd w:val="clear" w:color="auto" w:fill="FFFFFF"/>
            <w:vAlign w:val="center"/>
          </w:tcPr>
          <w:p w:rsidR="00383C1E" w:rsidRDefault="00383C1E" w:rsidP="00E04D5D">
            <w:pPr>
              <w:jc w:val="center"/>
              <w:rPr>
                <w:sz w:val="18"/>
                <w:szCs w:val="18"/>
              </w:rPr>
            </w:pPr>
            <w:r>
              <w:rPr>
                <w:sz w:val="18"/>
                <w:szCs w:val="18"/>
              </w:rPr>
              <w:t>0</w:t>
            </w:r>
          </w:p>
        </w:tc>
        <w:tc>
          <w:tcPr>
            <w:tcW w:w="273" w:type="pct"/>
            <w:shd w:val="clear" w:color="auto" w:fill="FFFFFF"/>
            <w:vAlign w:val="center"/>
          </w:tcPr>
          <w:p w:rsidR="00383C1E" w:rsidRDefault="00383C1E" w:rsidP="00E04D5D">
            <w:pPr>
              <w:jc w:val="center"/>
              <w:rPr>
                <w:sz w:val="18"/>
                <w:szCs w:val="18"/>
              </w:rPr>
            </w:pPr>
            <w:r>
              <w:rPr>
                <w:sz w:val="18"/>
                <w:szCs w:val="18"/>
              </w:rPr>
              <w:t>0</w:t>
            </w:r>
          </w:p>
        </w:tc>
        <w:tc>
          <w:tcPr>
            <w:tcW w:w="269"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66" w:type="pct"/>
            <w:shd w:val="clear" w:color="auto" w:fill="FFFFFF"/>
            <w:vAlign w:val="center"/>
          </w:tcPr>
          <w:p w:rsidR="00383C1E" w:rsidRDefault="00383C1E" w:rsidP="00E04D5D">
            <w:pPr>
              <w:jc w:val="center"/>
              <w:rPr>
                <w:sz w:val="18"/>
                <w:szCs w:val="18"/>
              </w:rPr>
            </w:pPr>
            <w:r>
              <w:rPr>
                <w:sz w:val="18"/>
                <w:szCs w:val="18"/>
              </w:rPr>
              <w:t>0</w:t>
            </w:r>
          </w:p>
        </w:tc>
        <w:tc>
          <w:tcPr>
            <w:tcW w:w="272" w:type="pct"/>
            <w:shd w:val="clear" w:color="auto" w:fill="FFFFFF"/>
            <w:vAlign w:val="center"/>
          </w:tcPr>
          <w:p w:rsidR="00383C1E" w:rsidRDefault="00383C1E" w:rsidP="00E04D5D">
            <w:pPr>
              <w:jc w:val="center"/>
              <w:rPr>
                <w:sz w:val="18"/>
                <w:szCs w:val="18"/>
              </w:rPr>
            </w:pPr>
            <w:r>
              <w:rPr>
                <w:sz w:val="18"/>
                <w:szCs w:val="18"/>
              </w:rPr>
              <w:t>0</w:t>
            </w:r>
          </w:p>
        </w:tc>
        <w:tc>
          <w:tcPr>
            <w:tcW w:w="267" w:type="pct"/>
            <w:shd w:val="clear" w:color="auto" w:fill="FFFFFF"/>
            <w:vAlign w:val="center"/>
          </w:tcPr>
          <w:p w:rsidR="00383C1E" w:rsidRDefault="00383C1E" w:rsidP="00E04D5D">
            <w:pPr>
              <w:jc w:val="center"/>
              <w:rPr>
                <w:sz w:val="18"/>
                <w:szCs w:val="18"/>
              </w:rPr>
            </w:pPr>
            <w:r>
              <w:rPr>
                <w:sz w:val="18"/>
                <w:szCs w:val="18"/>
              </w:rPr>
              <w:t>0</w:t>
            </w:r>
          </w:p>
        </w:tc>
        <w:tc>
          <w:tcPr>
            <w:tcW w:w="225"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vAlign w:val="center"/>
          </w:tcPr>
          <w:p w:rsidR="00383C1E" w:rsidRDefault="00383C1E" w:rsidP="00E04D5D">
            <w:pPr>
              <w:jc w:val="center"/>
              <w:rPr>
                <w:sz w:val="18"/>
                <w:szCs w:val="18"/>
              </w:rPr>
            </w:pPr>
            <w:r>
              <w:rPr>
                <w:sz w:val="18"/>
                <w:szCs w:val="18"/>
              </w:rPr>
              <w:t>0</w:t>
            </w:r>
          </w:p>
        </w:tc>
        <w:tc>
          <w:tcPr>
            <w:tcW w:w="270" w:type="pct"/>
            <w:shd w:val="clear" w:color="auto" w:fill="FFFFFF"/>
            <w:vAlign w:val="center"/>
          </w:tcPr>
          <w:p w:rsidR="00383C1E" w:rsidRDefault="00383C1E" w:rsidP="00E04D5D">
            <w:pPr>
              <w:jc w:val="center"/>
              <w:rPr>
                <w:sz w:val="18"/>
                <w:szCs w:val="18"/>
              </w:rPr>
            </w:pPr>
            <w:r>
              <w:rPr>
                <w:sz w:val="18"/>
                <w:szCs w:val="18"/>
              </w:rPr>
              <w:t>0</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p>
          <w:p w:rsidR="00383C1E" w:rsidRDefault="00383C1E" w:rsidP="00E04D5D">
            <w:pPr>
              <w:jc w:val="center"/>
              <w:rPr>
                <w:sz w:val="18"/>
                <w:szCs w:val="18"/>
              </w:rPr>
            </w:pPr>
            <w:r>
              <w:rPr>
                <w:sz w:val="18"/>
                <w:szCs w:val="18"/>
              </w:rPr>
              <w:t>0</w:t>
            </w:r>
          </w:p>
        </w:tc>
        <w:tc>
          <w:tcPr>
            <w:tcW w:w="271" w:type="pct"/>
            <w:shd w:val="clear" w:color="auto" w:fill="FFFFFF"/>
            <w:vAlign w:val="center"/>
          </w:tcPr>
          <w:p w:rsidR="00383C1E" w:rsidRDefault="00383C1E" w:rsidP="00E04D5D">
            <w:pPr>
              <w:jc w:val="center"/>
              <w:rPr>
                <w:sz w:val="18"/>
                <w:szCs w:val="18"/>
              </w:rPr>
            </w:pPr>
            <w:r>
              <w:rPr>
                <w:sz w:val="18"/>
                <w:szCs w:val="18"/>
              </w:rPr>
              <w:t>0</w:t>
            </w:r>
          </w:p>
        </w:tc>
      </w:tr>
      <w:tr w:rsidR="00383C1E" w:rsidTr="00E04D5D">
        <w:trPr>
          <w:cantSplit/>
          <w:trHeight w:val="51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auto"/>
            <w:vAlign w:val="center"/>
          </w:tcPr>
          <w:p w:rsidR="00383C1E" w:rsidRDefault="00383C1E" w:rsidP="00E04D5D">
            <w:pPr>
              <w:rPr>
                <w:sz w:val="18"/>
                <w:szCs w:val="18"/>
              </w:rPr>
            </w:pPr>
            <w:r>
              <w:rPr>
                <w:sz w:val="18"/>
                <w:szCs w:val="18"/>
              </w:rPr>
              <w:t>Суммарная мощность источников тепловой энергии</w:t>
            </w:r>
          </w:p>
        </w:tc>
        <w:tc>
          <w:tcPr>
            <w:tcW w:w="326" w:type="pct"/>
            <w:vAlign w:val="center"/>
          </w:tcPr>
          <w:p w:rsidR="00383C1E" w:rsidRDefault="00383C1E" w:rsidP="00E04D5D">
            <w:pPr>
              <w:jc w:val="center"/>
              <w:rPr>
                <w:sz w:val="18"/>
                <w:szCs w:val="18"/>
              </w:rPr>
            </w:pPr>
            <w:r>
              <w:rPr>
                <w:sz w:val="18"/>
                <w:szCs w:val="18"/>
              </w:rPr>
              <w:t xml:space="preserve"> Гкал/час </w:t>
            </w:r>
          </w:p>
        </w:tc>
        <w:tc>
          <w:tcPr>
            <w:tcW w:w="243" w:type="pct"/>
            <w:vAlign w:val="center"/>
          </w:tcPr>
          <w:p w:rsidR="00383C1E" w:rsidRDefault="00383C1E" w:rsidP="00E04D5D">
            <w:pPr>
              <w:jc w:val="center"/>
              <w:rPr>
                <w:sz w:val="18"/>
                <w:szCs w:val="18"/>
              </w:rPr>
            </w:pPr>
          </w:p>
        </w:tc>
        <w:tc>
          <w:tcPr>
            <w:tcW w:w="273" w:type="pct"/>
          </w:tcPr>
          <w:p w:rsidR="00383C1E" w:rsidRDefault="00383C1E" w:rsidP="00E04D5D">
            <w:pPr>
              <w:jc w:val="center"/>
            </w:pPr>
          </w:p>
        </w:tc>
        <w:tc>
          <w:tcPr>
            <w:tcW w:w="269" w:type="pct"/>
          </w:tcPr>
          <w:p w:rsidR="00383C1E" w:rsidRDefault="00383C1E" w:rsidP="00E04D5D">
            <w:pPr>
              <w:jc w:val="center"/>
            </w:pPr>
          </w:p>
        </w:tc>
        <w:tc>
          <w:tcPr>
            <w:tcW w:w="270" w:type="pct"/>
          </w:tcPr>
          <w:p w:rsidR="00383C1E" w:rsidRDefault="00383C1E" w:rsidP="00E04D5D">
            <w:pPr>
              <w:jc w:val="center"/>
            </w:pPr>
          </w:p>
        </w:tc>
        <w:tc>
          <w:tcPr>
            <w:tcW w:w="266" w:type="pct"/>
          </w:tcPr>
          <w:p w:rsidR="00383C1E" w:rsidRDefault="00383C1E" w:rsidP="00E04D5D">
            <w:pPr>
              <w:jc w:val="center"/>
            </w:pPr>
          </w:p>
        </w:tc>
        <w:tc>
          <w:tcPr>
            <w:tcW w:w="272" w:type="pct"/>
          </w:tcPr>
          <w:p w:rsidR="00383C1E" w:rsidRDefault="00383C1E" w:rsidP="00E04D5D">
            <w:pPr>
              <w:jc w:val="center"/>
            </w:pPr>
          </w:p>
        </w:tc>
        <w:tc>
          <w:tcPr>
            <w:tcW w:w="267" w:type="pct"/>
          </w:tcPr>
          <w:p w:rsidR="00383C1E" w:rsidRDefault="00383C1E" w:rsidP="00E04D5D">
            <w:pPr>
              <w:jc w:val="center"/>
            </w:pPr>
          </w:p>
        </w:tc>
        <w:tc>
          <w:tcPr>
            <w:tcW w:w="225" w:type="pct"/>
          </w:tcPr>
          <w:p w:rsidR="00383C1E" w:rsidRDefault="00383C1E" w:rsidP="00E04D5D">
            <w:pPr>
              <w:jc w:val="center"/>
            </w:pPr>
          </w:p>
        </w:tc>
        <w:tc>
          <w:tcPr>
            <w:tcW w:w="224" w:type="pct"/>
          </w:tcPr>
          <w:p w:rsidR="00383C1E" w:rsidRDefault="00383C1E" w:rsidP="00E04D5D">
            <w:pPr>
              <w:jc w:val="center"/>
            </w:pPr>
          </w:p>
        </w:tc>
        <w:tc>
          <w:tcPr>
            <w:tcW w:w="270" w:type="pct"/>
          </w:tcPr>
          <w:p w:rsidR="00383C1E" w:rsidRDefault="00383C1E" w:rsidP="00E04D5D">
            <w:pPr>
              <w:jc w:val="center"/>
            </w:pPr>
          </w:p>
        </w:tc>
        <w:tc>
          <w:tcPr>
            <w:tcW w:w="224" w:type="pct"/>
          </w:tcPr>
          <w:p w:rsidR="00383C1E" w:rsidRDefault="00383C1E" w:rsidP="00E04D5D">
            <w:pPr>
              <w:jc w:val="center"/>
            </w:pPr>
          </w:p>
        </w:tc>
        <w:tc>
          <w:tcPr>
            <w:tcW w:w="271" w:type="pct"/>
          </w:tcPr>
          <w:p w:rsidR="00383C1E" w:rsidRDefault="00383C1E" w:rsidP="00E04D5D">
            <w:pPr>
              <w:jc w:val="center"/>
            </w:pPr>
          </w:p>
        </w:tc>
      </w:tr>
      <w:tr w:rsidR="00383C1E" w:rsidTr="00E04D5D">
        <w:trPr>
          <w:cantSplit/>
          <w:trHeight w:val="518"/>
        </w:trPr>
        <w:tc>
          <w:tcPr>
            <w:tcW w:w="155" w:type="pct"/>
            <w:vMerge w:val="restart"/>
            <w:shd w:val="clear" w:color="auto" w:fill="FFFFFF"/>
            <w:vAlign w:val="center"/>
          </w:tcPr>
          <w:p w:rsidR="00383C1E" w:rsidRDefault="00383C1E" w:rsidP="00E04D5D">
            <w:pPr>
              <w:jc w:val="center"/>
              <w:rPr>
                <w:sz w:val="18"/>
                <w:szCs w:val="18"/>
              </w:rPr>
            </w:pPr>
            <w:r>
              <w:rPr>
                <w:sz w:val="18"/>
                <w:szCs w:val="18"/>
              </w:rPr>
              <w:t>2</w:t>
            </w:r>
          </w:p>
        </w:tc>
        <w:tc>
          <w:tcPr>
            <w:tcW w:w="457" w:type="pct"/>
            <w:gridSpan w:val="2"/>
            <w:vMerge w:val="restart"/>
            <w:shd w:val="clear" w:color="auto" w:fill="FFFFFF"/>
            <w:vAlign w:val="center"/>
          </w:tcPr>
          <w:p w:rsidR="00383C1E" w:rsidRDefault="00383C1E" w:rsidP="00E04D5D">
            <w:pPr>
              <w:jc w:val="center"/>
              <w:rPr>
                <w:sz w:val="18"/>
                <w:szCs w:val="18"/>
              </w:rPr>
            </w:pPr>
            <w:r>
              <w:rPr>
                <w:sz w:val="18"/>
                <w:szCs w:val="18"/>
              </w:rPr>
              <w:t>Показатели энергетической эффективности</w:t>
            </w:r>
          </w:p>
        </w:tc>
        <w:tc>
          <w:tcPr>
            <w:tcW w:w="4389" w:type="pct"/>
            <w:gridSpan w:val="14"/>
          </w:tcPr>
          <w:p w:rsidR="00383C1E" w:rsidRDefault="00383C1E" w:rsidP="00E04D5D">
            <w:pPr>
              <w:jc w:val="center"/>
              <w:rPr>
                <w:sz w:val="18"/>
                <w:szCs w:val="18"/>
              </w:rPr>
            </w:pPr>
          </w:p>
        </w:tc>
      </w:tr>
      <w:tr w:rsidR="00383C1E" w:rsidTr="00E04D5D">
        <w:trPr>
          <w:cantSplit/>
          <w:trHeight w:val="737"/>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Pr="00124858" w:rsidRDefault="00383C1E" w:rsidP="00E04D5D">
            <w:pPr>
              <w:rPr>
                <w:sz w:val="18"/>
                <w:szCs w:val="18"/>
              </w:rPr>
            </w:pPr>
            <w:r w:rsidRPr="00124858">
              <w:rPr>
                <w:sz w:val="18"/>
                <w:szCs w:val="18"/>
              </w:rPr>
              <w:t xml:space="preserve">Удельный расход топлива на производство единицы тепловой энергии, отпускаемой с коллекторов источников тепловой энергии </w:t>
            </w:r>
          </w:p>
        </w:tc>
        <w:tc>
          <w:tcPr>
            <w:tcW w:w="326" w:type="pct"/>
            <w:shd w:val="clear" w:color="auto" w:fill="FFFFFF"/>
            <w:vAlign w:val="center"/>
          </w:tcPr>
          <w:p w:rsidR="00383C1E" w:rsidRDefault="00383C1E" w:rsidP="00E04D5D">
            <w:pPr>
              <w:jc w:val="center"/>
              <w:rPr>
                <w:sz w:val="18"/>
                <w:szCs w:val="18"/>
              </w:rPr>
            </w:pPr>
            <w:r>
              <w:rPr>
                <w:sz w:val="18"/>
                <w:szCs w:val="18"/>
              </w:rPr>
              <w:t>кг.у.т./Гкал</w:t>
            </w:r>
          </w:p>
        </w:tc>
        <w:tc>
          <w:tcPr>
            <w:tcW w:w="243" w:type="pct"/>
            <w:shd w:val="clear" w:color="auto" w:fill="FFFFFF"/>
            <w:vAlign w:val="center"/>
          </w:tcPr>
          <w:p w:rsidR="00383C1E" w:rsidRPr="00455155" w:rsidRDefault="00383C1E" w:rsidP="00E04D5D">
            <w:pPr>
              <w:jc w:val="center"/>
              <w:rPr>
                <w:sz w:val="18"/>
                <w:szCs w:val="18"/>
              </w:rPr>
            </w:pPr>
            <w:r>
              <w:rPr>
                <w:sz w:val="18"/>
                <w:szCs w:val="18"/>
              </w:rPr>
              <w:t>179,47</w:t>
            </w:r>
          </w:p>
        </w:tc>
        <w:tc>
          <w:tcPr>
            <w:tcW w:w="273" w:type="pct"/>
            <w:shd w:val="clear" w:color="auto" w:fill="FFFFFF"/>
          </w:tcPr>
          <w:p w:rsidR="00383C1E" w:rsidRDefault="00383C1E" w:rsidP="00E04D5D">
            <w:pPr>
              <w:jc w:val="center"/>
              <w:rPr>
                <w:sz w:val="18"/>
                <w:szCs w:val="18"/>
              </w:rPr>
            </w:pPr>
          </w:p>
          <w:p w:rsidR="00383C1E" w:rsidRPr="0006546F" w:rsidRDefault="00383C1E" w:rsidP="00E04D5D">
            <w:pPr>
              <w:jc w:val="center"/>
              <w:rPr>
                <w:sz w:val="18"/>
                <w:szCs w:val="18"/>
              </w:rPr>
            </w:pPr>
            <w:r>
              <w:rPr>
                <w:sz w:val="18"/>
                <w:szCs w:val="18"/>
              </w:rPr>
              <w:t>179,47</w:t>
            </w:r>
          </w:p>
        </w:tc>
        <w:tc>
          <w:tcPr>
            <w:tcW w:w="269"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179,24</w:t>
            </w:r>
          </w:p>
        </w:tc>
        <w:tc>
          <w:tcPr>
            <w:tcW w:w="270"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179,24</w:t>
            </w:r>
          </w:p>
        </w:tc>
        <w:tc>
          <w:tcPr>
            <w:tcW w:w="266"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167,87</w:t>
            </w:r>
          </w:p>
        </w:tc>
        <w:tc>
          <w:tcPr>
            <w:tcW w:w="272" w:type="pct"/>
            <w:shd w:val="clear" w:color="auto" w:fill="FFFFFF"/>
          </w:tcPr>
          <w:p w:rsidR="00383C1E" w:rsidRDefault="00383C1E" w:rsidP="00E04D5D">
            <w:pPr>
              <w:jc w:val="center"/>
              <w:rPr>
                <w:sz w:val="18"/>
                <w:szCs w:val="18"/>
              </w:rPr>
            </w:pPr>
          </w:p>
          <w:p w:rsidR="00383C1E" w:rsidRPr="0006546F" w:rsidRDefault="00383C1E" w:rsidP="00E04D5D">
            <w:pPr>
              <w:jc w:val="center"/>
              <w:rPr>
                <w:sz w:val="18"/>
                <w:szCs w:val="18"/>
              </w:rPr>
            </w:pPr>
            <w:r>
              <w:rPr>
                <w:sz w:val="18"/>
                <w:szCs w:val="18"/>
              </w:rPr>
              <w:t>167,90</w:t>
            </w:r>
          </w:p>
        </w:tc>
        <w:tc>
          <w:tcPr>
            <w:tcW w:w="267"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167,90</w:t>
            </w:r>
          </w:p>
        </w:tc>
        <w:tc>
          <w:tcPr>
            <w:tcW w:w="225"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167,90</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167,90</w:t>
            </w:r>
          </w:p>
        </w:tc>
        <w:tc>
          <w:tcPr>
            <w:tcW w:w="270"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168,98</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169,65</w:t>
            </w:r>
          </w:p>
        </w:tc>
        <w:tc>
          <w:tcPr>
            <w:tcW w:w="271"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169,65</w:t>
            </w:r>
          </w:p>
        </w:tc>
      </w:tr>
      <w:tr w:rsidR="00383C1E" w:rsidTr="00E04D5D">
        <w:trPr>
          <w:cantSplit/>
          <w:trHeight w:val="1123"/>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Величина технологических потерь при передаче тепловой энергии (рассчитывается в соответствии с порядком определения нормативов технологических потерь при передаче тепловой энергии, теплоносителя)</w:t>
            </w:r>
          </w:p>
        </w:tc>
        <w:tc>
          <w:tcPr>
            <w:tcW w:w="326" w:type="pct"/>
            <w:shd w:val="clear" w:color="auto" w:fill="FFFFFF"/>
            <w:vAlign w:val="center"/>
          </w:tcPr>
          <w:p w:rsidR="00383C1E" w:rsidRDefault="00383C1E" w:rsidP="00E04D5D">
            <w:pPr>
              <w:jc w:val="center"/>
              <w:rPr>
                <w:sz w:val="18"/>
                <w:szCs w:val="18"/>
              </w:rPr>
            </w:pPr>
            <w:r>
              <w:rPr>
                <w:sz w:val="18"/>
                <w:szCs w:val="18"/>
              </w:rPr>
              <w:t>Гкал/год</w:t>
            </w:r>
          </w:p>
        </w:tc>
        <w:tc>
          <w:tcPr>
            <w:tcW w:w="243" w:type="pct"/>
            <w:shd w:val="clear" w:color="auto" w:fill="FFFFFF"/>
            <w:vAlign w:val="center"/>
          </w:tcPr>
          <w:p w:rsidR="00383C1E" w:rsidRPr="0006546F" w:rsidRDefault="00383C1E" w:rsidP="00E04D5D">
            <w:pPr>
              <w:jc w:val="center"/>
              <w:rPr>
                <w:sz w:val="18"/>
                <w:szCs w:val="18"/>
              </w:rPr>
            </w:pPr>
            <w:r>
              <w:rPr>
                <w:sz w:val="18"/>
                <w:szCs w:val="18"/>
              </w:rPr>
              <w:t>1 960,</w:t>
            </w:r>
            <w:r w:rsidRPr="0006546F">
              <w:rPr>
                <w:sz w:val="18"/>
                <w:szCs w:val="18"/>
              </w:rPr>
              <w:t>67</w:t>
            </w:r>
          </w:p>
          <w:p w:rsidR="00383C1E" w:rsidRPr="0006546F" w:rsidRDefault="00383C1E" w:rsidP="00E04D5D">
            <w:pPr>
              <w:jc w:val="center"/>
              <w:rPr>
                <w:sz w:val="18"/>
                <w:szCs w:val="18"/>
              </w:rPr>
            </w:pPr>
          </w:p>
        </w:tc>
        <w:tc>
          <w:tcPr>
            <w:tcW w:w="273"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1 960,</w:t>
            </w:r>
            <w:r w:rsidRPr="0006546F">
              <w:rPr>
                <w:sz w:val="18"/>
                <w:szCs w:val="18"/>
              </w:rPr>
              <w:t>67</w:t>
            </w:r>
          </w:p>
          <w:p w:rsidR="00383C1E" w:rsidRPr="0006546F" w:rsidRDefault="00383C1E" w:rsidP="00E04D5D">
            <w:pPr>
              <w:jc w:val="center"/>
              <w:rPr>
                <w:sz w:val="18"/>
                <w:szCs w:val="18"/>
              </w:rPr>
            </w:pPr>
          </w:p>
        </w:tc>
        <w:tc>
          <w:tcPr>
            <w:tcW w:w="269"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1 694,</w:t>
            </w:r>
            <w:r w:rsidRPr="0006546F">
              <w:rPr>
                <w:sz w:val="18"/>
                <w:szCs w:val="18"/>
              </w:rPr>
              <w:t>53</w:t>
            </w:r>
          </w:p>
          <w:p w:rsidR="00383C1E" w:rsidRPr="0006546F" w:rsidRDefault="00383C1E" w:rsidP="00E04D5D">
            <w:pPr>
              <w:jc w:val="center"/>
              <w:rPr>
                <w:sz w:val="18"/>
                <w:szCs w:val="18"/>
              </w:rPr>
            </w:pPr>
          </w:p>
        </w:tc>
        <w:tc>
          <w:tcPr>
            <w:tcW w:w="270"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1 845,</w:t>
            </w:r>
            <w:r w:rsidRPr="0006546F">
              <w:rPr>
                <w:sz w:val="18"/>
                <w:szCs w:val="18"/>
              </w:rPr>
              <w:t>09</w:t>
            </w:r>
          </w:p>
          <w:p w:rsidR="00383C1E" w:rsidRPr="0006546F" w:rsidRDefault="00383C1E" w:rsidP="00E04D5D">
            <w:pPr>
              <w:jc w:val="center"/>
              <w:rPr>
                <w:sz w:val="18"/>
                <w:szCs w:val="18"/>
              </w:rPr>
            </w:pPr>
          </w:p>
        </w:tc>
        <w:tc>
          <w:tcPr>
            <w:tcW w:w="266"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1 865,2</w:t>
            </w:r>
          </w:p>
          <w:p w:rsidR="00383C1E" w:rsidRPr="0006546F" w:rsidRDefault="00383C1E" w:rsidP="00E04D5D">
            <w:pPr>
              <w:jc w:val="center"/>
              <w:rPr>
                <w:sz w:val="18"/>
                <w:szCs w:val="18"/>
              </w:rPr>
            </w:pPr>
          </w:p>
        </w:tc>
        <w:tc>
          <w:tcPr>
            <w:tcW w:w="272"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1 865,2</w:t>
            </w:r>
          </w:p>
          <w:p w:rsidR="00383C1E" w:rsidRPr="0006546F" w:rsidRDefault="00383C1E" w:rsidP="00E04D5D">
            <w:pPr>
              <w:jc w:val="center"/>
              <w:rPr>
                <w:sz w:val="18"/>
                <w:szCs w:val="18"/>
              </w:rPr>
            </w:pPr>
          </w:p>
        </w:tc>
        <w:tc>
          <w:tcPr>
            <w:tcW w:w="267"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1 865,2</w:t>
            </w:r>
          </w:p>
          <w:p w:rsidR="00383C1E" w:rsidRPr="0006546F" w:rsidRDefault="00383C1E" w:rsidP="00E04D5D">
            <w:pPr>
              <w:jc w:val="center"/>
              <w:rPr>
                <w:sz w:val="18"/>
                <w:szCs w:val="18"/>
              </w:rPr>
            </w:pPr>
          </w:p>
        </w:tc>
        <w:tc>
          <w:tcPr>
            <w:tcW w:w="225"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1 865,2</w:t>
            </w:r>
          </w:p>
          <w:p w:rsidR="00383C1E" w:rsidRPr="0006546F" w:rsidRDefault="00383C1E" w:rsidP="00E04D5D">
            <w:pPr>
              <w:jc w:val="center"/>
              <w:rPr>
                <w:sz w:val="18"/>
                <w:szCs w:val="18"/>
              </w:rPr>
            </w:pPr>
          </w:p>
        </w:tc>
        <w:tc>
          <w:tcPr>
            <w:tcW w:w="224"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1 865,2</w:t>
            </w:r>
          </w:p>
          <w:p w:rsidR="00383C1E" w:rsidRPr="0006546F" w:rsidRDefault="00383C1E" w:rsidP="00E04D5D">
            <w:pPr>
              <w:jc w:val="center"/>
              <w:rPr>
                <w:sz w:val="18"/>
                <w:szCs w:val="18"/>
              </w:rPr>
            </w:pPr>
          </w:p>
        </w:tc>
        <w:tc>
          <w:tcPr>
            <w:tcW w:w="270"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w:t>
            </w:r>
            <w:r w:rsidRPr="0006546F">
              <w:rPr>
                <w:sz w:val="18"/>
                <w:szCs w:val="18"/>
              </w:rPr>
              <w:t>22</w:t>
            </w:r>
          </w:p>
          <w:p w:rsidR="00383C1E" w:rsidRPr="0006546F" w:rsidRDefault="00383C1E" w:rsidP="00E04D5D">
            <w:pPr>
              <w:jc w:val="center"/>
              <w:rPr>
                <w:sz w:val="18"/>
                <w:szCs w:val="18"/>
              </w:rPr>
            </w:pPr>
          </w:p>
        </w:tc>
        <w:tc>
          <w:tcPr>
            <w:tcW w:w="224"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1 865,2</w:t>
            </w:r>
          </w:p>
          <w:p w:rsidR="00383C1E" w:rsidRPr="0006546F" w:rsidRDefault="00383C1E" w:rsidP="00E04D5D">
            <w:pPr>
              <w:jc w:val="center"/>
              <w:rPr>
                <w:sz w:val="18"/>
                <w:szCs w:val="18"/>
              </w:rPr>
            </w:pPr>
          </w:p>
        </w:tc>
        <w:tc>
          <w:tcPr>
            <w:tcW w:w="271" w:type="pct"/>
            <w:shd w:val="clear" w:color="auto" w:fill="FFFFFF"/>
          </w:tcPr>
          <w:p w:rsidR="00383C1E" w:rsidRPr="0006546F" w:rsidRDefault="00383C1E" w:rsidP="00E04D5D">
            <w:pPr>
              <w:jc w:val="center"/>
              <w:rPr>
                <w:sz w:val="18"/>
                <w:szCs w:val="18"/>
              </w:rPr>
            </w:pPr>
          </w:p>
          <w:p w:rsidR="00383C1E" w:rsidRPr="0006546F" w:rsidRDefault="00383C1E" w:rsidP="00E04D5D">
            <w:pPr>
              <w:jc w:val="center"/>
              <w:rPr>
                <w:sz w:val="18"/>
                <w:szCs w:val="18"/>
              </w:rPr>
            </w:pPr>
            <w:r>
              <w:rPr>
                <w:sz w:val="18"/>
                <w:szCs w:val="18"/>
              </w:rPr>
              <w:t>1 865,</w:t>
            </w:r>
            <w:r w:rsidRPr="0006546F">
              <w:rPr>
                <w:sz w:val="18"/>
                <w:szCs w:val="18"/>
              </w:rPr>
              <w:t>22</w:t>
            </w:r>
          </w:p>
          <w:p w:rsidR="00383C1E" w:rsidRPr="0006546F" w:rsidRDefault="00383C1E" w:rsidP="00E04D5D">
            <w:pPr>
              <w:jc w:val="center"/>
              <w:rPr>
                <w:sz w:val="18"/>
                <w:szCs w:val="18"/>
              </w:rPr>
            </w:pPr>
          </w:p>
        </w:tc>
      </w:tr>
      <w:tr w:rsidR="00383C1E" w:rsidTr="00E04D5D">
        <w:trPr>
          <w:cantSplit/>
          <w:trHeight w:val="1281"/>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Величина технологических потерь при передаче теплоносителя (рассчитывается в соответствии с порядком определения нормативов технологических потерь при передаче тепловой энергии, теплоносителя)</w:t>
            </w:r>
          </w:p>
        </w:tc>
        <w:tc>
          <w:tcPr>
            <w:tcW w:w="326" w:type="pct"/>
            <w:shd w:val="clear" w:color="auto" w:fill="FFFFFF"/>
            <w:vAlign w:val="center"/>
          </w:tcPr>
          <w:p w:rsidR="00383C1E" w:rsidRDefault="00383C1E" w:rsidP="00E04D5D">
            <w:pPr>
              <w:jc w:val="center"/>
              <w:rPr>
                <w:sz w:val="18"/>
                <w:szCs w:val="18"/>
              </w:rPr>
            </w:pPr>
            <w:r>
              <w:rPr>
                <w:sz w:val="18"/>
                <w:szCs w:val="18"/>
              </w:rPr>
              <w:t>тонн/год</w:t>
            </w:r>
          </w:p>
        </w:tc>
        <w:tc>
          <w:tcPr>
            <w:tcW w:w="243" w:type="pct"/>
            <w:shd w:val="clear" w:color="auto" w:fill="FFFFFF"/>
            <w:vAlign w:val="center"/>
          </w:tcPr>
          <w:p w:rsidR="00383C1E" w:rsidRDefault="00383C1E" w:rsidP="00E04D5D">
            <w:pPr>
              <w:jc w:val="center"/>
              <w:rPr>
                <w:sz w:val="18"/>
                <w:szCs w:val="18"/>
              </w:rPr>
            </w:pPr>
          </w:p>
        </w:tc>
        <w:tc>
          <w:tcPr>
            <w:tcW w:w="273" w:type="pct"/>
            <w:shd w:val="clear" w:color="auto" w:fill="FFFFFF"/>
          </w:tcPr>
          <w:p w:rsidR="00383C1E" w:rsidRDefault="00383C1E" w:rsidP="00E04D5D">
            <w:pPr>
              <w:jc w:val="center"/>
            </w:pPr>
          </w:p>
        </w:tc>
        <w:tc>
          <w:tcPr>
            <w:tcW w:w="269" w:type="pct"/>
            <w:shd w:val="clear" w:color="auto" w:fill="FFFFFF"/>
          </w:tcPr>
          <w:p w:rsidR="00383C1E" w:rsidRDefault="00383C1E" w:rsidP="00E04D5D">
            <w:pPr>
              <w:jc w:val="center"/>
            </w:pPr>
          </w:p>
        </w:tc>
        <w:tc>
          <w:tcPr>
            <w:tcW w:w="270" w:type="pct"/>
            <w:shd w:val="clear" w:color="auto" w:fill="FFFFFF"/>
          </w:tcPr>
          <w:p w:rsidR="00383C1E" w:rsidRDefault="00383C1E" w:rsidP="00E04D5D">
            <w:pPr>
              <w:jc w:val="center"/>
            </w:pPr>
          </w:p>
        </w:tc>
        <w:tc>
          <w:tcPr>
            <w:tcW w:w="266" w:type="pct"/>
            <w:shd w:val="clear" w:color="auto" w:fill="FFFFFF"/>
          </w:tcPr>
          <w:p w:rsidR="00383C1E" w:rsidRDefault="00383C1E" w:rsidP="00E04D5D">
            <w:pPr>
              <w:jc w:val="center"/>
            </w:pPr>
          </w:p>
        </w:tc>
        <w:tc>
          <w:tcPr>
            <w:tcW w:w="272" w:type="pct"/>
            <w:shd w:val="clear" w:color="auto" w:fill="FFFFFF"/>
          </w:tcPr>
          <w:p w:rsidR="00383C1E" w:rsidRDefault="00383C1E" w:rsidP="00E04D5D">
            <w:pPr>
              <w:jc w:val="center"/>
            </w:pPr>
          </w:p>
        </w:tc>
        <w:tc>
          <w:tcPr>
            <w:tcW w:w="267" w:type="pct"/>
            <w:shd w:val="clear" w:color="auto" w:fill="FFFFFF"/>
          </w:tcPr>
          <w:p w:rsidR="00383C1E" w:rsidRDefault="00383C1E" w:rsidP="00E04D5D">
            <w:pPr>
              <w:jc w:val="center"/>
            </w:pPr>
          </w:p>
        </w:tc>
        <w:tc>
          <w:tcPr>
            <w:tcW w:w="225" w:type="pct"/>
            <w:shd w:val="clear" w:color="auto" w:fill="FFFFFF"/>
          </w:tcPr>
          <w:p w:rsidR="00383C1E" w:rsidRDefault="00383C1E" w:rsidP="00E04D5D">
            <w:pPr>
              <w:jc w:val="center"/>
            </w:pPr>
          </w:p>
        </w:tc>
        <w:tc>
          <w:tcPr>
            <w:tcW w:w="224" w:type="pct"/>
            <w:shd w:val="clear" w:color="auto" w:fill="FFFFFF"/>
          </w:tcPr>
          <w:p w:rsidR="00383C1E" w:rsidRDefault="00383C1E" w:rsidP="00E04D5D">
            <w:pPr>
              <w:jc w:val="center"/>
            </w:pPr>
          </w:p>
        </w:tc>
        <w:tc>
          <w:tcPr>
            <w:tcW w:w="270" w:type="pct"/>
            <w:shd w:val="clear" w:color="auto" w:fill="FFFFFF"/>
          </w:tcPr>
          <w:p w:rsidR="00383C1E" w:rsidRDefault="00383C1E" w:rsidP="00E04D5D">
            <w:pPr>
              <w:jc w:val="center"/>
            </w:pPr>
          </w:p>
        </w:tc>
        <w:tc>
          <w:tcPr>
            <w:tcW w:w="224" w:type="pct"/>
            <w:shd w:val="clear" w:color="auto" w:fill="FFFFFF"/>
          </w:tcPr>
          <w:p w:rsidR="00383C1E" w:rsidRDefault="00383C1E" w:rsidP="00E04D5D">
            <w:pPr>
              <w:jc w:val="center"/>
            </w:pPr>
          </w:p>
        </w:tc>
        <w:tc>
          <w:tcPr>
            <w:tcW w:w="271" w:type="pct"/>
            <w:shd w:val="clear" w:color="auto" w:fill="FFFFFF"/>
          </w:tcPr>
          <w:p w:rsidR="00383C1E" w:rsidRDefault="00383C1E" w:rsidP="00E04D5D">
            <w:pPr>
              <w:jc w:val="center"/>
            </w:pPr>
          </w:p>
        </w:tc>
      </w:tr>
      <w:tr w:rsidR="00383C1E" w:rsidTr="00E04D5D">
        <w:trPr>
          <w:cantSplit/>
          <w:trHeight w:val="704"/>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Отношение величины технологических потерь при передаче тепловой энергии к материальной характеристике тепловой сети</w:t>
            </w:r>
          </w:p>
        </w:tc>
        <w:tc>
          <w:tcPr>
            <w:tcW w:w="326" w:type="pct"/>
            <w:shd w:val="clear" w:color="auto" w:fill="FFFFFF"/>
            <w:vAlign w:val="center"/>
          </w:tcPr>
          <w:p w:rsidR="00383C1E" w:rsidRDefault="00383C1E" w:rsidP="00E04D5D">
            <w:pPr>
              <w:jc w:val="center"/>
              <w:rPr>
                <w:sz w:val="18"/>
                <w:szCs w:val="18"/>
              </w:rPr>
            </w:pPr>
            <w:r>
              <w:rPr>
                <w:sz w:val="18"/>
                <w:szCs w:val="18"/>
              </w:rPr>
              <w:t>Гкал/м</w:t>
            </w:r>
            <w:r>
              <w:rPr>
                <w:sz w:val="18"/>
                <w:szCs w:val="18"/>
                <w:vertAlign w:val="superscript"/>
              </w:rPr>
              <w:t>2</w:t>
            </w:r>
          </w:p>
        </w:tc>
        <w:tc>
          <w:tcPr>
            <w:tcW w:w="243" w:type="pct"/>
            <w:shd w:val="clear" w:color="auto" w:fill="FFFFFF"/>
            <w:vAlign w:val="center"/>
          </w:tcPr>
          <w:p w:rsidR="00383C1E" w:rsidRPr="00620045" w:rsidRDefault="00383C1E" w:rsidP="00E04D5D">
            <w:pPr>
              <w:jc w:val="center"/>
              <w:rPr>
                <w:sz w:val="18"/>
                <w:szCs w:val="18"/>
              </w:rPr>
            </w:pPr>
            <w:r w:rsidRPr="00620045">
              <w:rPr>
                <w:sz w:val="18"/>
                <w:szCs w:val="18"/>
              </w:rPr>
              <w:t>6,38</w:t>
            </w:r>
          </w:p>
        </w:tc>
        <w:tc>
          <w:tcPr>
            <w:tcW w:w="273"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6,38</w:t>
            </w:r>
          </w:p>
        </w:tc>
        <w:tc>
          <w:tcPr>
            <w:tcW w:w="269"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6,88</w:t>
            </w:r>
          </w:p>
          <w:p w:rsidR="00383C1E" w:rsidRPr="00620045" w:rsidRDefault="00383C1E" w:rsidP="00E04D5D">
            <w:pPr>
              <w:jc w:val="center"/>
              <w:rPr>
                <w:sz w:val="18"/>
                <w:szCs w:val="18"/>
              </w:rPr>
            </w:pPr>
          </w:p>
        </w:tc>
        <w:tc>
          <w:tcPr>
            <w:tcW w:w="270"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7,49</w:t>
            </w:r>
          </w:p>
        </w:tc>
        <w:tc>
          <w:tcPr>
            <w:tcW w:w="266"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72"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67"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25"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24"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70"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24"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c>
          <w:tcPr>
            <w:tcW w:w="271" w:type="pct"/>
            <w:shd w:val="clear" w:color="auto" w:fill="FFFFFF"/>
          </w:tcPr>
          <w:p w:rsidR="00383C1E" w:rsidRPr="00620045" w:rsidRDefault="00383C1E" w:rsidP="00E04D5D">
            <w:pPr>
              <w:jc w:val="center"/>
              <w:rPr>
                <w:sz w:val="18"/>
                <w:szCs w:val="18"/>
              </w:rPr>
            </w:pPr>
          </w:p>
          <w:p w:rsidR="00383C1E" w:rsidRPr="00620045" w:rsidRDefault="00383C1E" w:rsidP="00E04D5D">
            <w:pPr>
              <w:jc w:val="center"/>
              <w:rPr>
                <w:sz w:val="18"/>
                <w:szCs w:val="18"/>
              </w:rPr>
            </w:pPr>
            <w:r w:rsidRPr="00620045">
              <w:rPr>
                <w:sz w:val="18"/>
                <w:szCs w:val="18"/>
              </w:rPr>
              <w:t>7,58</w:t>
            </w:r>
          </w:p>
        </w:tc>
      </w:tr>
      <w:tr w:rsidR="00383C1E" w:rsidTr="00E04D5D">
        <w:trPr>
          <w:cantSplit/>
          <w:trHeight w:val="872"/>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Отношение величины технологических потерь при передаче теплоносителя к материальной характеристике тепловой сети</w:t>
            </w:r>
          </w:p>
        </w:tc>
        <w:tc>
          <w:tcPr>
            <w:tcW w:w="326" w:type="pct"/>
            <w:shd w:val="clear" w:color="auto" w:fill="FFFFFF"/>
            <w:vAlign w:val="center"/>
          </w:tcPr>
          <w:p w:rsidR="00383C1E" w:rsidRDefault="00383C1E" w:rsidP="00E04D5D">
            <w:pPr>
              <w:jc w:val="center"/>
              <w:rPr>
                <w:sz w:val="18"/>
                <w:szCs w:val="18"/>
              </w:rPr>
            </w:pPr>
            <w:r>
              <w:rPr>
                <w:sz w:val="18"/>
                <w:szCs w:val="18"/>
              </w:rPr>
              <w:t>тонн/м</w:t>
            </w:r>
            <w:r>
              <w:rPr>
                <w:sz w:val="18"/>
                <w:szCs w:val="18"/>
                <w:vertAlign w:val="superscript"/>
              </w:rPr>
              <w:t>2</w:t>
            </w:r>
          </w:p>
        </w:tc>
        <w:tc>
          <w:tcPr>
            <w:tcW w:w="243" w:type="pct"/>
            <w:shd w:val="clear" w:color="auto" w:fill="FFFFFF"/>
            <w:vAlign w:val="center"/>
          </w:tcPr>
          <w:p w:rsidR="00383C1E" w:rsidRDefault="00383C1E" w:rsidP="00E04D5D">
            <w:pPr>
              <w:jc w:val="center"/>
              <w:rPr>
                <w:sz w:val="18"/>
                <w:szCs w:val="18"/>
              </w:rPr>
            </w:pPr>
          </w:p>
        </w:tc>
        <w:tc>
          <w:tcPr>
            <w:tcW w:w="273" w:type="pct"/>
            <w:shd w:val="clear" w:color="auto" w:fill="FFFFFF"/>
          </w:tcPr>
          <w:p w:rsidR="00383C1E" w:rsidRDefault="00383C1E" w:rsidP="00E04D5D">
            <w:pPr>
              <w:jc w:val="center"/>
            </w:pPr>
          </w:p>
        </w:tc>
        <w:tc>
          <w:tcPr>
            <w:tcW w:w="269" w:type="pct"/>
            <w:shd w:val="clear" w:color="auto" w:fill="FFFFFF"/>
          </w:tcPr>
          <w:p w:rsidR="00383C1E" w:rsidRDefault="00383C1E" w:rsidP="00E04D5D">
            <w:pPr>
              <w:jc w:val="center"/>
            </w:pPr>
          </w:p>
        </w:tc>
        <w:tc>
          <w:tcPr>
            <w:tcW w:w="270" w:type="pct"/>
            <w:shd w:val="clear" w:color="auto" w:fill="FFFFFF"/>
          </w:tcPr>
          <w:p w:rsidR="00383C1E" w:rsidRDefault="00383C1E" w:rsidP="00E04D5D">
            <w:pPr>
              <w:jc w:val="center"/>
            </w:pPr>
          </w:p>
        </w:tc>
        <w:tc>
          <w:tcPr>
            <w:tcW w:w="266" w:type="pct"/>
            <w:shd w:val="clear" w:color="auto" w:fill="FFFFFF"/>
          </w:tcPr>
          <w:p w:rsidR="00383C1E" w:rsidRDefault="00383C1E" w:rsidP="00E04D5D">
            <w:pPr>
              <w:jc w:val="center"/>
            </w:pPr>
          </w:p>
        </w:tc>
        <w:tc>
          <w:tcPr>
            <w:tcW w:w="272" w:type="pct"/>
            <w:shd w:val="clear" w:color="auto" w:fill="FFFFFF"/>
          </w:tcPr>
          <w:p w:rsidR="00383C1E" w:rsidRDefault="00383C1E" w:rsidP="00E04D5D">
            <w:pPr>
              <w:jc w:val="center"/>
            </w:pPr>
          </w:p>
        </w:tc>
        <w:tc>
          <w:tcPr>
            <w:tcW w:w="267" w:type="pct"/>
            <w:shd w:val="clear" w:color="auto" w:fill="FFFFFF"/>
          </w:tcPr>
          <w:p w:rsidR="00383C1E" w:rsidRDefault="00383C1E" w:rsidP="00E04D5D">
            <w:pPr>
              <w:jc w:val="center"/>
            </w:pPr>
          </w:p>
        </w:tc>
        <w:tc>
          <w:tcPr>
            <w:tcW w:w="225" w:type="pct"/>
            <w:shd w:val="clear" w:color="auto" w:fill="FFFFFF"/>
          </w:tcPr>
          <w:p w:rsidR="00383C1E" w:rsidRDefault="00383C1E" w:rsidP="00E04D5D">
            <w:pPr>
              <w:jc w:val="center"/>
            </w:pPr>
          </w:p>
        </w:tc>
        <w:tc>
          <w:tcPr>
            <w:tcW w:w="224" w:type="pct"/>
            <w:shd w:val="clear" w:color="auto" w:fill="FFFFFF"/>
          </w:tcPr>
          <w:p w:rsidR="00383C1E" w:rsidRDefault="00383C1E" w:rsidP="00E04D5D">
            <w:pPr>
              <w:jc w:val="center"/>
            </w:pPr>
          </w:p>
        </w:tc>
        <w:tc>
          <w:tcPr>
            <w:tcW w:w="270" w:type="pct"/>
            <w:shd w:val="clear" w:color="auto" w:fill="FFFFFF"/>
          </w:tcPr>
          <w:p w:rsidR="00383C1E" w:rsidRDefault="00383C1E" w:rsidP="00E04D5D">
            <w:pPr>
              <w:jc w:val="center"/>
            </w:pPr>
          </w:p>
        </w:tc>
        <w:tc>
          <w:tcPr>
            <w:tcW w:w="224" w:type="pct"/>
            <w:shd w:val="clear" w:color="auto" w:fill="FFFFFF"/>
          </w:tcPr>
          <w:p w:rsidR="00383C1E" w:rsidRDefault="00383C1E" w:rsidP="00E04D5D">
            <w:pPr>
              <w:jc w:val="center"/>
            </w:pPr>
          </w:p>
        </w:tc>
        <w:tc>
          <w:tcPr>
            <w:tcW w:w="271" w:type="pct"/>
            <w:shd w:val="clear" w:color="auto" w:fill="FFFFFF"/>
          </w:tcPr>
          <w:p w:rsidR="00383C1E" w:rsidRDefault="00383C1E" w:rsidP="00E04D5D">
            <w:pPr>
              <w:jc w:val="center"/>
            </w:pPr>
          </w:p>
        </w:tc>
      </w:tr>
      <w:tr w:rsidR="00383C1E" w:rsidTr="00E04D5D">
        <w:trPr>
          <w:cantSplit/>
          <w:trHeight w:val="525"/>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Удельный расход электрической энергии на выработку тепловой энергии</w:t>
            </w:r>
          </w:p>
        </w:tc>
        <w:tc>
          <w:tcPr>
            <w:tcW w:w="326" w:type="pct"/>
            <w:shd w:val="clear" w:color="auto" w:fill="FFFFFF"/>
            <w:vAlign w:val="center"/>
          </w:tcPr>
          <w:p w:rsidR="00383C1E" w:rsidRDefault="00383C1E" w:rsidP="00E04D5D">
            <w:pPr>
              <w:jc w:val="center"/>
              <w:rPr>
                <w:sz w:val="18"/>
                <w:szCs w:val="18"/>
              </w:rPr>
            </w:pPr>
            <w:r>
              <w:rPr>
                <w:sz w:val="18"/>
                <w:szCs w:val="18"/>
              </w:rPr>
              <w:t>кВт*ч/Гкал</w:t>
            </w:r>
          </w:p>
        </w:tc>
        <w:tc>
          <w:tcPr>
            <w:tcW w:w="243" w:type="pct"/>
            <w:shd w:val="clear" w:color="auto" w:fill="FFFFFF"/>
            <w:vAlign w:val="center"/>
          </w:tcPr>
          <w:p w:rsidR="00383C1E" w:rsidRPr="00620045" w:rsidRDefault="00383C1E" w:rsidP="00E04D5D">
            <w:pPr>
              <w:jc w:val="center"/>
              <w:rPr>
                <w:sz w:val="18"/>
                <w:szCs w:val="18"/>
              </w:rPr>
            </w:pPr>
            <w:r>
              <w:rPr>
                <w:sz w:val="18"/>
                <w:szCs w:val="18"/>
              </w:rPr>
              <w:t>44,</w:t>
            </w:r>
            <w:r w:rsidRPr="00620045">
              <w:rPr>
                <w:sz w:val="18"/>
                <w:szCs w:val="18"/>
              </w:rPr>
              <w:t>36</w:t>
            </w:r>
          </w:p>
          <w:p w:rsidR="00383C1E" w:rsidRPr="00620045" w:rsidRDefault="00383C1E" w:rsidP="00E04D5D">
            <w:pPr>
              <w:jc w:val="center"/>
              <w:rPr>
                <w:sz w:val="18"/>
                <w:szCs w:val="18"/>
              </w:rPr>
            </w:pPr>
          </w:p>
        </w:tc>
        <w:tc>
          <w:tcPr>
            <w:tcW w:w="273" w:type="pct"/>
            <w:shd w:val="clear" w:color="auto" w:fill="FFFFFF"/>
          </w:tcPr>
          <w:p w:rsidR="00383C1E" w:rsidRDefault="00383C1E" w:rsidP="00E04D5D">
            <w:pPr>
              <w:jc w:val="center"/>
            </w:pPr>
            <w:r w:rsidRPr="00177A71">
              <w:rPr>
                <w:sz w:val="18"/>
                <w:szCs w:val="18"/>
              </w:rPr>
              <w:t>44,36</w:t>
            </w:r>
          </w:p>
        </w:tc>
        <w:tc>
          <w:tcPr>
            <w:tcW w:w="269" w:type="pct"/>
            <w:shd w:val="clear" w:color="auto" w:fill="FFFFFF"/>
          </w:tcPr>
          <w:p w:rsidR="00383C1E" w:rsidRDefault="00383C1E" w:rsidP="00E04D5D">
            <w:pPr>
              <w:jc w:val="center"/>
            </w:pPr>
            <w:r w:rsidRPr="00177A71">
              <w:rPr>
                <w:sz w:val="18"/>
                <w:szCs w:val="18"/>
              </w:rPr>
              <w:t>44,36</w:t>
            </w:r>
          </w:p>
        </w:tc>
        <w:tc>
          <w:tcPr>
            <w:tcW w:w="270" w:type="pct"/>
            <w:shd w:val="clear" w:color="auto" w:fill="FFFFFF"/>
          </w:tcPr>
          <w:p w:rsidR="00383C1E" w:rsidRDefault="00383C1E" w:rsidP="00E04D5D">
            <w:pPr>
              <w:jc w:val="center"/>
            </w:pPr>
            <w:r w:rsidRPr="00177A71">
              <w:rPr>
                <w:sz w:val="18"/>
                <w:szCs w:val="18"/>
              </w:rPr>
              <w:t>44,36</w:t>
            </w:r>
          </w:p>
        </w:tc>
        <w:tc>
          <w:tcPr>
            <w:tcW w:w="266" w:type="pct"/>
            <w:shd w:val="clear" w:color="auto" w:fill="FFFFFF"/>
          </w:tcPr>
          <w:p w:rsidR="00383C1E" w:rsidRDefault="00383C1E" w:rsidP="00E04D5D">
            <w:pPr>
              <w:jc w:val="center"/>
            </w:pPr>
            <w:r w:rsidRPr="00177A71">
              <w:rPr>
                <w:sz w:val="18"/>
                <w:szCs w:val="18"/>
              </w:rPr>
              <w:t>44,36</w:t>
            </w:r>
          </w:p>
        </w:tc>
        <w:tc>
          <w:tcPr>
            <w:tcW w:w="272" w:type="pct"/>
            <w:shd w:val="clear" w:color="auto" w:fill="FFFFFF"/>
          </w:tcPr>
          <w:p w:rsidR="00383C1E" w:rsidRDefault="00383C1E" w:rsidP="00E04D5D">
            <w:pPr>
              <w:jc w:val="center"/>
            </w:pPr>
            <w:r w:rsidRPr="00177A71">
              <w:rPr>
                <w:sz w:val="18"/>
                <w:szCs w:val="18"/>
              </w:rPr>
              <w:t>44,36</w:t>
            </w:r>
          </w:p>
        </w:tc>
        <w:tc>
          <w:tcPr>
            <w:tcW w:w="267" w:type="pct"/>
            <w:shd w:val="clear" w:color="auto" w:fill="FFFFFF"/>
          </w:tcPr>
          <w:p w:rsidR="00383C1E" w:rsidRDefault="00383C1E" w:rsidP="00E04D5D">
            <w:pPr>
              <w:jc w:val="center"/>
            </w:pPr>
            <w:r w:rsidRPr="00177A71">
              <w:rPr>
                <w:sz w:val="18"/>
                <w:szCs w:val="18"/>
              </w:rPr>
              <w:t>44,36</w:t>
            </w:r>
          </w:p>
        </w:tc>
        <w:tc>
          <w:tcPr>
            <w:tcW w:w="225" w:type="pct"/>
            <w:shd w:val="clear" w:color="auto" w:fill="FFFFFF"/>
          </w:tcPr>
          <w:p w:rsidR="00383C1E" w:rsidRDefault="00383C1E" w:rsidP="00E04D5D">
            <w:pPr>
              <w:jc w:val="center"/>
            </w:pPr>
            <w:r w:rsidRPr="00177A71">
              <w:rPr>
                <w:sz w:val="18"/>
                <w:szCs w:val="18"/>
              </w:rPr>
              <w:t>44,36</w:t>
            </w:r>
          </w:p>
        </w:tc>
        <w:tc>
          <w:tcPr>
            <w:tcW w:w="224" w:type="pct"/>
            <w:shd w:val="clear" w:color="auto" w:fill="FFFFFF"/>
          </w:tcPr>
          <w:p w:rsidR="00383C1E" w:rsidRDefault="00383C1E" w:rsidP="00E04D5D">
            <w:pPr>
              <w:jc w:val="center"/>
            </w:pPr>
            <w:r w:rsidRPr="00177A71">
              <w:rPr>
                <w:sz w:val="18"/>
                <w:szCs w:val="18"/>
              </w:rPr>
              <w:t>44,36</w:t>
            </w:r>
          </w:p>
        </w:tc>
        <w:tc>
          <w:tcPr>
            <w:tcW w:w="270" w:type="pct"/>
            <w:shd w:val="clear" w:color="auto" w:fill="FFFFFF"/>
          </w:tcPr>
          <w:p w:rsidR="00383C1E" w:rsidRDefault="00383C1E" w:rsidP="00E04D5D">
            <w:pPr>
              <w:jc w:val="center"/>
            </w:pPr>
            <w:r w:rsidRPr="00177A71">
              <w:rPr>
                <w:sz w:val="18"/>
                <w:szCs w:val="18"/>
              </w:rPr>
              <w:t>44,36</w:t>
            </w:r>
          </w:p>
        </w:tc>
        <w:tc>
          <w:tcPr>
            <w:tcW w:w="224" w:type="pct"/>
            <w:shd w:val="clear" w:color="auto" w:fill="FFFFFF"/>
          </w:tcPr>
          <w:p w:rsidR="00383C1E" w:rsidRDefault="00383C1E" w:rsidP="00E04D5D">
            <w:pPr>
              <w:jc w:val="center"/>
            </w:pPr>
            <w:r w:rsidRPr="00177A71">
              <w:rPr>
                <w:sz w:val="18"/>
                <w:szCs w:val="18"/>
              </w:rPr>
              <w:t>44,36</w:t>
            </w:r>
          </w:p>
        </w:tc>
        <w:tc>
          <w:tcPr>
            <w:tcW w:w="271" w:type="pct"/>
            <w:shd w:val="clear" w:color="auto" w:fill="FFFFFF"/>
          </w:tcPr>
          <w:p w:rsidR="00383C1E" w:rsidRDefault="00383C1E" w:rsidP="00E04D5D">
            <w:pPr>
              <w:jc w:val="center"/>
            </w:pPr>
            <w:r w:rsidRPr="00177A71">
              <w:rPr>
                <w:sz w:val="18"/>
                <w:szCs w:val="18"/>
              </w:rPr>
              <w:t>44,36</w:t>
            </w:r>
          </w:p>
        </w:tc>
      </w:tr>
      <w:tr w:rsidR="00383C1E" w:rsidTr="00E04D5D">
        <w:trPr>
          <w:cantSplit/>
          <w:trHeight w:val="403"/>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rPr>
                <w:sz w:val="18"/>
                <w:szCs w:val="18"/>
              </w:rPr>
            </w:pPr>
          </w:p>
        </w:tc>
        <w:tc>
          <w:tcPr>
            <w:tcW w:w="988" w:type="pct"/>
            <w:shd w:val="clear" w:color="auto" w:fill="FFFFFF"/>
            <w:vAlign w:val="center"/>
          </w:tcPr>
          <w:p w:rsidR="00383C1E" w:rsidRDefault="00383C1E" w:rsidP="00E04D5D">
            <w:pPr>
              <w:rPr>
                <w:sz w:val="18"/>
                <w:szCs w:val="18"/>
              </w:rPr>
            </w:pPr>
            <w:r>
              <w:rPr>
                <w:sz w:val="18"/>
                <w:szCs w:val="18"/>
              </w:rPr>
              <w:t>Удельный расход холодной воды</w:t>
            </w:r>
          </w:p>
        </w:tc>
        <w:tc>
          <w:tcPr>
            <w:tcW w:w="326" w:type="pct"/>
            <w:shd w:val="clear" w:color="auto" w:fill="FFFFFF"/>
            <w:vAlign w:val="center"/>
          </w:tcPr>
          <w:p w:rsidR="00383C1E" w:rsidRDefault="00383C1E" w:rsidP="00E04D5D">
            <w:pPr>
              <w:jc w:val="center"/>
              <w:rPr>
                <w:sz w:val="18"/>
                <w:szCs w:val="18"/>
              </w:rPr>
            </w:pPr>
            <w:r>
              <w:rPr>
                <w:sz w:val="18"/>
                <w:szCs w:val="18"/>
              </w:rPr>
              <w:t>м</w:t>
            </w:r>
            <w:r>
              <w:rPr>
                <w:sz w:val="18"/>
                <w:szCs w:val="18"/>
                <w:vertAlign w:val="superscript"/>
              </w:rPr>
              <w:t>3</w:t>
            </w:r>
            <w:r>
              <w:rPr>
                <w:sz w:val="18"/>
                <w:szCs w:val="18"/>
              </w:rPr>
              <w:t>/Гкал</w:t>
            </w:r>
          </w:p>
        </w:tc>
        <w:tc>
          <w:tcPr>
            <w:tcW w:w="243" w:type="pct"/>
            <w:shd w:val="clear" w:color="auto" w:fill="FFFFFF"/>
            <w:vAlign w:val="center"/>
          </w:tcPr>
          <w:p w:rsidR="00383C1E" w:rsidRPr="00620045" w:rsidRDefault="00383C1E" w:rsidP="00E04D5D">
            <w:pPr>
              <w:jc w:val="center"/>
              <w:rPr>
                <w:sz w:val="18"/>
                <w:szCs w:val="18"/>
              </w:rPr>
            </w:pPr>
            <w:r>
              <w:rPr>
                <w:sz w:val="18"/>
                <w:szCs w:val="18"/>
              </w:rPr>
              <w:t>0,</w:t>
            </w:r>
            <w:r w:rsidRPr="00620045">
              <w:rPr>
                <w:sz w:val="18"/>
                <w:szCs w:val="18"/>
              </w:rPr>
              <w:t>37</w:t>
            </w:r>
          </w:p>
          <w:p w:rsidR="00383C1E" w:rsidRPr="00620045" w:rsidRDefault="00383C1E" w:rsidP="00E04D5D">
            <w:pPr>
              <w:jc w:val="center"/>
              <w:rPr>
                <w:sz w:val="18"/>
                <w:szCs w:val="18"/>
              </w:rPr>
            </w:pPr>
          </w:p>
        </w:tc>
        <w:tc>
          <w:tcPr>
            <w:tcW w:w="273" w:type="pct"/>
            <w:shd w:val="clear" w:color="auto" w:fill="FFFFFF"/>
          </w:tcPr>
          <w:p w:rsidR="00383C1E" w:rsidRDefault="00383C1E" w:rsidP="00E04D5D">
            <w:pPr>
              <w:jc w:val="center"/>
            </w:pPr>
            <w:r w:rsidRPr="00435208">
              <w:rPr>
                <w:sz w:val="18"/>
                <w:szCs w:val="18"/>
              </w:rPr>
              <w:t>0,37</w:t>
            </w:r>
          </w:p>
        </w:tc>
        <w:tc>
          <w:tcPr>
            <w:tcW w:w="269" w:type="pct"/>
            <w:shd w:val="clear" w:color="auto" w:fill="FFFFFF"/>
          </w:tcPr>
          <w:p w:rsidR="00383C1E" w:rsidRDefault="00383C1E" w:rsidP="00E04D5D">
            <w:pPr>
              <w:jc w:val="center"/>
            </w:pPr>
            <w:r w:rsidRPr="00435208">
              <w:rPr>
                <w:sz w:val="18"/>
                <w:szCs w:val="18"/>
              </w:rPr>
              <w:t>0,37</w:t>
            </w:r>
          </w:p>
        </w:tc>
        <w:tc>
          <w:tcPr>
            <w:tcW w:w="270" w:type="pct"/>
            <w:shd w:val="clear" w:color="auto" w:fill="FFFFFF"/>
          </w:tcPr>
          <w:p w:rsidR="00383C1E" w:rsidRDefault="00383C1E" w:rsidP="00E04D5D">
            <w:pPr>
              <w:jc w:val="center"/>
            </w:pPr>
            <w:r w:rsidRPr="00435208">
              <w:rPr>
                <w:sz w:val="18"/>
                <w:szCs w:val="18"/>
              </w:rPr>
              <w:t>0,37</w:t>
            </w:r>
          </w:p>
        </w:tc>
        <w:tc>
          <w:tcPr>
            <w:tcW w:w="266" w:type="pct"/>
            <w:shd w:val="clear" w:color="auto" w:fill="FFFFFF"/>
          </w:tcPr>
          <w:p w:rsidR="00383C1E" w:rsidRDefault="00383C1E" w:rsidP="00E04D5D">
            <w:pPr>
              <w:jc w:val="center"/>
            </w:pPr>
            <w:r w:rsidRPr="00435208">
              <w:rPr>
                <w:sz w:val="18"/>
                <w:szCs w:val="18"/>
              </w:rPr>
              <w:t>0,37</w:t>
            </w:r>
          </w:p>
        </w:tc>
        <w:tc>
          <w:tcPr>
            <w:tcW w:w="272" w:type="pct"/>
            <w:shd w:val="clear" w:color="auto" w:fill="FFFFFF"/>
          </w:tcPr>
          <w:p w:rsidR="00383C1E" w:rsidRDefault="00383C1E" w:rsidP="00E04D5D">
            <w:pPr>
              <w:jc w:val="center"/>
            </w:pPr>
            <w:r w:rsidRPr="00435208">
              <w:rPr>
                <w:sz w:val="18"/>
                <w:szCs w:val="18"/>
              </w:rPr>
              <w:t>0,37</w:t>
            </w:r>
          </w:p>
        </w:tc>
        <w:tc>
          <w:tcPr>
            <w:tcW w:w="267" w:type="pct"/>
            <w:shd w:val="clear" w:color="auto" w:fill="FFFFFF"/>
          </w:tcPr>
          <w:p w:rsidR="00383C1E" w:rsidRDefault="00383C1E" w:rsidP="00E04D5D">
            <w:pPr>
              <w:jc w:val="center"/>
            </w:pPr>
            <w:r w:rsidRPr="00435208">
              <w:rPr>
                <w:sz w:val="18"/>
                <w:szCs w:val="18"/>
              </w:rPr>
              <w:t>0,37</w:t>
            </w:r>
          </w:p>
        </w:tc>
        <w:tc>
          <w:tcPr>
            <w:tcW w:w="225" w:type="pct"/>
            <w:shd w:val="clear" w:color="auto" w:fill="FFFFFF"/>
          </w:tcPr>
          <w:p w:rsidR="00383C1E" w:rsidRDefault="00383C1E" w:rsidP="00E04D5D">
            <w:pPr>
              <w:jc w:val="center"/>
            </w:pPr>
            <w:r w:rsidRPr="00435208">
              <w:rPr>
                <w:sz w:val="18"/>
                <w:szCs w:val="18"/>
              </w:rPr>
              <w:t>0,37</w:t>
            </w:r>
          </w:p>
        </w:tc>
        <w:tc>
          <w:tcPr>
            <w:tcW w:w="224" w:type="pct"/>
            <w:shd w:val="clear" w:color="auto" w:fill="FFFFFF"/>
          </w:tcPr>
          <w:p w:rsidR="00383C1E" w:rsidRDefault="00383C1E" w:rsidP="00E04D5D">
            <w:pPr>
              <w:jc w:val="center"/>
            </w:pPr>
            <w:r w:rsidRPr="00435208">
              <w:rPr>
                <w:sz w:val="18"/>
                <w:szCs w:val="18"/>
              </w:rPr>
              <w:t>0,37</w:t>
            </w:r>
          </w:p>
        </w:tc>
        <w:tc>
          <w:tcPr>
            <w:tcW w:w="270" w:type="pct"/>
            <w:shd w:val="clear" w:color="auto" w:fill="FFFFFF"/>
          </w:tcPr>
          <w:p w:rsidR="00383C1E" w:rsidRDefault="00383C1E" w:rsidP="00E04D5D">
            <w:pPr>
              <w:jc w:val="center"/>
            </w:pPr>
            <w:r w:rsidRPr="00435208">
              <w:rPr>
                <w:sz w:val="18"/>
                <w:szCs w:val="18"/>
              </w:rPr>
              <w:t>0,37</w:t>
            </w:r>
          </w:p>
        </w:tc>
        <w:tc>
          <w:tcPr>
            <w:tcW w:w="224" w:type="pct"/>
            <w:shd w:val="clear" w:color="auto" w:fill="FFFFFF"/>
          </w:tcPr>
          <w:p w:rsidR="00383C1E" w:rsidRDefault="00383C1E" w:rsidP="00E04D5D">
            <w:pPr>
              <w:jc w:val="center"/>
            </w:pPr>
            <w:r w:rsidRPr="00435208">
              <w:rPr>
                <w:sz w:val="18"/>
                <w:szCs w:val="18"/>
              </w:rPr>
              <w:t>0,37</w:t>
            </w:r>
          </w:p>
        </w:tc>
        <w:tc>
          <w:tcPr>
            <w:tcW w:w="271" w:type="pct"/>
            <w:shd w:val="clear" w:color="auto" w:fill="FFFFFF"/>
          </w:tcPr>
          <w:p w:rsidR="00383C1E" w:rsidRDefault="00383C1E" w:rsidP="00E04D5D">
            <w:pPr>
              <w:jc w:val="center"/>
            </w:pPr>
            <w:r w:rsidRPr="00435208">
              <w:rPr>
                <w:sz w:val="18"/>
                <w:szCs w:val="18"/>
              </w:rPr>
              <w:t>0,37</w:t>
            </w:r>
          </w:p>
        </w:tc>
      </w:tr>
      <w:tr w:rsidR="00383C1E" w:rsidTr="00E04D5D">
        <w:trPr>
          <w:cantSplit/>
          <w:trHeight w:val="403"/>
        </w:trPr>
        <w:tc>
          <w:tcPr>
            <w:tcW w:w="279" w:type="pct"/>
            <w:gridSpan w:val="2"/>
            <w:shd w:val="clear" w:color="auto" w:fill="FFFFFF"/>
          </w:tcPr>
          <w:p w:rsidR="00383C1E" w:rsidRDefault="00383C1E" w:rsidP="00E04D5D">
            <w:pPr>
              <w:jc w:val="center"/>
              <w:rPr>
                <w:szCs w:val="22"/>
              </w:rPr>
            </w:pPr>
          </w:p>
        </w:tc>
        <w:tc>
          <w:tcPr>
            <w:tcW w:w="4721" w:type="pct"/>
            <w:gridSpan w:val="15"/>
            <w:shd w:val="clear" w:color="auto" w:fill="FFFFFF"/>
            <w:vAlign w:val="center"/>
          </w:tcPr>
          <w:p w:rsidR="00383C1E" w:rsidRDefault="00383C1E" w:rsidP="00E04D5D">
            <w:pPr>
              <w:jc w:val="center"/>
              <w:rPr>
                <w:szCs w:val="22"/>
              </w:rPr>
            </w:pPr>
          </w:p>
        </w:tc>
      </w:tr>
      <w:tr w:rsidR="00383C1E" w:rsidRPr="004B34D7" w:rsidTr="00E04D5D">
        <w:trPr>
          <w:cantSplit/>
          <w:trHeight w:val="403"/>
        </w:trPr>
        <w:tc>
          <w:tcPr>
            <w:tcW w:w="279" w:type="pct"/>
            <w:gridSpan w:val="2"/>
            <w:shd w:val="clear" w:color="auto" w:fill="FFFFFF"/>
          </w:tcPr>
          <w:p w:rsidR="00383C1E" w:rsidRDefault="00383C1E" w:rsidP="00E04D5D">
            <w:pPr>
              <w:jc w:val="center"/>
              <w:rPr>
                <w:szCs w:val="22"/>
              </w:rPr>
            </w:pPr>
          </w:p>
        </w:tc>
        <w:tc>
          <w:tcPr>
            <w:tcW w:w="4721" w:type="pct"/>
            <w:gridSpan w:val="15"/>
            <w:shd w:val="clear" w:color="auto" w:fill="FFFFFF"/>
            <w:vAlign w:val="center"/>
          </w:tcPr>
          <w:p w:rsidR="00383C1E" w:rsidRDefault="00383C1E" w:rsidP="00E04D5D">
            <w:pPr>
              <w:jc w:val="center"/>
            </w:pPr>
            <w:r>
              <w:t>Показатели надежности, качества и энергетической эффективности объектов горячего водоснабжения, холодного водоснабжения (в соответствии с Приказом Министерства строительства и жилищно-коммунального хозяйства Российской Федерации (Минстрой России) от 4 апреля 2014 года № 162/пр )</w:t>
            </w:r>
          </w:p>
          <w:p w:rsidR="00383C1E" w:rsidRDefault="00383C1E" w:rsidP="00E04D5D">
            <w:pPr>
              <w:jc w:val="center"/>
              <w:rPr>
                <w:sz w:val="18"/>
                <w:szCs w:val="18"/>
              </w:rPr>
            </w:pPr>
          </w:p>
        </w:tc>
      </w:tr>
      <w:tr w:rsidR="00383C1E" w:rsidTr="00E04D5D">
        <w:trPr>
          <w:trHeight w:val="20"/>
          <w:tblHeader/>
        </w:trPr>
        <w:tc>
          <w:tcPr>
            <w:tcW w:w="155" w:type="pct"/>
            <w:vMerge w:val="restart"/>
            <w:shd w:val="clear" w:color="auto" w:fill="FFFFFF"/>
            <w:vAlign w:val="center"/>
          </w:tcPr>
          <w:p w:rsidR="00383C1E" w:rsidRDefault="00383C1E" w:rsidP="00E04D5D">
            <w:pPr>
              <w:jc w:val="center"/>
              <w:rPr>
                <w:sz w:val="18"/>
                <w:szCs w:val="18"/>
              </w:rPr>
            </w:pPr>
            <w:r>
              <w:rPr>
                <w:sz w:val="18"/>
                <w:szCs w:val="18"/>
              </w:rPr>
              <w:t>№ п/п</w:t>
            </w:r>
          </w:p>
        </w:tc>
        <w:tc>
          <w:tcPr>
            <w:tcW w:w="457" w:type="pct"/>
            <w:gridSpan w:val="2"/>
            <w:vMerge w:val="restart"/>
            <w:shd w:val="clear" w:color="auto" w:fill="FFFFFF"/>
            <w:vAlign w:val="center"/>
          </w:tcPr>
          <w:p w:rsidR="00383C1E" w:rsidRDefault="00383C1E" w:rsidP="00E04D5D">
            <w:pPr>
              <w:jc w:val="center"/>
              <w:rPr>
                <w:sz w:val="18"/>
                <w:szCs w:val="18"/>
              </w:rPr>
            </w:pPr>
            <w:r>
              <w:rPr>
                <w:sz w:val="18"/>
                <w:szCs w:val="18"/>
              </w:rPr>
              <w:t>Наименование целевого показателя</w:t>
            </w:r>
          </w:p>
        </w:tc>
        <w:tc>
          <w:tcPr>
            <w:tcW w:w="988" w:type="pct"/>
            <w:vMerge w:val="restart"/>
            <w:shd w:val="clear" w:color="auto" w:fill="FFFFFF"/>
            <w:vAlign w:val="center"/>
          </w:tcPr>
          <w:p w:rsidR="00383C1E" w:rsidRDefault="00383C1E" w:rsidP="00E04D5D">
            <w:pPr>
              <w:jc w:val="center"/>
              <w:rPr>
                <w:sz w:val="18"/>
                <w:szCs w:val="18"/>
              </w:rPr>
            </w:pPr>
            <w:r>
              <w:rPr>
                <w:sz w:val="18"/>
                <w:szCs w:val="18"/>
              </w:rPr>
              <w:t>Данные, используемые для измерения</w:t>
            </w:r>
          </w:p>
        </w:tc>
        <w:tc>
          <w:tcPr>
            <w:tcW w:w="326" w:type="pct"/>
            <w:vMerge w:val="restart"/>
            <w:shd w:val="clear" w:color="auto" w:fill="FFFFFF"/>
            <w:vAlign w:val="center"/>
          </w:tcPr>
          <w:p w:rsidR="00383C1E" w:rsidRDefault="00383C1E" w:rsidP="00E04D5D">
            <w:pPr>
              <w:jc w:val="center"/>
              <w:rPr>
                <w:sz w:val="18"/>
                <w:szCs w:val="18"/>
              </w:rPr>
            </w:pPr>
            <w:r>
              <w:rPr>
                <w:sz w:val="18"/>
                <w:szCs w:val="18"/>
              </w:rPr>
              <w:t>Единица измерения</w:t>
            </w:r>
          </w:p>
        </w:tc>
        <w:tc>
          <w:tcPr>
            <w:tcW w:w="243" w:type="pct"/>
            <w:shd w:val="clear" w:color="auto" w:fill="FFFFFF"/>
            <w:vAlign w:val="center"/>
          </w:tcPr>
          <w:p w:rsidR="00383C1E" w:rsidRDefault="00383C1E" w:rsidP="00E04D5D">
            <w:pPr>
              <w:jc w:val="center"/>
              <w:rPr>
                <w:sz w:val="18"/>
                <w:szCs w:val="18"/>
              </w:rPr>
            </w:pPr>
            <w:r>
              <w:rPr>
                <w:sz w:val="18"/>
                <w:szCs w:val="18"/>
              </w:rPr>
              <w:t>Фактические значения</w:t>
            </w:r>
          </w:p>
        </w:tc>
        <w:tc>
          <w:tcPr>
            <w:tcW w:w="2831" w:type="pct"/>
            <w:gridSpan w:val="11"/>
          </w:tcPr>
          <w:p w:rsidR="00383C1E" w:rsidRDefault="00383C1E" w:rsidP="00E04D5D">
            <w:pPr>
              <w:jc w:val="center"/>
            </w:pPr>
            <w:r>
              <w:rPr>
                <w:sz w:val="18"/>
                <w:szCs w:val="18"/>
              </w:rPr>
              <w:t>Плановые значения показателей</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vMerge/>
            <w:shd w:val="clear" w:color="auto" w:fill="FFFFFF"/>
            <w:vAlign w:val="center"/>
          </w:tcPr>
          <w:p w:rsidR="00383C1E" w:rsidRDefault="00383C1E" w:rsidP="00E04D5D">
            <w:pPr>
              <w:jc w:val="center"/>
              <w:rPr>
                <w:sz w:val="18"/>
                <w:szCs w:val="18"/>
              </w:rPr>
            </w:pPr>
          </w:p>
        </w:tc>
        <w:tc>
          <w:tcPr>
            <w:tcW w:w="326" w:type="pct"/>
            <w:vMerge/>
            <w:shd w:val="clear" w:color="auto" w:fill="FFFFFF"/>
            <w:vAlign w:val="center"/>
          </w:tcPr>
          <w:p w:rsidR="00383C1E" w:rsidRDefault="00383C1E" w:rsidP="00E04D5D">
            <w:pPr>
              <w:jc w:val="center"/>
              <w:rPr>
                <w:sz w:val="18"/>
                <w:szCs w:val="18"/>
              </w:rPr>
            </w:pPr>
          </w:p>
        </w:tc>
        <w:tc>
          <w:tcPr>
            <w:tcW w:w="243" w:type="pct"/>
            <w:shd w:val="clear" w:color="auto" w:fill="FFFFFF"/>
            <w:vAlign w:val="center"/>
          </w:tcPr>
          <w:p w:rsidR="00383C1E" w:rsidRDefault="00383C1E" w:rsidP="00E04D5D">
            <w:pPr>
              <w:jc w:val="center"/>
              <w:rPr>
                <w:sz w:val="18"/>
                <w:szCs w:val="18"/>
              </w:rPr>
            </w:pPr>
            <w:r>
              <w:rPr>
                <w:sz w:val="18"/>
                <w:szCs w:val="18"/>
              </w:rPr>
              <w:t>2025</w:t>
            </w:r>
          </w:p>
        </w:tc>
        <w:tc>
          <w:tcPr>
            <w:tcW w:w="273" w:type="pct"/>
            <w:shd w:val="clear" w:color="auto" w:fill="FFFFFF"/>
            <w:noWrap/>
            <w:vAlign w:val="center"/>
          </w:tcPr>
          <w:p w:rsidR="00383C1E" w:rsidRDefault="00383C1E" w:rsidP="00E04D5D">
            <w:pPr>
              <w:jc w:val="center"/>
              <w:rPr>
                <w:sz w:val="18"/>
                <w:szCs w:val="18"/>
              </w:rPr>
            </w:pPr>
            <w:r>
              <w:rPr>
                <w:sz w:val="18"/>
                <w:szCs w:val="18"/>
              </w:rPr>
              <w:t>2026</w:t>
            </w:r>
          </w:p>
        </w:tc>
        <w:tc>
          <w:tcPr>
            <w:tcW w:w="269" w:type="pct"/>
            <w:shd w:val="clear" w:color="auto" w:fill="FFFFFF"/>
            <w:noWrap/>
            <w:vAlign w:val="center"/>
          </w:tcPr>
          <w:p w:rsidR="00383C1E" w:rsidRDefault="00383C1E" w:rsidP="00E04D5D">
            <w:pPr>
              <w:jc w:val="center"/>
              <w:rPr>
                <w:sz w:val="18"/>
                <w:szCs w:val="18"/>
              </w:rPr>
            </w:pPr>
            <w:r>
              <w:rPr>
                <w:sz w:val="18"/>
                <w:szCs w:val="18"/>
              </w:rPr>
              <w:t>2027</w:t>
            </w:r>
          </w:p>
        </w:tc>
        <w:tc>
          <w:tcPr>
            <w:tcW w:w="270" w:type="pct"/>
            <w:shd w:val="clear" w:color="auto" w:fill="FFFFFF"/>
            <w:noWrap/>
            <w:vAlign w:val="center"/>
          </w:tcPr>
          <w:p w:rsidR="00383C1E" w:rsidRDefault="00383C1E" w:rsidP="00E04D5D">
            <w:pPr>
              <w:jc w:val="center"/>
              <w:rPr>
                <w:sz w:val="18"/>
                <w:szCs w:val="18"/>
              </w:rPr>
            </w:pPr>
            <w:r>
              <w:rPr>
                <w:sz w:val="18"/>
                <w:szCs w:val="18"/>
              </w:rPr>
              <w:t>2028</w:t>
            </w:r>
          </w:p>
        </w:tc>
        <w:tc>
          <w:tcPr>
            <w:tcW w:w="266" w:type="pct"/>
            <w:shd w:val="clear" w:color="auto" w:fill="FFFFFF"/>
            <w:noWrap/>
            <w:vAlign w:val="center"/>
          </w:tcPr>
          <w:p w:rsidR="00383C1E" w:rsidRDefault="00383C1E" w:rsidP="00E04D5D">
            <w:pPr>
              <w:jc w:val="center"/>
              <w:rPr>
                <w:sz w:val="18"/>
                <w:szCs w:val="18"/>
              </w:rPr>
            </w:pPr>
            <w:r>
              <w:rPr>
                <w:sz w:val="18"/>
                <w:szCs w:val="18"/>
              </w:rPr>
              <w:t>2029</w:t>
            </w:r>
          </w:p>
        </w:tc>
        <w:tc>
          <w:tcPr>
            <w:tcW w:w="272" w:type="pct"/>
            <w:shd w:val="clear" w:color="auto" w:fill="FFFFFF"/>
            <w:noWrap/>
            <w:vAlign w:val="center"/>
          </w:tcPr>
          <w:p w:rsidR="00383C1E" w:rsidRDefault="00383C1E" w:rsidP="00E04D5D">
            <w:pPr>
              <w:jc w:val="center"/>
              <w:rPr>
                <w:sz w:val="18"/>
                <w:szCs w:val="18"/>
              </w:rPr>
            </w:pPr>
            <w:r>
              <w:rPr>
                <w:sz w:val="18"/>
                <w:szCs w:val="18"/>
              </w:rPr>
              <w:t>2030</w:t>
            </w:r>
          </w:p>
        </w:tc>
        <w:tc>
          <w:tcPr>
            <w:tcW w:w="267" w:type="pct"/>
            <w:shd w:val="clear" w:color="auto" w:fill="FFFFFF"/>
            <w:noWrap/>
            <w:vAlign w:val="center"/>
          </w:tcPr>
          <w:p w:rsidR="00383C1E" w:rsidRDefault="00383C1E" w:rsidP="00E04D5D">
            <w:pPr>
              <w:jc w:val="center"/>
              <w:rPr>
                <w:sz w:val="18"/>
                <w:szCs w:val="18"/>
              </w:rPr>
            </w:pPr>
            <w:r>
              <w:rPr>
                <w:sz w:val="18"/>
                <w:szCs w:val="18"/>
              </w:rPr>
              <w:t>2031</w:t>
            </w:r>
          </w:p>
        </w:tc>
        <w:tc>
          <w:tcPr>
            <w:tcW w:w="225" w:type="pct"/>
            <w:shd w:val="clear" w:color="auto" w:fill="FFFFFF"/>
            <w:noWrap/>
            <w:vAlign w:val="center"/>
          </w:tcPr>
          <w:p w:rsidR="00383C1E" w:rsidRDefault="00383C1E" w:rsidP="00E04D5D">
            <w:pPr>
              <w:jc w:val="center"/>
              <w:rPr>
                <w:sz w:val="18"/>
                <w:szCs w:val="18"/>
              </w:rPr>
            </w:pPr>
            <w:r>
              <w:rPr>
                <w:sz w:val="18"/>
                <w:szCs w:val="18"/>
              </w:rPr>
              <w:t>2032</w:t>
            </w:r>
          </w:p>
        </w:tc>
        <w:tc>
          <w:tcPr>
            <w:tcW w:w="224" w:type="pct"/>
            <w:shd w:val="clear" w:color="auto" w:fill="FFFFFF"/>
            <w:vAlign w:val="center"/>
          </w:tcPr>
          <w:p w:rsidR="00383C1E" w:rsidRDefault="00383C1E" w:rsidP="00E04D5D">
            <w:pPr>
              <w:jc w:val="center"/>
              <w:rPr>
                <w:sz w:val="18"/>
                <w:szCs w:val="18"/>
              </w:rPr>
            </w:pPr>
            <w:r>
              <w:rPr>
                <w:sz w:val="18"/>
                <w:szCs w:val="18"/>
              </w:rPr>
              <w:t>2033</w:t>
            </w:r>
          </w:p>
        </w:tc>
        <w:tc>
          <w:tcPr>
            <w:tcW w:w="270" w:type="pct"/>
            <w:shd w:val="clear" w:color="auto" w:fill="FFFFFF"/>
            <w:noWrap/>
            <w:vAlign w:val="center"/>
          </w:tcPr>
          <w:p w:rsidR="00383C1E" w:rsidRDefault="00383C1E" w:rsidP="00E04D5D">
            <w:pPr>
              <w:jc w:val="center"/>
              <w:rPr>
                <w:sz w:val="18"/>
                <w:szCs w:val="18"/>
              </w:rPr>
            </w:pPr>
            <w:r>
              <w:rPr>
                <w:sz w:val="18"/>
                <w:szCs w:val="18"/>
              </w:rPr>
              <w:t>2034</w:t>
            </w:r>
          </w:p>
        </w:tc>
        <w:tc>
          <w:tcPr>
            <w:tcW w:w="224" w:type="pct"/>
            <w:shd w:val="clear" w:color="auto" w:fill="FFFFFF"/>
          </w:tcPr>
          <w:p w:rsidR="00383C1E" w:rsidRDefault="00383C1E" w:rsidP="00E04D5D">
            <w:pPr>
              <w:jc w:val="center"/>
              <w:rPr>
                <w:sz w:val="18"/>
                <w:szCs w:val="18"/>
              </w:rPr>
            </w:pPr>
          </w:p>
          <w:p w:rsidR="00383C1E" w:rsidRDefault="00383C1E" w:rsidP="00E04D5D">
            <w:pPr>
              <w:jc w:val="center"/>
              <w:rPr>
                <w:sz w:val="18"/>
                <w:szCs w:val="18"/>
              </w:rPr>
            </w:pPr>
            <w:r>
              <w:rPr>
                <w:sz w:val="18"/>
                <w:szCs w:val="18"/>
              </w:rPr>
              <w:t>2035</w:t>
            </w:r>
          </w:p>
        </w:tc>
        <w:tc>
          <w:tcPr>
            <w:tcW w:w="271" w:type="pct"/>
            <w:shd w:val="clear" w:color="auto" w:fill="FFFFFF"/>
            <w:vAlign w:val="center"/>
          </w:tcPr>
          <w:p w:rsidR="00383C1E" w:rsidRDefault="00383C1E" w:rsidP="00E04D5D">
            <w:pPr>
              <w:jc w:val="center"/>
              <w:rPr>
                <w:sz w:val="18"/>
                <w:szCs w:val="18"/>
              </w:rPr>
            </w:pPr>
            <w:r>
              <w:rPr>
                <w:sz w:val="18"/>
                <w:szCs w:val="18"/>
              </w:rPr>
              <w:t>2036</w:t>
            </w:r>
          </w:p>
        </w:tc>
      </w:tr>
      <w:tr w:rsidR="00383C1E" w:rsidTr="00E04D5D">
        <w:trPr>
          <w:cantSplit/>
          <w:trHeight w:val="568"/>
        </w:trPr>
        <w:tc>
          <w:tcPr>
            <w:tcW w:w="155" w:type="pct"/>
            <w:vMerge w:val="restart"/>
            <w:shd w:val="clear" w:color="auto" w:fill="FFFFFF"/>
            <w:vAlign w:val="center"/>
          </w:tcPr>
          <w:p w:rsidR="00383C1E" w:rsidRDefault="00383C1E" w:rsidP="00E04D5D">
            <w:pPr>
              <w:jc w:val="center"/>
              <w:rPr>
                <w:sz w:val="18"/>
                <w:szCs w:val="18"/>
              </w:rPr>
            </w:pPr>
            <w:r>
              <w:rPr>
                <w:sz w:val="18"/>
                <w:szCs w:val="18"/>
              </w:rPr>
              <w:t>1.</w:t>
            </w:r>
          </w:p>
        </w:tc>
        <w:tc>
          <w:tcPr>
            <w:tcW w:w="457" w:type="pct"/>
            <w:gridSpan w:val="2"/>
            <w:vMerge w:val="restart"/>
            <w:shd w:val="clear" w:color="auto" w:fill="FFFFFF"/>
            <w:vAlign w:val="center"/>
          </w:tcPr>
          <w:p w:rsidR="00383C1E" w:rsidRDefault="00383C1E" w:rsidP="00E04D5D">
            <w:pPr>
              <w:jc w:val="center"/>
              <w:rPr>
                <w:sz w:val="18"/>
                <w:szCs w:val="18"/>
              </w:rPr>
            </w:pPr>
            <w:r>
              <w:rPr>
                <w:sz w:val="20"/>
                <w:szCs w:val="20"/>
              </w:rPr>
              <w:t>Показатели качества питьевой воды</w:t>
            </w:r>
          </w:p>
        </w:tc>
        <w:tc>
          <w:tcPr>
            <w:tcW w:w="988" w:type="pct"/>
            <w:shd w:val="clear" w:color="auto" w:fill="FFFFFF"/>
            <w:vAlign w:val="center"/>
          </w:tcPr>
          <w:p w:rsidR="00383C1E" w:rsidRDefault="00383C1E" w:rsidP="00E04D5D">
            <w:pPr>
              <w:rPr>
                <w:sz w:val="20"/>
                <w:szCs w:val="20"/>
              </w:rPr>
            </w:pPr>
            <w:r>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в результате производственного контроля качества питьевой воды</w:t>
            </w:r>
          </w:p>
        </w:tc>
        <w:tc>
          <w:tcPr>
            <w:tcW w:w="326" w:type="pct"/>
            <w:shd w:val="clear" w:color="auto" w:fill="FFFFFF"/>
            <w:vAlign w:val="center"/>
          </w:tcPr>
          <w:p w:rsidR="00383C1E" w:rsidRDefault="00383C1E" w:rsidP="00E04D5D">
            <w:pPr>
              <w:jc w:val="center"/>
              <w:rPr>
                <w:sz w:val="20"/>
                <w:szCs w:val="20"/>
              </w:rPr>
            </w:pPr>
            <w:r>
              <w:rPr>
                <w:sz w:val="20"/>
                <w:szCs w:val="20"/>
              </w:rPr>
              <w:t>%</w:t>
            </w:r>
          </w:p>
        </w:tc>
        <w:tc>
          <w:tcPr>
            <w:tcW w:w="243" w:type="pct"/>
            <w:shd w:val="clear" w:color="auto" w:fill="FFFFFF"/>
            <w:vAlign w:val="center"/>
          </w:tcPr>
          <w:p w:rsidR="00383C1E" w:rsidRDefault="00383C1E" w:rsidP="00E04D5D">
            <w:pPr>
              <w:jc w:val="center"/>
              <w:rPr>
                <w:sz w:val="20"/>
                <w:szCs w:val="20"/>
              </w:rPr>
            </w:pPr>
            <w:r>
              <w:rPr>
                <w:sz w:val="20"/>
                <w:szCs w:val="20"/>
              </w:rPr>
              <w:t>96,5</w:t>
            </w:r>
          </w:p>
        </w:tc>
        <w:tc>
          <w:tcPr>
            <w:tcW w:w="273" w:type="pct"/>
            <w:shd w:val="clear" w:color="auto" w:fill="FFFFFF"/>
            <w:noWrap/>
            <w:vAlign w:val="center"/>
          </w:tcPr>
          <w:p w:rsidR="00383C1E" w:rsidRDefault="00383C1E" w:rsidP="00E04D5D">
            <w:pPr>
              <w:jc w:val="center"/>
              <w:rPr>
                <w:sz w:val="20"/>
                <w:szCs w:val="20"/>
              </w:rPr>
            </w:pPr>
            <w:r>
              <w:rPr>
                <w:sz w:val="20"/>
                <w:szCs w:val="20"/>
              </w:rPr>
              <w:t>96,5</w:t>
            </w:r>
          </w:p>
        </w:tc>
        <w:tc>
          <w:tcPr>
            <w:tcW w:w="269" w:type="pct"/>
            <w:shd w:val="clear" w:color="auto" w:fill="FFFFFF"/>
            <w:noWrap/>
            <w:vAlign w:val="center"/>
          </w:tcPr>
          <w:p w:rsidR="00383C1E" w:rsidRDefault="00383C1E" w:rsidP="00E04D5D">
            <w:pPr>
              <w:jc w:val="center"/>
              <w:rPr>
                <w:sz w:val="20"/>
                <w:szCs w:val="20"/>
              </w:rPr>
            </w:pPr>
            <w:r>
              <w:rPr>
                <w:sz w:val="20"/>
                <w:szCs w:val="20"/>
              </w:rPr>
              <w:t>96,5</w:t>
            </w:r>
          </w:p>
        </w:tc>
        <w:tc>
          <w:tcPr>
            <w:tcW w:w="270" w:type="pct"/>
            <w:shd w:val="clear" w:color="auto" w:fill="FFFFFF"/>
            <w:noWrap/>
            <w:vAlign w:val="center"/>
          </w:tcPr>
          <w:p w:rsidR="00383C1E" w:rsidRDefault="00383C1E" w:rsidP="00E04D5D">
            <w:pPr>
              <w:jc w:val="center"/>
              <w:rPr>
                <w:sz w:val="20"/>
                <w:szCs w:val="20"/>
              </w:rPr>
            </w:pPr>
            <w:r>
              <w:rPr>
                <w:sz w:val="20"/>
                <w:szCs w:val="20"/>
              </w:rPr>
              <w:t>96,5</w:t>
            </w:r>
          </w:p>
        </w:tc>
        <w:tc>
          <w:tcPr>
            <w:tcW w:w="266" w:type="pct"/>
            <w:shd w:val="clear" w:color="auto" w:fill="FFFFFF"/>
            <w:noWrap/>
            <w:vAlign w:val="center"/>
          </w:tcPr>
          <w:p w:rsidR="00383C1E" w:rsidRDefault="00383C1E" w:rsidP="00E04D5D">
            <w:pPr>
              <w:jc w:val="center"/>
              <w:rPr>
                <w:sz w:val="20"/>
                <w:szCs w:val="20"/>
              </w:rPr>
            </w:pPr>
            <w:r>
              <w:rPr>
                <w:sz w:val="20"/>
                <w:szCs w:val="20"/>
              </w:rPr>
              <w:t>96,5</w:t>
            </w:r>
          </w:p>
        </w:tc>
        <w:tc>
          <w:tcPr>
            <w:tcW w:w="272" w:type="pct"/>
            <w:shd w:val="clear" w:color="auto" w:fill="FFFFFF"/>
            <w:noWrap/>
            <w:vAlign w:val="center"/>
          </w:tcPr>
          <w:p w:rsidR="00383C1E" w:rsidRDefault="00383C1E" w:rsidP="00E04D5D">
            <w:pPr>
              <w:jc w:val="center"/>
              <w:rPr>
                <w:sz w:val="20"/>
                <w:szCs w:val="20"/>
              </w:rPr>
            </w:pPr>
            <w:r>
              <w:rPr>
                <w:sz w:val="20"/>
                <w:szCs w:val="20"/>
              </w:rPr>
              <w:t>96,5</w:t>
            </w:r>
          </w:p>
        </w:tc>
        <w:tc>
          <w:tcPr>
            <w:tcW w:w="267" w:type="pct"/>
            <w:shd w:val="clear" w:color="auto" w:fill="FFFFFF"/>
            <w:noWrap/>
            <w:vAlign w:val="center"/>
          </w:tcPr>
          <w:p w:rsidR="00383C1E" w:rsidRDefault="00383C1E" w:rsidP="00E04D5D">
            <w:pPr>
              <w:jc w:val="center"/>
              <w:rPr>
                <w:sz w:val="20"/>
                <w:szCs w:val="20"/>
              </w:rPr>
            </w:pPr>
            <w:r>
              <w:rPr>
                <w:sz w:val="20"/>
                <w:szCs w:val="20"/>
              </w:rPr>
              <w:t>96,5</w:t>
            </w:r>
          </w:p>
        </w:tc>
        <w:tc>
          <w:tcPr>
            <w:tcW w:w="225" w:type="pct"/>
            <w:shd w:val="clear" w:color="auto" w:fill="FFFFFF"/>
            <w:noWrap/>
            <w:vAlign w:val="center"/>
          </w:tcPr>
          <w:p w:rsidR="00383C1E" w:rsidRDefault="00383C1E" w:rsidP="00E04D5D">
            <w:pPr>
              <w:jc w:val="center"/>
              <w:rPr>
                <w:sz w:val="20"/>
                <w:szCs w:val="20"/>
              </w:rPr>
            </w:pPr>
            <w:r>
              <w:rPr>
                <w:sz w:val="20"/>
                <w:szCs w:val="20"/>
              </w:rPr>
              <w:t>96,5</w:t>
            </w:r>
          </w:p>
        </w:tc>
        <w:tc>
          <w:tcPr>
            <w:tcW w:w="224" w:type="pct"/>
            <w:shd w:val="clear" w:color="auto" w:fill="FFFFFF"/>
            <w:vAlign w:val="center"/>
          </w:tcPr>
          <w:p w:rsidR="00383C1E" w:rsidRDefault="00383C1E" w:rsidP="00E04D5D">
            <w:pPr>
              <w:jc w:val="center"/>
              <w:rPr>
                <w:sz w:val="20"/>
                <w:szCs w:val="20"/>
              </w:rPr>
            </w:pPr>
            <w:r>
              <w:rPr>
                <w:sz w:val="20"/>
                <w:szCs w:val="20"/>
              </w:rPr>
              <w:t>96,5</w:t>
            </w:r>
          </w:p>
        </w:tc>
        <w:tc>
          <w:tcPr>
            <w:tcW w:w="270" w:type="pct"/>
            <w:shd w:val="clear" w:color="auto" w:fill="FFFFFF"/>
            <w:noWrap/>
            <w:vAlign w:val="center"/>
          </w:tcPr>
          <w:p w:rsidR="00383C1E" w:rsidRDefault="00383C1E" w:rsidP="00E04D5D">
            <w:pPr>
              <w:jc w:val="center"/>
              <w:rPr>
                <w:sz w:val="20"/>
                <w:szCs w:val="20"/>
              </w:rPr>
            </w:pPr>
            <w:r>
              <w:rPr>
                <w:sz w:val="20"/>
                <w:szCs w:val="20"/>
              </w:rPr>
              <w:t>96,5</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96,5</w:t>
            </w:r>
          </w:p>
          <w:p w:rsidR="00383C1E" w:rsidRDefault="00383C1E" w:rsidP="00E04D5D">
            <w:pPr>
              <w:rPr>
                <w:sz w:val="20"/>
                <w:szCs w:val="20"/>
              </w:rPr>
            </w:pPr>
          </w:p>
        </w:tc>
        <w:tc>
          <w:tcPr>
            <w:tcW w:w="271" w:type="pct"/>
            <w:shd w:val="clear" w:color="auto" w:fill="FFFFFF"/>
            <w:vAlign w:val="center"/>
          </w:tcPr>
          <w:p w:rsidR="00383C1E" w:rsidRDefault="00383C1E" w:rsidP="00E04D5D">
            <w:pPr>
              <w:jc w:val="center"/>
              <w:rPr>
                <w:sz w:val="20"/>
                <w:szCs w:val="20"/>
              </w:rPr>
            </w:pPr>
            <w:r>
              <w:rPr>
                <w:sz w:val="20"/>
                <w:szCs w:val="20"/>
              </w:rPr>
              <w:t>96,5</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объем проб питьевой воды, подаваемой с источников водоснабжения в распределительную водопроводную сеть, не соответствующих установленным требованиям</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194</w:t>
            </w:r>
          </w:p>
        </w:tc>
        <w:tc>
          <w:tcPr>
            <w:tcW w:w="273" w:type="pct"/>
            <w:shd w:val="clear" w:color="auto" w:fill="FFFFFF"/>
            <w:noWrap/>
            <w:vAlign w:val="center"/>
          </w:tcPr>
          <w:p w:rsidR="00383C1E" w:rsidRDefault="00383C1E" w:rsidP="00E04D5D">
            <w:pPr>
              <w:jc w:val="center"/>
              <w:rPr>
                <w:sz w:val="20"/>
                <w:szCs w:val="20"/>
              </w:rPr>
            </w:pPr>
            <w:r>
              <w:rPr>
                <w:sz w:val="20"/>
                <w:szCs w:val="20"/>
              </w:rPr>
              <w:t>194</w:t>
            </w:r>
          </w:p>
        </w:tc>
        <w:tc>
          <w:tcPr>
            <w:tcW w:w="269" w:type="pct"/>
            <w:shd w:val="clear" w:color="auto" w:fill="FFFFFF"/>
            <w:noWrap/>
            <w:vAlign w:val="center"/>
          </w:tcPr>
          <w:p w:rsidR="00383C1E" w:rsidRDefault="00383C1E" w:rsidP="00E04D5D">
            <w:pPr>
              <w:jc w:val="center"/>
              <w:rPr>
                <w:sz w:val="20"/>
                <w:szCs w:val="20"/>
              </w:rPr>
            </w:pPr>
            <w:r>
              <w:rPr>
                <w:sz w:val="20"/>
                <w:szCs w:val="20"/>
              </w:rPr>
              <w:t>194</w:t>
            </w:r>
          </w:p>
        </w:tc>
        <w:tc>
          <w:tcPr>
            <w:tcW w:w="270" w:type="pct"/>
            <w:shd w:val="clear" w:color="auto" w:fill="FFFFFF"/>
            <w:noWrap/>
            <w:vAlign w:val="center"/>
          </w:tcPr>
          <w:p w:rsidR="00383C1E" w:rsidRDefault="00383C1E" w:rsidP="00E04D5D">
            <w:pPr>
              <w:jc w:val="center"/>
              <w:rPr>
                <w:sz w:val="20"/>
                <w:szCs w:val="20"/>
              </w:rPr>
            </w:pPr>
            <w:r>
              <w:rPr>
                <w:sz w:val="20"/>
                <w:szCs w:val="20"/>
              </w:rPr>
              <w:t>194</w:t>
            </w:r>
          </w:p>
        </w:tc>
        <w:tc>
          <w:tcPr>
            <w:tcW w:w="266" w:type="pct"/>
            <w:shd w:val="clear" w:color="auto" w:fill="FFFFFF"/>
            <w:noWrap/>
            <w:vAlign w:val="center"/>
          </w:tcPr>
          <w:p w:rsidR="00383C1E" w:rsidRDefault="00383C1E" w:rsidP="00E04D5D">
            <w:pPr>
              <w:jc w:val="center"/>
              <w:rPr>
                <w:sz w:val="20"/>
                <w:szCs w:val="20"/>
              </w:rPr>
            </w:pPr>
            <w:r>
              <w:rPr>
                <w:sz w:val="20"/>
                <w:szCs w:val="20"/>
              </w:rPr>
              <w:t>194</w:t>
            </w:r>
          </w:p>
        </w:tc>
        <w:tc>
          <w:tcPr>
            <w:tcW w:w="272" w:type="pct"/>
            <w:shd w:val="clear" w:color="auto" w:fill="FFFFFF"/>
            <w:noWrap/>
            <w:vAlign w:val="center"/>
          </w:tcPr>
          <w:p w:rsidR="00383C1E" w:rsidRDefault="00383C1E" w:rsidP="00E04D5D">
            <w:pPr>
              <w:jc w:val="center"/>
              <w:rPr>
                <w:sz w:val="20"/>
                <w:szCs w:val="20"/>
              </w:rPr>
            </w:pPr>
            <w:r>
              <w:rPr>
                <w:sz w:val="20"/>
                <w:szCs w:val="20"/>
              </w:rPr>
              <w:t>194</w:t>
            </w:r>
          </w:p>
        </w:tc>
        <w:tc>
          <w:tcPr>
            <w:tcW w:w="267" w:type="pct"/>
            <w:shd w:val="clear" w:color="auto" w:fill="FFFFFF"/>
            <w:noWrap/>
            <w:vAlign w:val="center"/>
          </w:tcPr>
          <w:p w:rsidR="00383C1E" w:rsidRDefault="00383C1E" w:rsidP="00E04D5D">
            <w:pPr>
              <w:jc w:val="center"/>
              <w:rPr>
                <w:sz w:val="20"/>
                <w:szCs w:val="20"/>
              </w:rPr>
            </w:pPr>
            <w:r>
              <w:rPr>
                <w:sz w:val="20"/>
                <w:szCs w:val="20"/>
              </w:rPr>
              <w:t>194</w:t>
            </w:r>
          </w:p>
        </w:tc>
        <w:tc>
          <w:tcPr>
            <w:tcW w:w="225" w:type="pct"/>
            <w:shd w:val="clear" w:color="auto" w:fill="FFFFFF"/>
            <w:noWrap/>
            <w:vAlign w:val="center"/>
          </w:tcPr>
          <w:p w:rsidR="00383C1E" w:rsidRDefault="00383C1E" w:rsidP="00E04D5D">
            <w:pPr>
              <w:jc w:val="center"/>
              <w:rPr>
                <w:sz w:val="20"/>
                <w:szCs w:val="20"/>
              </w:rPr>
            </w:pPr>
            <w:r>
              <w:rPr>
                <w:sz w:val="20"/>
                <w:szCs w:val="20"/>
              </w:rPr>
              <w:t>194</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194</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194</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194</w:t>
            </w:r>
          </w:p>
        </w:tc>
        <w:tc>
          <w:tcPr>
            <w:tcW w:w="271" w:type="pct"/>
            <w:shd w:val="clear" w:color="auto" w:fill="FFFFFF"/>
            <w:vAlign w:val="center"/>
          </w:tcPr>
          <w:p w:rsidR="00383C1E" w:rsidRDefault="00383C1E" w:rsidP="00E04D5D">
            <w:pPr>
              <w:jc w:val="center"/>
              <w:rPr>
                <w:sz w:val="20"/>
                <w:szCs w:val="20"/>
              </w:rPr>
            </w:pPr>
            <w:r>
              <w:rPr>
                <w:sz w:val="20"/>
                <w:szCs w:val="20"/>
              </w:rPr>
              <w:t>194</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объем проб, отобранных в результате производственного контроля качества питьевой воды</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201</w:t>
            </w:r>
          </w:p>
        </w:tc>
        <w:tc>
          <w:tcPr>
            <w:tcW w:w="273" w:type="pct"/>
            <w:shd w:val="clear" w:color="auto" w:fill="FFFFFF"/>
            <w:noWrap/>
            <w:vAlign w:val="center"/>
          </w:tcPr>
          <w:p w:rsidR="00383C1E" w:rsidRDefault="00383C1E" w:rsidP="00E04D5D">
            <w:pPr>
              <w:jc w:val="center"/>
              <w:rPr>
                <w:sz w:val="20"/>
                <w:szCs w:val="20"/>
              </w:rPr>
            </w:pPr>
            <w:r>
              <w:rPr>
                <w:sz w:val="20"/>
                <w:szCs w:val="20"/>
              </w:rPr>
              <w:t>201</w:t>
            </w:r>
          </w:p>
        </w:tc>
        <w:tc>
          <w:tcPr>
            <w:tcW w:w="269" w:type="pct"/>
            <w:shd w:val="clear" w:color="auto" w:fill="FFFFFF"/>
            <w:noWrap/>
            <w:vAlign w:val="center"/>
          </w:tcPr>
          <w:p w:rsidR="00383C1E" w:rsidRDefault="00383C1E" w:rsidP="00E04D5D">
            <w:pPr>
              <w:jc w:val="center"/>
              <w:rPr>
                <w:sz w:val="20"/>
                <w:szCs w:val="20"/>
              </w:rPr>
            </w:pPr>
            <w:r>
              <w:rPr>
                <w:sz w:val="20"/>
                <w:szCs w:val="20"/>
              </w:rPr>
              <w:t>201</w:t>
            </w:r>
          </w:p>
        </w:tc>
        <w:tc>
          <w:tcPr>
            <w:tcW w:w="270" w:type="pct"/>
            <w:shd w:val="clear" w:color="auto" w:fill="FFFFFF"/>
            <w:noWrap/>
            <w:vAlign w:val="center"/>
          </w:tcPr>
          <w:p w:rsidR="00383C1E" w:rsidRDefault="00383C1E" w:rsidP="00E04D5D">
            <w:pPr>
              <w:jc w:val="center"/>
              <w:rPr>
                <w:sz w:val="20"/>
                <w:szCs w:val="20"/>
              </w:rPr>
            </w:pPr>
            <w:r>
              <w:rPr>
                <w:sz w:val="20"/>
                <w:szCs w:val="20"/>
              </w:rPr>
              <w:t>201</w:t>
            </w:r>
          </w:p>
        </w:tc>
        <w:tc>
          <w:tcPr>
            <w:tcW w:w="266" w:type="pct"/>
            <w:shd w:val="clear" w:color="auto" w:fill="FFFFFF"/>
            <w:noWrap/>
            <w:vAlign w:val="center"/>
          </w:tcPr>
          <w:p w:rsidR="00383C1E" w:rsidRDefault="00383C1E" w:rsidP="00E04D5D">
            <w:pPr>
              <w:jc w:val="center"/>
              <w:rPr>
                <w:sz w:val="20"/>
                <w:szCs w:val="20"/>
              </w:rPr>
            </w:pPr>
            <w:r>
              <w:rPr>
                <w:sz w:val="20"/>
                <w:szCs w:val="20"/>
              </w:rPr>
              <w:t>201</w:t>
            </w:r>
          </w:p>
        </w:tc>
        <w:tc>
          <w:tcPr>
            <w:tcW w:w="272" w:type="pct"/>
            <w:shd w:val="clear" w:color="auto" w:fill="FFFFFF"/>
            <w:noWrap/>
            <w:vAlign w:val="center"/>
          </w:tcPr>
          <w:p w:rsidR="00383C1E" w:rsidRDefault="00383C1E" w:rsidP="00E04D5D">
            <w:pPr>
              <w:jc w:val="center"/>
              <w:rPr>
                <w:sz w:val="20"/>
                <w:szCs w:val="20"/>
              </w:rPr>
            </w:pPr>
            <w:r>
              <w:rPr>
                <w:sz w:val="20"/>
                <w:szCs w:val="20"/>
              </w:rPr>
              <w:t>201</w:t>
            </w:r>
          </w:p>
        </w:tc>
        <w:tc>
          <w:tcPr>
            <w:tcW w:w="267" w:type="pct"/>
            <w:shd w:val="clear" w:color="auto" w:fill="FFFFFF"/>
            <w:noWrap/>
            <w:vAlign w:val="center"/>
          </w:tcPr>
          <w:p w:rsidR="00383C1E" w:rsidRDefault="00383C1E" w:rsidP="00E04D5D">
            <w:pPr>
              <w:jc w:val="center"/>
              <w:rPr>
                <w:sz w:val="20"/>
                <w:szCs w:val="20"/>
              </w:rPr>
            </w:pPr>
            <w:r>
              <w:rPr>
                <w:sz w:val="20"/>
                <w:szCs w:val="20"/>
              </w:rPr>
              <w:t>201</w:t>
            </w:r>
          </w:p>
        </w:tc>
        <w:tc>
          <w:tcPr>
            <w:tcW w:w="225" w:type="pct"/>
            <w:shd w:val="clear" w:color="auto" w:fill="FFFFFF"/>
            <w:noWrap/>
            <w:vAlign w:val="center"/>
          </w:tcPr>
          <w:p w:rsidR="00383C1E" w:rsidRDefault="00383C1E" w:rsidP="00E04D5D">
            <w:pPr>
              <w:jc w:val="center"/>
              <w:rPr>
                <w:sz w:val="20"/>
                <w:szCs w:val="20"/>
              </w:rPr>
            </w:pPr>
            <w:r>
              <w:rPr>
                <w:sz w:val="20"/>
                <w:szCs w:val="20"/>
              </w:rPr>
              <w:t>201</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r>
              <w:rPr>
                <w:sz w:val="20"/>
                <w:szCs w:val="20"/>
              </w:rPr>
              <w:t>201</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r>
              <w:rPr>
                <w:sz w:val="20"/>
                <w:szCs w:val="20"/>
              </w:rPr>
              <w:t>201</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r>
              <w:rPr>
                <w:sz w:val="20"/>
                <w:szCs w:val="20"/>
              </w:rPr>
              <w:t>201</w:t>
            </w:r>
          </w:p>
        </w:tc>
        <w:tc>
          <w:tcPr>
            <w:tcW w:w="271" w:type="pct"/>
            <w:shd w:val="clear" w:color="auto" w:fill="FFFFFF"/>
            <w:vAlign w:val="center"/>
          </w:tcPr>
          <w:p w:rsidR="00383C1E" w:rsidRDefault="00383C1E" w:rsidP="00E04D5D">
            <w:pPr>
              <w:jc w:val="center"/>
              <w:rPr>
                <w:sz w:val="20"/>
                <w:szCs w:val="20"/>
              </w:rPr>
            </w:pPr>
            <w:r>
              <w:rPr>
                <w:sz w:val="20"/>
                <w:szCs w:val="20"/>
              </w:rPr>
              <w:t>201</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в результате производственного контроля качества питьевой воды</w:t>
            </w:r>
          </w:p>
        </w:tc>
        <w:tc>
          <w:tcPr>
            <w:tcW w:w="326" w:type="pct"/>
            <w:shd w:val="clear" w:color="auto" w:fill="FFFFFF"/>
            <w:vAlign w:val="center"/>
          </w:tcPr>
          <w:p w:rsidR="00383C1E" w:rsidRDefault="00383C1E" w:rsidP="00E04D5D">
            <w:pPr>
              <w:jc w:val="center"/>
              <w:rPr>
                <w:sz w:val="20"/>
                <w:szCs w:val="20"/>
              </w:rPr>
            </w:pPr>
            <w:r>
              <w:rPr>
                <w:sz w:val="20"/>
                <w:szCs w:val="20"/>
              </w:rPr>
              <w:t>%</w:t>
            </w:r>
          </w:p>
        </w:tc>
        <w:tc>
          <w:tcPr>
            <w:tcW w:w="243" w:type="pct"/>
            <w:shd w:val="clear" w:color="auto" w:fill="FFFFFF"/>
            <w:vAlign w:val="center"/>
          </w:tcPr>
          <w:p w:rsidR="00383C1E" w:rsidRDefault="00383C1E" w:rsidP="00E04D5D">
            <w:pPr>
              <w:jc w:val="center"/>
              <w:rPr>
                <w:sz w:val="20"/>
                <w:szCs w:val="20"/>
              </w:rPr>
            </w:pPr>
            <w:r>
              <w:rPr>
                <w:sz w:val="20"/>
                <w:szCs w:val="20"/>
              </w:rPr>
              <w:t>85,4</w:t>
            </w:r>
          </w:p>
        </w:tc>
        <w:tc>
          <w:tcPr>
            <w:tcW w:w="273" w:type="pct"/>
            <w:shd w:val="clear" w:color="auto" w:fill="FFFFFF"/>
            <w:noWrap/>
            <w:vAlign w:val="center"/>
          </w:tcPr>
          <w:p w:rsidR="00383C1E" w:rsidRDefault="00383C1E" w:rsidP="00E04D5D">
            <w:pPr>
              <w:jc w:val="center"/>
              <w:rPr>
                <w:sz w:val="20"/>
                <w:szCs w:val="20"/>
              </w:rPr>
            </w:pPr>
            <w:r>
              <w:rPr>
                <w:sz w:val="20"/>
                <w:szCs w:val="20"/>
              </w:rPr>
              <w:t>85,4</w:t>
            </w:r>
          </w:p>
        </w:tc>
        <w:tc>
          <w:tcPr>
            <w:tcW w:w="269" w:type="pct"/>
            <w:shd w:val="clear" w:color="auto" w:fill="FFFFFF"/>
            <w:noWrap/>
            <w:vAlign w:val="center"/>
          </w:tcPr>
          <w:p w:rsidR="00383C1E" w:rsidRDefault="00383C1E" w:rsidP="00E04D5D">
            <w:pPr>
              <w:jc w:val="center"/>
              <w:rPr>
                <w:sz w:val="20"/>
                <w:szCs w:val="20"/>
              </w:rPr>
            </w:pPr>
            <w:r>
              <w:rPr>
                <w:sz w:val="20"/>
                <w:szCs w:val="20"/>
              </w:rPr>
              <w:t>85,4</w:t>
            </w:r>
          </w:p>
        </w:tc>
        <w:tc>
          <w:tcPr>
            <w:tcW w:w="270" w:type="pct"/>
            <w:shd w:val="clear" w:color="auto" w:fill="FFFFFF"/>
            <w:noWrap/>
            <w:vAlign w:val="center"/>
          </w:tcPr>
          <w:p w:rsidR="00383C1E" w:rsidRDefault="00383C1E" w:rsidP="00E04D5D">
            <w:pPr>
              <w:jc w:val="center"/>
              <w:rPr>
                <w:sz w:val="20"/>
                <w:szCs w:val="20"/>
              </w:rPr>
            </w:pPr>
            <w:r>
              <w:rPr>
                <w:sz w:val="20"/>
                <w:szCs w:val="20"/>
              </w:rPr>
              <w:t>37,5</w:t>
            </w:r>
          </w:p>
        </w:tc>
        <w:tc>
          <w:tcPr>
            <w:tcW w:w="266" w:type="pct"/>
            <w:shd w:val="clear" w:color="auto" w:fill="FFFFFF"/>
            <w:noWrap/>
            <w:vAlign w:val="center"/>
          </w:tcPr>
          <w:p w:rsidR="00383C1E" w:rsidRDefault="00383C1E" w:rsidP="00E04D5D">
            <w:pPr>
              <w:jc w:val="center"/>
              <w:rPr>
                <w:sz w:val="20"/>
                <w:szCs w:val="20"/>
              </w:rPr>
            </w:pPr>
            <w:r>
              <w:rPr>
                <w:sz w:val="20"/>
                <w:szCs w:val="20"/>
              </w:rPr>
              <w:t>37,5</w:t>
            </w:r>
          </w:p>
        </w:tc>
        <w:tc>
          <w:tcPr>
            <w:tcW w:w="272" w:type="pct"/>
            <w:shd w:val="clear" w:color="auto" w:fill="FFFFFF"/>
            <w:noWrap/>
            <w:vAlign w:val="center"/>
          </w:tcPr>
          <w:p w:rsidR="00383C1E" w:rsidRDefault="00383C1E" w:rsidP="00E04D5D">
            <w:pPr>
              <w:jc w:val="center"/>
              <w:rPr>
                <w:sz w:val="20"/>
                <w:szCs w:val="20"/>
              </w:rPr>
            </w:pPr>
            <w:r>
              <w:rPr>
                <w:sz w:val="20"/>
                <w:szCs w:val="20"/>
              </w:rPr>
              <w:t>37,5</w:t>
            </w:r>
          </w:p>
        </w:tc>
        <w:tc>
          <w:tcPr>
            <w:tcW w:w="267" w:type="pct"/>
            <w:shd w:val="clear" w:color="auto" w:fill="FFFFFF"/>
            <w:noWrap/>
            <w:vAlign w:val="center"/>
          </w:tcPr>
          <w:p w:rsidR="00383C1E" w:rsidRDefault="00383C1E" w:rsidP="00E04D5D">
            <w:pPr>
              <w:jc w:val="center"/>
              <w:rPr>
                <w:sz w:val="20"/>
                <w:szCs w:val="20"/>
              </w:rPr>
            </w:pPr>
            <w:r>
              <w:rPr>
                <w:sz w:val="20"/>
                <w:szCs w:val="20"/>
              </w:rPr>
              <w:t>37,5</w:t>
            </w:r>
          </w:p>
        </w:tc>
        <w:tc>
          <w:tcPr>
            <w:tcW w:w="225" w:type="pct"/>
            <w:shd w:val="clear" w:color="auto" w:fill="FFFFFF"/>
            <w:noWrap/>
            <w:vAlign w:val="center"/>
          </w:tcPr>
          <w:p w:rsidR="00383C1E" w:rsidRDefault="00383C1E" w:rsidP="00E04D5D">
            <w:pPr>
              <w:jc w:val="center"/>
              <w:rPr>
                <w:sz w:val="20"/>
                <w:szCs w:val="20"/>
              </w:rPr>
            </w:pPr>
            <w:r>
              <w:rPr>
                <w:sz w:val="20"/>
                <w:szCs w:val="20"/>
              </w:rPr>
              <w:t>37,5</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37,5</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37,5</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37,5</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37,5</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Объем проб питьевой воды в распределительной водопроводной сети, не соответствующих установленным требованиям</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41,0</w:t>
            </w:r>
          </w:p>
        </w:tc>
        <w:tc>
          <w:tcPr>
            <w:tcW w:w="273" w:type="pct"/>
            <w:shd w:val="clear" w:color="auto" w:fill="FFFFFF"/>
            <w:noWrap/>
            <w:vAlign w:val="center"/>
          </w:tcPr>
          <w:p w:rsidR="00383C1E" w:rsidRDefault="00383C1E" w:rsidP="00E04D5D">
            <w:pPr>
              <w:jc w:val="center"/>
              <w:rPr>
                <w:sz w:val="20"/>
                <w:szCs w:val="20"/>
              </w:rPr>
            </w:pPr>
            <w:r>
              <w:rPr>
                <w:sz w:val="20"/>
                <w:szCs w:val="20"/>
              </w:rPr>
              <w:t>41,0</w:t>
            </w:r>
          </w:p>
        </w:tc>
        <w:tc>
          <w:tcPr>
            <w:tcW w:w="269" w:type="pct"/>
            <w:shd w:val="clear" w:color="auto" w:fill="FFFFFF"/>
            <w:noWrap/>
            <w:vAlign w:val="center"/>
          </w:tcPr>
          <w:p w:rsidR="00383C1E" w:rsidRDefault="00383C1E" w:rsidP="00E04D5D">
            <w:pPr>
              <w:jc w:val="center"/>
              <w:rPr>
                <w:sz w:val="20"/>
                <w:szCs w:val="20"/>
              </w:rPr>
            </w:pPr>
            <w:r>
              <w:rPr>
                <w:sz w:val="20"/>
                <w:szCs w:val="20"/>
              </w:rPr>
              <w:t>41,0</w:t>
            </w:r>
          </w:p>
        </w:tc>
        <w:tc>
          <w:tcPr>
            <w:tcW w:w="270" w:type="pct"/>
            <w:shd w:val="clear" w:color="auto" w:fill="FFFFFF"/>
            <w:noWrap/>
            <w:vAlign w:val="center"/>
          </w:tcPr>
          <w:p w:rsidR="00383C1E" w:rsidRDefault="00383C1E" w:rsidP="00E04D5D">
            <w:pPr>
              <w:jc w:val="center"/>
              <w:rPr>
                <w:sz w:val="20"/>
                <w:szCs w:val="20"/>
              </w:rPr>
            </w:pPr>
            <w:r>
              <w:rPr>
                <w:sz w:val="20"/>
                <w:szCs w:val="20"/>
              </w:rPr>
              <w:t>18,0</w:t>
            </w:r>
          </w:p>
        </w:tc>
        <w:tc>
          <w:tcPr>
            <w:tcW w:w="266" w:type="pct"/>
            <w:shd w:val="clear" w:color="auto" w:fill="FFFFFF"/>
            <w:noWrap/>
            <w:vAlign w:val="center"/>
          </w:tcPr>
          <w:p w:rsidR="00383C1E" w:rsidRDefault="00383C1E" w:rsidP="00E04D5D">
            <w:pPr>
              <w:jc w:val="center"/>
              <w:rPr>
                <w:sz w:val="20"/>
                <w:szCs w:val="20"/>
              </w:rPr>
            </w:pPr>
            <w:r>
              <w:rPr>
                <w:sz w:val="20"/>
                <w:szCs w:val="20"/>
              </w:rPr>
              <w:t>18,0</w:t>
            </w:r>
          </w:p>
        </w:tc>
        <w:tc>
          <w:tcPr>
            <w:tcW w:w="272" w:type="pct"/>
            <w:shd w:val="clear" w:color="auto" w:fill="FFFFFF"/>
            <w:noWrap/>
            <w:vAlign w:val="center"/>
          </w:tcPr>
          <w:p w:rsidR="00383C1E" w:rsidRDefault="00383C1E" w:rsidP="00E04D5D">
            <w:pPr>
              <w:jc w:val="center"/>
              <w:rPr>
                <w:sz w:val="20"/>
                <w:szCs w:val="20"/>
              </w:rPr>
            </w:pPr>
            <w:r>
              <w:rPr>
                <w:sz w:val="20"/>
                <w:szCs w:val="20"/>
              </w:rPr>
              <w:t>18,0</w:t>
            </w:r>
          </w:p>
        </w:tc>
        <w:tc>
          <w:tcPr>
            <w:tcW w:w="267" w:type="pct"/>
            <w:shd w:val="clear" w:color="auto" w:fill="FFFFFF"/>
            <w:noWrap/>
            <w:vAlign w:val="center"/>
          </w:tcPr>
          <w:p w:rsidR="00383C1E" w:rsidRDefault="00383C1E" w:rsidP="00E04D5D">
            <w:pPr>
              <w:jc w:val="center"/>
              <w:rPr>
                <w:sz w:val="20"/>
                <w:szCs w:val="20"/>
              </w:rPr>
            </w:pPr>
            <w:r>
              <w:rPr>
                <w:sz w:val="20"/>
                <w:szCs w:val="20"/>
              </w:rPr>
              <w:t>18,0</w:t>
            </w:r>
          </w:p>
        </w:tc>
        <w:tc>
          <w:tcPr>
            <w:tcW w:w="225" w:type="pct"/>
            <w:shd w:val="clear" w:color="auto" w:fill="FFFFFF"/>
            <w:noWrap/>
            <w:vAlign w:val="center"/>
          </w:tcPr>
          <w:p w:rsidR="00383C1E" w:rsidRDefault="00383C1E" w:rsidP="00E04D5D">
            <w:pPr>
              <w:jc w:val="center"/>
              <w:rPr>
                <w:sz w:val="20"/>
                <w:szCs w:val="20"/>
              </w:rPr>
            </w:pPr>
            <w:r>
              <w:rPr>
                <w:sz w:val="20"/>
                <w:szCs w:val="20"/>
              </w:rPr>
              <w:t>18,0</w:t>
            </w:r>
          </w:p>
        </w:tc>
        <w:tc>
          <w:tcPr>
            <w:tcW w:w="224" w:type="pct"/>
            <w:shd w:val="clear" w:color="auto" w:fill="FFFFFF"/>
            <w:vAlign w:val="center"/>
          </w:tcPr>
          <w:p w:rsidR="00383C1E" w:rsidRDefault="00383C1E" w:rsidP="00E04D5D">
            <w:pPr>
              <w:jc w:val="center"/>
              <w:rPr>
                <w:sz w:val="20"/>
                <w:szCs w:val="20"/>
              </w:rPr>
            </w:pPr>
            <w:r>
              <w:rPr>
                <w:sz w:val="20"/>
                <w:szCs w:val="20"/>
              </w:rPr>
              <w:t>18,0</w:t>
            </w:r>
          </w:p>
        </w:tc>
        <w:tc>
          <w:tcPr>
            <w:tcW w:w="270" w:type="pct"/>
            <w:shd w:val="clear" w:color="auto" w:fill="FFFFFF"/>
            <w:noWrap/>
            <w:vAlign w:val="center"/>
          </w:tcPr>
          <w:p w:rsidR="00383C1E" w:rsidRDefault="00383C1E" w:rsidP="00E04D5D">
            <w:pPr>
              <w:jc w:val="center"/>
              <w:rPr>
                <w:sz w:val="20"/>
                <w:szCs w:val="20"/>
              </w:rPr>
            </w:pPr>
            <w:r>
              <w:rPr>
                <w:sz w:val="20"/>
                <w:szCs w:val="20"/>
              </w:rPr>
              <w:t>18,0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18,0</w:t>
            </w:r>
          </w:p>
        </w:tc>
        <w:tc>
          <w:tcPr>
            <w:tcW w:w="271" w:type="pct"/>
            <w:shd w:val="clear" w:color="auto" w:fill="FFFFFF"/>
            <w:vAlign w:val="center"/>
          </w:tcPr>
          <w:p w:rsidR="00383C1E" w:rsidRDefault="00383C1E" w:rsidP="00E04D5D">
            <w:pPr>
              <w:jc w:val="center"/>
              <w:rPr>
                <w:sz w:val="20"/>
                <w:szCs w:val="20"/>
              </w:rPr>
            </w:pPr>
            <w:r>
              <w:rPr>
                <w:sz w:val="20"/>
                <w:szCs w:val="20"/>
              </w:rPr>
              <w:t>18,0</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объем проб, отобранных в результате производственного контроля качества питьевой воды</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48,0</w:t>
            </w:r>
          </w:p>
        </w:tc>
        <w:tc>
          <w:tcPr>
            <w:tcW w:w="273" w:type="pct"/>
            <w:shd w:val="clear" w:color="auto" w:fill="FFFFFF"/>
            <w:noWrap/>
            <w:vAlign w:val="center"/>
          </w:tcPr>
          <w:p w:rsidR="00383C1E" w:rsidRDefault="00383C1E" w:rsidP="00E04D5D">
            <w:pPr>
              <w:jc w:val="center"/>
              <w:rPr>
                <w:sz w:val="20"/>
                <w:szCs w:val="20"/>
              </w:rPr>
            </w:pPr>
            <w:r>
              <w:rPr>
                <w:sz w:val="20"/>
                <w:szCs w:val="20"/>
              </w:rPr>
              <w:t>48,0</w:t>
            </w:r>
          </w:p>
        </w:tc>
        <w:tc>
          <w:tcPr>
            <w:tcW w:w="269" w:type="pct"/>
            <w:shd w:val="clear" w:color="auto" w:fill="FFFFFF"/>
            <w:noWrap/>
            <w:vAlign w:val="center"/>
          </w:tcPr>
          <w:p w:rsidR="00383C1E" w:rsidRDefault="00383C1E" w:rsidP="00E04D5D">
            <w:pPr>
              <w:jc w:val="center"/>
              <w:rPr>
                <w:sz w:val="20"/>
                <w:szCs w:val="20"/>
              </w:rPr>
            </w:pPr>
            <w:r>
              <w:rPr>
                <w:sz w:val="20"/>
                <w:szCs w:val="20"/>
              </w:rPr>
              <w:t>48,0</w:t>
            </w:r>
          </w:p>
        </w:tc>
        <w:tc>
          <w:tcPr>
            <w:tcW w:w="270" w:type="pct"/>
            <w:shd w:val="clear" w:color="auto" w:fill="FFFFFF"/>
            <w:noWrap/>
            <w:vAlign w:val="center"/>
          </w:tcPr>
          <w:p w:rsidR="00383C1E" w:rsidRDefault="00383C1E" w:rsidP="00E04D5D">
            <w:pPr>
              <w:jc w:val="center"/>
              <w:rPr>
                <w:sz w:val="20"/>
                <w:szCs w:val="20"/>
              </w:rPr>
            </w:pPr>
            <w:r>
              <w:rPr>
                <w:sz w:val="20"/>
                <w:szCs w:val="20"/>
              </w:rPr>
              <w:t>48,0</w:t>
            </w:r>
          </w:p>
        </w:tc>
        <w:tc>
          <w:tcPr>
            <w:tcW w:w="266" w:type="pct"/>
            <w:shd w:val="clear" w:color="auto" w:fill="FFFFFF"/>
            <w:noWrap/>
            <w:vAlign w:val="center"/>
          </w:tcPr>
          <w:p w:rsidR="00383C1E" w:rsidRDefault="00383C1E" w:rsidP="00E04D5D">
            <w:pPr>
              <w:jc w:val="center"/>
              <w:rPr>
                <w:sz w:val="20"/>
                <w:szCs w:val="20"/>
              </w:rPr>
            </w:pPr>
            <w:r>
              <w:rPr>
                <w:sz w:val="20"/>
                <w:szCs w:val="20"/>
              </w:rPr>
              <w:t>48,0</w:t>
            </w:r>
          </w:p>
        </w:tc>
        <w:tc>
          <w:tcPr>
            <w:tcW w:w="272" w:type="pct"/>
            <w:shd w:val="clear" w:color="auto" w:fill="FFFFFF"/>
            <w:noWrap/>
            <w:vAlign w:val="center"/>
          </w:tcPr>
          <w:p w:rsidR="00383C1E" w:rsidRDefault="00383C1E" w:rsidP="00E04D5D">
            <w:pPr>
              <w:jc w:val="center"/>
              <w:rPr>
                <w:sz w:val="20"/>
                <w:szCs w:val="20"/>
              </w:rPr>
            </w:pPr>
            <w:r>
              <w:rPr>
                <w:sz w:val="20"/>
                <w:szCs w:val="20"/>
              </w:rPr>
              <w:t>48,0</w:t>
            </w:r>
          </w:p>
        </w:tc>
        <w:tc>
          <w:tcPr>
            <w:tcW w:w="267" w:type="pct"/>
            <w:shd w:val="clear" w:color="auto" w:fill="FFFFFF"/>
            <w:noWrap/>
            <w:vAlign w:val="center"/>
          </w:tcPr>
          <w:p w:rsidR="00383C1E" w:rsidRDefault="00383C1E" w:rsidP="00E04D5D">
            <w:pPr>
              <w:jc w:val="center"/>
              <w:rPr>
                <w:sz w:val="20"/>
                <w:szCs w:val="20"/>
              </w:rPr>
            </w:pPr>
            <w:r>
              <w:rPr>
                <w:sz w:val="20"/>
                <w:szCs w:val="20"/>
              </w:rPr>
              <w:t>48,0</w:t>
            </w:r>
          </w:p>
        </w:tc>
        <w:tc>
          <w:tcPr>
            <w:tcW w:w="225" w:type="pct"/>
            <w:shd w:val="clear" w:color="auto" w:fill="FFFFFF"/>
            <w:noWrap/>
            <w:vAlign w:val="center"/>
          </w:tcPr>
          <w:p w:rsidR="00383C1E" w:rsidRDefault="00383C1E" w:rsidP="00E04D5D">
            <w:pPr>
              <w:jc w:val="center"/>
              <w:rPr>
                <w:sz w:val="20"/>
                <w:szCs w:val="20"/>
              </w:rPr>
            </w:pPr>
            <w:r>
              <w:rPr>
                <w:sz w:val="20"/>
                <w:szCs w:val="20"/>
              </w:rPr>
              <w:t>48,0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pPr>
            <w:r>
              <w:rPr>
                <w:sz w:val="20"/>
                <w:szCs w:val="20"/>
              </w:rPr>
              <w:t>48,0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pPr>
            <w:r>
              <w:rPr>
                <w:sz w:val="20"/>
                <w:szCs w:val="20"/>
              </w:rPr>
              <w:t>48,0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r>
              <w:rPr>
                <w:sz w:val="20"/>
                <w:szCs w:val="20"/>
              </w:rPr>
              <w:t>48,0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pPr>
            <w:r>
              <w:rPr>
                <w:sz w:val="20"/>
                <w:szCs w:val="20"/>
              </w:rPr>
              <w:t>48,0</w:t>
            </w:r>
          </w:p>
        </w:tc>
      </w:tr>
      <w:tr w:rsidR="00383C1E" w:rsidTr="00E04D5D">
        <w:trPr>
          <w:cantSplit/>
          <w:trHeight w:val="568"/>
        </w:trPr>
        <w:tc>
          <w:tcPr>
            <w:tcW w:w="155" w:type="pct"/>
            <w:vMerge w:val="restart"/>
            <w:shd w:val="clear" w:color="auto" w:fill="FFFFFF"/>
            <w:vAlign w:val="center"/>
          </w:tcPr>
          <w:p w:rsidR="00383C1E" w:rsidRDefault="00383C1E" w:rsidP="00E04D5D">
            <w:pPr>
              <w:jc w:val="center"/>
              <w:rPr>
                <w:sz w:val="18"/>
                <w:szCs w:val="18"/>
              </w:rPr>
            </w:pPr>
            <w:r>
              <w:rPr>
                <w:sz w:val="18"/>
                <w:szCs w:val="18"/>
              </w:rPr>
              <w:t>2.</w:t>
            </w:r>
          </w:p>
        </w:tc>
        <w:tc>
          <w:tcPr>
            <w:tcW w:w="457" w:type="pct"/>
            <w:gridSpan w:val="2"/>
            <w:vMerge w:val="restart"/>
            <w:shd w:val="clear" w:color="auto" w:fill="FFFFFF"/>
            <w:vAlign w:val="center"/>
          </w:tcPr>
          <w:p w:rsidR="00383C1E" w:rsidRDefault="00383C1E" w:rsidP="00E04D5D">
            <w:pPr>
              <w:jc w:val="center"/>
              <w:rPr>
                <w:sz w:val="18"/>
                <w:szCs w:val="18"/>
              </w:rPr>
            </w:pPr>
            <w:r>
              <w:rPr>
                <w:sz w:val="20"/>
                <w:szCs w:val="20"/>
              </w:rPr>
              <w:t>Показатели качества горячей воды</w:t>
            </w:r>
          </w:p>
        </w:tc>
        <w:tc>
          <w:tcPr>
            <w:tcW w:w="988" w:type="pct"/>
            <w:shd w:val="clear" w:color="auto" w:fill="FFFFFF"/>
            <w:vAlign w:val="center"/>
          </w:tcPr>
          <w:p w:rsidR="00383C1E" w:rsidRDefault="00383C1E" w:rsidP="00E04D5D">
            <w:pPr>
              <w:rPr>
                <w:sz w:val="20"/>
                <w:szCs w:val="20"/>
              </w:rPr>
            </w:pPr>
            <w:r>
              <w:rPr>
                <w:sz w:val="20"/>
                <w:szCs w:val="20"/>
              </w:rPr>
              <w:t>Доля проб горячей воды в тепловой сети или сети горячего водоснабжения, не соответствующих установленным требованиям по температуре, в общем объеме проб, отобранных в результате производственного контроля качества горячей воды</w:t>
            </w:r>
          </w:p>
        </w:tc>
        <w:tc>
          <w:tcPr>
            <w:tcW w:w="326" w:type="pct"/>
            <w:shd w:val="clear" w:color="auto" w:fill="FFFFFF"/>
            <w:vAlign w:val="center"/>
          </w:tcPr>
          <w:p w:rsidR="00383C1E" w:rsidRDefault="00383C1E" w:rsidP="00E04D5D">
            <w:pPr>
              <w:jc w:val="center"/>
              <w:rPr>
                <w:sz w:val="20"/>
                <w:szCs w:val="20"/>
              </w:rPr>
            </w:pPr>
            <w:r>
              <w:rPr>
                <w:sz w:val="20"/>
                <w:szCs w:val="20"/>
              </w:rPr>
              <w:t>%</w:t>
            </w:r>
          </w:p>
        </w:tc>
        <w:tc>
          <w:tcPr>
            <w:tcW w:w="243" w:type="pct"/>
            <w:shd w:val="clear" w:color="auto" w:fill="FFFFFF"/>
            <w:vAlign w:val="center"/>
          </w:tcPr>
          <w:p w:rsidR="00383C1E" w:rsidRDefault="00383C1E" w:rsidP="00E04D5D">
            <w:pPr>
              <w:jc w:val="center"/>
              <w:rPr>
                <w:sz w:val="20"/>
                <w:szCs w:val="20"/>
              </w:rPr>
            </w:pPr>
            <w:r>
              <w:rPr>
                <w:sz w:val="20"/>
                <w:szCs w:val="20"/>
              </w:rPr>
              <w:t>0,0</w:t>
            </w:r>
          </w:p>
        </w:tc>
        <w:tc>
          <w:tcPr>
            <w:tcW w:w="273" w:type="pct"/>
            <w:shd w:val="clear" w:color="auto" w:fill="FFFFFF"/>
            <w:noWrap/>
            <w:vAlign w:val="center"/>
          </w:tcPr>
          <w:p w:rsidR="00383C1E" w:rsidRDefault="00383C1E" w:rsidP="00E04D5D">
            <w:pPr>
              <w:jc w:val="center"/>
              <w:rPr>
                <w:sz w:val="20"/>
                <w:szCs w:val="20"/>
              </w:rPr>
            </w:pPr>
            <w:r>
              <w:rPr>
                <w:sz w:val="20"/>
                <w:szCs w:val="20"/>
              </w:rPr>
              <w:t>0,0</w:t>
            </w:r>
          </w:p>
        </w:tc>
        <w:tc>
          <w:tcPr>
            <w:tcW w:w="269" w:type="pct"/>
            <w:shd w:val="clear" w:color="auto" w:fill="FFFFFF"/>
            <w:noWrap/>
            <w:vAlign w:val="center"/>
          </w:tcPr>
          <w:p w:rsidR="00383C1E" w:rsidRDefault="00383C1E" w:rsidP="00E04D5D">
            <w:pPr>
              <w:jc w:val="center"/>
              <w:rPr>
                <w:sz w:val="20"/>
                <w:szCs w:val="20"/>
              </w:rPr>
            </w:pPr>
            <w:r>
              <w:rPr>
                <w:sz w:val="20"/>
                <w:szCs w:val="20"/>
              </w:rPr>
              <w:t>0,0</w:t>
            </w:r>
          </w:p>
        </w:tc>
        <w:tc>
          <w:tcPr>
            <w:tcW w:w="270" w:type="pct"/>
            <w:shd w:val="clear" w:color="auto" w:fill="FFFFFF"/>
            <w:noWrap/>
            <w:vAlign w:val="center"/>
          </w:tcPr>
          <w:p w:rsidR="00383C1E" w:rsidRDefault="00383C1E" w:rsidP="00E04D5D">
            <w:pPr>
              <w:jc w:val="center"/>
              <w:rPr>
                <w:sz w:val="20"/>
                <w:szCs w:val="20"/>
              </w:rPr>
            </w:pPr>
            <w:r>
              <w:rPr>
                <w:sz w:val="20"/>
                <w:szCs w:val="20"/>
              </w:rPr>
              <w:t>0,0</w:t>
            </w:r>
          </w:p>
        </w:tc>
        <w:tc>
          <w:tcPr>
            <w:tcW w:w="266" w:type="pct"/>
            <w:shd w:val="clear" w:color="auto" w:fill="FFFFFF"/>
            <w:noWrap/>
            <w:vAlign w:val="center"/>
          </w:tcPr>
          <w:p w:rsidR="00383C1E" w:rsidRDefault="00383C1E" w:rsidP="00E04D5D">
            <w:pPr>
              <w:jc w:val="center"/>
              <w:rPr>
                <w:sz w:val="20"/>
                <w:szCs w:val="20"/>
              </w:rPr>
            </w:pPr>
            <w:r>
              <w:rPr>
                <w:sz w:val="20"/>
                <w:szCs w:val="20"/>
              </w:rPr>
              <w:t>0,0</w:t>
            </w:r>
          </w:p>
        </w:tc>
        <w:tc>
          <w:tcPr>
            <w:tcW w:w="272" w:type="pct"/>
            <w:shd w:val="clear" w:color="auto" w:fill="FFFFFF"/>
            <w:noWrap/>
            <w:vAlign w:val="center"/>
          </w:tcPr>
          <w:p w:rsidR="00383C1E" w:rsidRDefault="00383C1E" w:rsidP="00E04D5D">
            <w:pPr>
              <w:jc w:val="center"/>
              <w:rPr>
                <w:sz w:val="20"/>
                <w:szCs w:val="20"/>
              </w:rPr>
            </w:pPr>
            <w:r>
              <w:rPr>
                <w:sz w:val="20"/>
                <w:szCs w:val="20"/>
              </w:rPr>
              <w:t>0,0</w:t>
            </w:r>
          </w:p>
        </w:tc>
        <w:tc>
          <w:tcPr>
            <w:tcW w:w="267" w:type="pct"/>
            <w:shd w:val="clear" w:color="auto" w:fill="FFFFFF"/>
            <w:noWrap/>
            <w:vAlign w:val="center"/>
          </w:tcPr>
          <w:p w:rsidR="00383C1E" w:rsidRDefault="00383C1E" w:rsidP="00E04D5D">
            <w:pPr>
              <w:jc w:val="center"/>
              <w:rPr>
                <w:sz w:val="20"/>
                <w:szCs w:val="20"/>
              </w:rPr>
            </w:pPr>
            <w:r>
              <w:rPr>
                <w:sz w:val="20"/>
                <w:szCs w:val="20"/>
              </w:rPr>
              <w:t>0,0</w:t>
            </w:r>
          </w:p>
        </w:tc>
        <w:tc>
          <w:tcPr>
            <w:tcW w:w="225" w:type="pct"/>
            <w:shd w:val="clear" w:color="auto" w:fill="FFFFFF"/>
            <w:noWrap/>
            <w:vAlign w:val="center"/>
          </w:tcPr>
          <w:p w:rsidR="00383C1E" w:rsidRDefault="00383C1E" w:rsidP="00E04D5D">
            <w:pPr>
              <w:jc w:val="center"/>
              <w:rPr>
                <w:sz w:val="20"/>
                <w:szCs w:val="20"/>
              </w:rP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0,0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Доля проб горячей воды в тепловой сети или сети горячего водоснабжения, не соответствующих установленным требованиям (за исключением температуры), в общем объеме проб, отобранных в результате производственного контроля качества горячей воды</w:t>
            </w:r>
          </w:p>
        </w:tc>
        <w:tc>
          <w:tcPr>
            <w:tcW w:w="326" w:type="pct"/>
            <w:shd w:val="clear" w:color="auto" w:fill="FFFFFF"/>
            <w:vAlign w:val="center"/>
          </w:tcPr>
          <w:p w:rsidR="00383C1E" w:rsidRDefault="00383C1E" w:rsidP="00E04D5D">
            <w:pPr>
              <w:jc w:val="center"/>
              <w:rPr>
                <w:sz w:val="20"/>
                <w:szCs w:val="20"/>
              </w:rPr>
            </w:pPr>
            <w:r>
              <w:rPr>
                <w:sz w:val="20"/>
                <w:szCs w:val="20"/>
              </w:rPr>
              <w:t>%</w:t>
            </w:r>
          </w:p>
        </w:tc>
        <w:tc>
          <w:tcPr>
            <w:tcW w:w="243" w:type="pct"/>
            <w:shd w:val="clear" w:color="auto" w:fill="FFFFFF"/>
            <w:vAlign w:val="center"/>
          </w:tcPr>
          <w:p w:rsidR="00383C1E" w:rsidRDefault="00383C1E" w:rsidP="00E04D5D">
            <w:pPr>
              <w:jc w:val="center"/>
              <w:rPr>
                <w:sz w:val="20"/>
                <w:szCs w:val="20"/>
              </w:rPr>
            </w:pPr>
            <w:r>
              <w:rPr>
                <w:sz w:val="20"/>
                <w:szCs w:val="20"/>
              </w:rPr>
              <w:t>0,0</w:t>
            </w:r>
          </w:p>
        </w:tc>
        <w:tc>
          <w:tcPr>
            <w:tcW w:w="273" w:type="pct"/>
            <w:shd w:val="clear" w:color="auto" w:fill="FFFFFF"/>
            <w:noWrap/>
            <w:vAlign w:val="center"/>
          </w:tcPr>
          <w:p w:rsidR="00383C1E" w:rsidRDefault="00383C1E" w:rsidP="00E04D5D">
            <w:pPr>
              <w:jc w:val="center"/>
              <w:rPr>
                <w:sz w:val="20"/>
                <w:szCs w:val="20"/>
              </w:rPr>
            </w:pPr>
            <w:r>
              <w:rPr>
                <w:sz w:val="20"/>
                <w:szCs w:val="20"/>
              </w:rPr>
              <w:t>0,0</w:t>
            </w:r>
          </w:p>
        </w:tc>
        <w:tc>
          <w:tcPr>
            <w:tcW w:w="269" w:type="pct"/>
            <w:shd w:val="clear" w:color="auto" w:fill="FFFFFF"/>
            <w:noWrap/>
            <w:vAlign w:val="center"/>
          </w:tcPr>
          <w:p w:rsidR="00383C1E" w:rsidRDefault="00383C1E" w:rsidP="00E04D5D">
            <w:pPr>
              <w:jc w:val="center"/>
              <w:rPr>
                <w:sz w:val="20"/>
                <w:szCs w:val="20"/>
              </w:rPr>
            </w:pPr>
            <w:r>
              <w:rPr>
                <w:sz w:val="20"/>
                <w:szCs w:val="20"/>
              </w:rPr>
              <w:t>0,0</w:t>
            </w:r>
          </w:p>
        </w:tc>
        <w:tc>
          <w:tcPr>
            <w:tcW w:w="270" w:type="pct"/>
            <w:shd w:val="clear" w:color="auto" w:fill="FFFFFF"/>
            <w:noWrap/>
            <w:vAlign w:val="center"/>
          </w:tcPr>
          <w:p w:rsidR="00383C1E" w:rsidRDefault="00383C1E" w:rsidP="00E04D5D">
            <w:pPr>
              <w:jc w:val="center"/>
              <w:rPr>
                <w:sz w:val="20"/>
                <w:szCs w:val="20"/>
              </w:rPr>
            </w:pPr>
            <w:r>
              <w:rPr>
                <w:sz w:val="20"/>
                <w:szCs w:val="20"/>
              </w:rPr>
              <w:t>0,0</w:t>
            </w:r>
          </w:p>
        </w:tc>
        <w:tc>
          <w:tcPr>
            <w:tcW w:w="266" w:type="pct"/>
            <w:shd w:val="clear" w:color="auto" w:fill="FFFFFF"/>
            <w:noWrap/>
            <w:vAlign w:val="center"/>
          </w:tcPr>
          <w:p w:rsidR="00383C1E" w:rsidRDefault="00383C1E" w:rsidP="00E04D5D">
            <w:pPr>
              <w:jc w:val="center"/>
              <w:rPr>
                <w:sz w:val="20"/>
                <w:szCs w:val="20"/>
              </w:rPr>
            </w:pPr>
            <w:r>
              <w:rPr>
                <w:sz w:val="20"/>
                <w:szCs w:val="20"/>
              </w:rPr>
              <w:t>0,0</w:t>
            </w:r>
          </w:p>
        </w:tc>
        <w:tc>
          <w:tcPr>
            <w:tcW w:w="272" w:type="pct"/>
            <w:shd w:val="clear" w:color="auto" w:fill="FFFFFF"/>
            <w:noWrap/>
            <w:vAlign w:val="center"/>
          </w:tcPr>
          <w:p w:rsidR="00383C1E" w:rsidRDefault="00383C1E" w:rsidP="00E04D5D">
            <w:pPr>
              <w:jc w:val="center"/>
              <w:rPr>
                <w:sz w:val="20"/>
                <w:szCs w:val="20"/>
              </w:rPr>
            </w:pPr>
            <w:r>
              <w:rPr>
                <w:sz w:val="20"/>
                <w:szCs w:val="20"/>
              </w:rPr>
              <w:t>0,0</w:t>
            </w:r>
          </w:p>
        </w:tc>
        <w:tc>
          <w:tcPr>
            <w:tcW w:w="267" w:type="pct"/>
            <w:shd w:val="clear" w:color="auto" w:fill="FFFFFF"/>
            <w:noWrap/>
            <w:vAlign w:val="center"/>
          </w:tcPr>
          <w:p w:rsidR="00383C1E" w:rsidRDefault="00383C1E" w:rsidP="00E04D5D">
            <w:pPr>
              <w:jc w:val="center"/>
              <w:rPr>
                <w:sz w:val="20"/>
                <w:szCs w:val="20"/>
              </w:rPr>
            </w:pPr>
            <w:r>
              <w:rPr>
                <w:sz w:val="20"/>
                <w:szCs w:val="20"/>
              </w:rPr>
              <w:t>0,0</w:t>
            </w:r>
          </w:p>
        </w:tc>
        <w:tc>
          <w:tcPr>
            <w:tcW w:w="225" w:type="pct"/>
            <w:shd w:val="clear" w:color="auto" w:fill="FFFFFF"/>
            <w:noWrap/>
            <w:vAlign w:val="center"/>
          </w:tcPr>
          <w:p w:rsidR="00383C1E" w:rsidRDefault="00383C1E" w:rsidP="00E04D5D">
            <w:pPr>
              <w:jc w:val="center"/>
              <w:rPr>
                <w:sz w:val="20"/>
                <w:szCs w:val="20"/>
              </w:rP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0,0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объем проб горячей воды в тепловой сети или сети горячего водоснабжения, не соответствующих установленным требованиям по температуре</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0,0</w:t>
            </w:r>
          </w:p>
        </w:tc>
        <w:tc>
          <w:tcPr>
            <w:tcW w:w="273" w:type="pct"/>
            <w:shd w:val="clear" w:color="auto" w:fill="FFFFFF"/>
            <w:noWrap/>
            <w:vAlign w:val="center"/>
          </w:tcPr>
          <w:p w:rsidR="00383C1E" w:rsidRDefault="00383C1E" w:rsidP="00E04D5D">
            <w:pPr>
              <w:jc w:val="center"/>
              <w:rPr>
                <w:sz w:val="20"/>
                <w:szCs w:val="20"/>
              </w:rPr>
            </w:pPr>
            <w:r>
              <w:rPr>
                <w:sz w:val="20"/>
                <w:szCs w:val="20"/>
              </w:rPr>
              <w:t>0,0</w:t>
            </w:r>
          </w:p>
        </w:tc>
        <w:tc>
          <w:tcPr>
            <w:tcW w:w="269" w:type="pct"/>
            <w:shd w:val="clear" w:color="auto" w:fill="FFFFFF"/>
            <w:noWrap/>
            <w:vAlign w:val="center"/>
          </w:tcPr>
          <w:p w:rsidR="00383C1E" w:rsidRDefault="00383C1E" w:rsidP="00E04D5D">
            <w:pPr>
              <w:jc w:val="center"/>
              <w:rPr>
                <w:sz w:val="20"/>
                <w:szCs w:val="20"/>
              </w:rPr>
            </w:pPr>
            <w:r>
              <w:rPr>
                <w:sz w:val="20"/>
                <w:szCs w:val="20"/>
              </w:rPr>
              <w:t>0,0</w:t>
            </w:r>
          </w:p>
        </w:tc>
        <w:tc>
          <w:tcPr>
            <w:tcW w:w="270" w:type="pct"/>
            <w:shd w:val="clear" w:color="auto" w:fill="FFFFFF"/>
            <w:noWrap/>
            <w:vAlign w:val="center"/>
          </w:tcPr>
          <w:p w:rsidR="00383C1E" w:rsidRDefault="00383C1E" w:rsidP="00E04D5D">
            <w:pPr>
              <w:jc w:val="center"/>
              <w:rPr>
                <w:sz w:val="20"/>
                <w:szCs w:val="20"/>
              </w:rPr>
            </w:pPr>
            <w:r>
              <w:rPr>
                <w:sz w:val="20"/>
                <w:szCs w:val="20"/>
              </w:rPr>
              <w:t>0,0</w:t>
            </w:r>
          </w:p>
        </w:tc>
        <w:tc>
          <w:tcPr>
            <w:tcW w:w="266" w:type="pct"/>
            <w:shd w:val="clear" w:color="auto" w:fill="FFFFFF"/>
            <w:noWrap/>
            <w:vAlign w:val="center"/>
          </w:tcPr>
          <w:p w:rsidR="00383C1E" w:rsidRDefault="00383C1E" w:rsidP="00E04D5D">
            <w:pPr>
              <w:jc w:val="center"/>
              <w:rPr>
                <w:sz w:val="20"/>
                <w:szCs w:val="20"/>
              </w:rPr>
            </w:pPr>
            <w:r>
              <w:rPr>
                <w:sz w:val="20"/>
                <w:szCs w:val="20"/>
              </w:rPr>
              <w:t>0,0</w:t>
            </w:r>
          </w:p>
        </w:tc>
        <w:tc>
          <w:tcPr>
            <w:tcW w:w="272" w:type="pct"/>
            <w:shd w:val="clear" w:color="auto" w:fill="FFFFFF"/>
            <w:noWrap/>
            <w:vAlign w:val="center"/>
          </w:tcPr>
          <w:p w:rsidR="00383C1E" w:rsidRDefault="00383C1E" w:rsidP="00E04D5D">
            <w:pPr>
              <w:jc w:val="center"/>
              <w:rPr>
                <w:sz w:val="20"/>
                <w:szCs w:val="20"/>
              </w:rPr>
            </w:pPr>
            <w:r>
              <w:rPr>
                <w:sz w:val="20"/>
                <w:szCs w:val="20"/>
              </w:rPr>
              <w:t>0,0</w:t>
            </w:r>
          </w:p>
        </w:tc>
        <w:tc>
          <w:tcPr>
            <w:tcW w:w="267" w:type="pct"/>
            <w:shd w:val="clear" w:color="auto" w:fill="FFFFFF"/>
            <w:noWrap/>
            <w:vAlign w:val="center"/>
          </w:tcPr>
          <w:p w:rsidR="00383C1E" w:rsidRDefault="00383C1E" w:rsidP="00E04D5D">
            <w:pPr>
              <w:jc w:val="center"/>
              <w:rPr>
                <w:sz w:val="20"/>
                <w:szCs w:val="20"/>
              </w:rPr>
            </w:pPr>
            <w:r>
              <w:rPr>
                <w:sz w:val="20"/>
                <w:szCs w:val="20"/>
              </w:rPr>
              <w:t>0,0</w:t>
            </w:r>
          </w:p>
        </w:tc>
        <w:tc>
          <w:tcPr>
            <w:tcW w:w="225" w:type="pct"/>
            <w:shd w:val="clear" w:color="auto" w:fill="FFFFFF"/>
            <w:noWrap/>
            <w:vAlign w:val="center"/>
          </w:tcPr>
          <w:p w:rsidR="00383C1E" w:rsidRDefault="00383C1E" w:rsidP="00E04D5D">
            <w:pPr>
              <w:jc w:val="center"/>
              <w:rPr>
                <w:sz w:val="20"/>
                <w:szCs w:val="20"/>
              </w:rP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0,0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объем проб, отобранных в результате производственного контроля качества горячей питьевой воды</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0,0</w:t>
            </w:r>
          </w:p>
        </w:tc>
        <w:tc>
          <w:tcPr>
            <w:tcW w:w="273" w:type="pct"/>
            <w:shd w:val="clear" w:color="auto" w:fill="FFFFFF"/>
            <w:noWrap/>
            <w:vAlign w:val="center"/>
          </w:tcPr>
          <w:p w:rsidR="00383C1E" w:rsidRDefault="00383C1E" w:rsidP="00E04D5D">
            <w:pPr>
              <w:jc w:val="center"/>
              <w:rPr>
                <w:sz w:val="20"/>
                <w:szCs w:val="20"/>
              </w:rPr>
            </w:pPr>
            <w:r>
              <w:rPr>
                <w:sz w:val="20"/>
                <w:szCs w:val="20"/>
              </w:rPr>
              <w:t>0,0</w:t>
            </w:r>
          </w:p>
        </w:tc>
        <w:tc>
          <w:tcPr>
            <w:tcW w:w="269" w:type="pct"/>
            <w:shd w:val="clear" w:color="auto" w:fill="FFFFFF"/>
            <w:noWrap/>
            <w:vAlign w:val="center"/>
          </w:tcPr>
          <w:p w:rsidR="00383C1E" w:rsidRDefault="00383C1E" w:rsidP="00E04D5D">
            <w:pPr>
              <w:jc w:val="center"/>
              <w:rPr>
                <w:sz w:val="20"/>
                <w:szCs w:val="20"/>
              </w:rPr>
            </w:pPr>
            <w:r>
              <w:rPr>
                <w:sz w:val="20"/>
                <w:szCs w:val="20"/>
              </w:rPr>
              <w:t>0,0</w:t>
            </w:r>
          </w:p>
        </w:tc>
        <w:tc>
          <w:tcPr>
            <w:tcW w:w="270" w:type="pct"/>
            <w:shd w:val="clear" w:color="auto" w:fill="FFFFFF"/>
            <w:noWrap/>
            <w:vAlign w:val="center"/>
          </w:tcPr>
          <w:p w:rsidR="00383C1E" w:rsidRDefault="00383C1E" w:rsidP="00E04D5D">
            <w:pPr>
              <w:jc w:val="center"/>
              <w:rPr>
                <w:sz w:val="20"/>
                <w:szCs w:val="20"/>
              </w:rPr>
            </w:pPr>
            <w:r>
              <w:rPr>
                <w:sz w:val="20"/>
                <w:szCs w:val="20"/>
              </w:rPr>
              <w:t>0,0</w:t>
            </w:r>
          </w:p>
        </w:tc>
        <w:tc>
          <w:tcPr>
            <w:tcW w:w="266" w:type="pct"/>
            <w:shd w:val="clear" w:color="auto" w:fill="FFFFFF"/>
            <w:noWrap/>
            <w:vAlign w:val="center"/>
          </w:tcPr>
          <w:p w:rsidR="00383C1E" w:rsidRDefault="00383C1E" w:rsidP="00E04D5D">
            <w:pPr>
              <w:jc w:val="center"/>
              <w:rPr>
                <w:sz w:val="20"/>
                <w:szCs w:val="20"/>
              </w:rPr>
            </w:pPr>
            <w:r>
              <w:rPr>
                <w:sz w:val="20"/>
                <w:szCs w:val="20"/>
              </w:rPr>
              <w:t>0,0</w:t>
            </w:r>
          </w:p>
        </w:tc>
        <w:tc>
          <w:tcPr>
            <w:tcW w:w="272" w:type="pct"/>
            <w:shd w:val="clear" w:color="auto" w:fill="FFFFFF"/>
            <w:noWrap/>
            <w:vAlign w:val="center"/>
          </w:tcPr>
          <w:p w:rsidR="00383C1E" w:rsidRDefault="00383C1E" w:rsidP="00E04D5D">
            <w:pPr>
              <w:jc w:val="center"/>
              <w:rPr>
                <w:sz w:val="20"/>
                <w:szCs w:val="20"/>
              </w:rPr>
            </w:pPr>
            <w:r>
              <w:rPr>
                <w:sz w:val="20"/>
                <w:szCs w:val="20"/>
              </w:rPr>
              <w:t>0,0</w:t>
            </w:r>
          </w:p>
        </w:tc>
        <w:tc>
          <w:tcPr>
            <w:tcW w:w="267" w:type="pct"/>
            <w:shd w:val="clear" w:color="auto" w:fill="FFFFFF"/>
            <w:noWrap/>
            <w:vAlign w:val="center"/>
          </w:tcPr>
          <w:p w:rsidR="00383C1E" w:rsidRDefault="00383C1E" w:rsidP="00E04D5D">
            <w:pPr>
              <w:jc w:val="center"/>
              <w:rPr>
                <w:sz w:val="20"/>
                <w:szCs w:val="20"/>
              </w:rPr>
            </w:pPr>
            <w:r>
              <w:rPr>
                <w:sz w:val="20"/>
                <w:szCs w:val="20"/>
              </w:rPr>
              <w:t>0,0</w:t>
            </w:r>
          </w:p>
        </w:tc>
        <w:tc>
          <w:tcPr>
            <w:tcW w:w="225" w:type="pct"/>
            <w:shd w:val="clear" w:color="auto" w:fill="FFFFFF"/>
            <w:noWrap/>
            <w:vAlign w:val="center"/>
          </w:tcPr>
          <w:p w:rsidR="00383C1E" w:rsidRDefault="00383C1E" w:rsidP="00E04D5D">
            <w:pPr>
              <w:jc w:val="center"/>
              <w:rPr>
                <w:sz w:val="20"/>
                <w:szCs w:val="20"/>
              </w:rP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r>
              <w:rPr>
                <w:sz w:val="20"/>
                <w:szCs w:val="20"/>
              </w:rPr>
              <w:t xml:space="preserve">    0,0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r>
              <w:rPr>
                <w:sz w:val="20"/>
                <w:szCs w:val="20"/>
              </w:rPr>
              <w:t>0,0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pPr>
            <w:r>
              <w:rPr>
                <w:sz w:val="20"/>
                <w:szCs w:val="20"/>
              </w:rPr>
              <w:t>0,0</w:t>
            </w:r>
          </w:p>
        </w:tc>
      </w:tr>
      <w:tr w:rsidR="00383C1E" w:rsidTr="00E04D5D">
        <w:trPr>
          <w:cantSplit/>
          <w:trHeight w:val="568"/>
        </w:trPr>
        <w:tc>
          <w:tcPr>
            <w:tcW w:w="155" w:type="pct"/>
            <w:vMerge w:val="restart"/>
            <w:shd w:val="clear" w:color="auto" w:fill="FFFFFF"/>
            <w:vAlign w:val="center"/>
          </w:tcPr>
          <w:p w:rsidR="00383C1E" w:rsidRDefault="00383C1E" w:rsidP="00E04D5D">
            <w:pPr>
              <w:jc w:val="center"/>
              <w:rPr>
                <w:sz w:val="18"/>
                <w:szCs w:val="18"/>
              </w:rPr>
            </w:pPr>
            <w:r>
              <w:rPr>
                <w:sz w:val="18"/>
                <w:szCs w:val="18"/>
              </w:rPr>
              <w:t>3.</w:t>
            </w:r>
          </w:p>
        </w:tc>
        <w:tc>
          <w:tcPr>
            <w:tcW w:w="457" w:type="pct"/>
            <w:gridSpan w:val="2"/>
            <w:vMerge w:val="restart"/>
            <w:shd w:val="clear" w:color="auto" w:fill="FFFFFF"/>
            <w:vAlign w:val="center"/>
          </w:tcPr>
          <w:p w:rsidR="00383C1E" w:rsidRDefault="00383C1E" w:rsidP="00E04D5D">
            <w:pPr>
              <w:jc w:val="center"/>
              <w:rPr>
                <w:sz w:val="18"/>
                <w:szCs w:val="18"/>
              </w:rPr>
            </w:pPr>
            <w:r>
              <w:rPr>
                <w:sz w:val="20"/>
                <w:szCs w:val="20"/>
              </w:rPr>
              <w:t>Показатели надежности и бесперебойности</w:t>
            </w:r>
          </w:p>
        </w:tc>
        <w:tc>
          <w:tcPr>
            <w:tcW w:w="988" w:type="pct"/>
            <w:shd w:val="clear" w:color="auto" w:fill="FFFFFF"/>
            <w:vAlign w:val="center"/>
          </w:tcPr>
          <w:p w:rsidR="00383C1E" w:rsidRDefault="00383C1E" w:rsidP="00E04D5D">
            <w:pPr>
              <w:rPr>
                <w:sz w:val="20"/>
                <w:szCs w:val="20"/>
              </w:rPr>
            </w:pPr>
            <w:r>
              <w:rPr>
                <w:sz w:val="20"/>
                <w:szCs w:val="20"/>
              </w:rPr>
              <w:t>Количество перерывов в подаче горячей воды, возникших в результате аварий, повреждений и иных технологических нарушений, в расчете на протяженность водопроводной сети в год (ед./ км);</w:t>
            </w:r>
          </w:p>
        </w:tc>
        <w:tc>
          <w:tcPr>
            <w:tcW w:w="326" w:type="pct"/>
            <w:shd w:val="clear" w:color="auto" w:fill="FFFFFF"/>
            <w:vAlign w:val="center"/>
          </w:tcPr>
          <w:p w:rsidR="00383C1E" w:rsidRDefault="00383C1E" w:rsidP="00E04D5D">
            <w:pPr>
              <w:jc w:val="center"/>
              <w:rPr>
                <w:sz w:val="20"/>
                <w:szCs w:val="20"/>
              </w:rPr>
            </w:pPr>
            <w:r>
              <w:rPr>
                <w:sz w:val="20"/>
                <w:szCs w:val="20"/>
              </w:rPr>
              <w:t>ед./км</w:t>
            </w:r>
          </w:p>
        </w:tc>
        <w:tc>
          <w:tcPr>
            <w:tcW w:w="243" w:type="pct"/>
            <w:shd w:val="clear" w:color="auto" w:fill="FFFFFF"/>
            <w:vAlign w:val="center"/>
          </w:tcPr>
          <w:p w:rsidR="00383C1E" w:rsidRDefault="00383C1E" w:rsidP="00E04D5D">
            <w:pPr>
              <w:jc w:val="center"/>
              <w:rPr>
                <w:sz w:val="20"/>
                <w:szCs w:val="20"/>
              </w:rPr>
            </w:pPr>
            <w:r>
              <w:rPr>
                <w:sz w:val="20"/>
                <w:szCs w:val="20"/>
              </w:rPr>
              <w:t>0,633</w:t>
            </w:r>
          </w:p>
        </w:tc>
        <w:tc>
          <w:tcPr>
            <w:tcW w:w="273" w:type="pct"/>
            <w:shd w:val="clear" w:color="auto" w:fill="FFFFFF"/>
            <w:noWrap/>
            <w:vAlign w:val="center"/>
          </w:tcPr>
          <w:p w:rsidR="00383C1E" w:rsidRDefault="00383C1E" w:rsidP="00E04D5D">
            <w:pPr>
              <w:jc w:val="center"/>
              <w:rPr>
                <w:sz w:val="20"/>
                <w:szCs w:val="20"/>
              </w:rPr>
            </w:pPr>
            <w:r>
              <w:rPr>
                <w:sz w:val="20"/>
                <w:szCs w:val="20"/>
              </w:rPr>
              <w:t>0,633</w:t>
            </w:r>
          </w:p>
        </w:tc>
        <w:tc>
          <w:tcPr>
            <w:tcW w:w="269" w:type="pct"/>
            <w:shd w:val="clear" w:color="auto" w:fill="FFFFFF"/>
            <w:noWrap/>
            <w:vAlign w:val="center"/>
          </w:tcPr>
          <w:p w:rsidR="00383C1E" w:rsidRDefault="00383C1E" w:rsidP="00E04D5D">
            <w:pPr>
              <w:jc w:val="center"/>
              <w:rPr>
                <w:sz w:val="20"/>
                <w:szCs w:val="20"/>
              </w:rPr>
            </w:pPr>
            <w:r>
              <w:rPr>
                <w:sz w:val="20"/>
                <w:szCs w:val="20"/>
              </w:rPr>
              <w:t>0,403</w:t>
            </w:r>
          </w:p>
        </w:tc>
        <w:tc>
          <w:tcPr>
            <w:tcW w:w="270" w:type="pct"/>
            <w:shd w:val="clear" w:color="auto" w:fill="FFFFFF"/>
            <w:noWrap/>
            <w:vAlign w:val="center"/>
          </w:tcPr>
          <w:p w:rsidR="00383C1E" w:rsidRDefault="00383C1E" w:rsidP="00E04D5D">
            <w:pPr>
              <w:jc w:val="center"/>
              <w:rPr>
                <w:sz w:val="20"/>
                <w:szCs w:val="20"/>
              </w:rPr>
            </w:pPr>
            <w:r>
              <w:rPr>
                <w:sz w:val="20"/>
                <w:szCs w:val="20"/>
              </w:rPr>
              <w:t>0,403</w:t>
            </w:r>
          </w:p>
        </w:tc>
        <w:tc>
          <w:tcPr>
            <w:tcW w:w="266" w:type="pct"/>
            <w:shd w:val="clear" w:color="auto" w:fill="FFFFFF"/>
            <w:noWrap/>
            <w:vAlign w:val="center"/>
          </w:tcPr>
          <w:p w:rsidR="00383C1E" w:rsidRDefault="00383C1E" w:rsidP="00E04D5D">
            <w:pPr>
              <w:jc w:val="center"/>
              <w:rPr>
                <w:sz w:val="20"/>
                <w:szCs w:val="20"/>
              </w:rPr>
            </w:pPr>
            <w:r>
              <w:rPr>
                <w:sz w:val="20"/>
                <w:szCs w:val="20"/>
              </w:rPr>
              <w:t>0,403</w:t>
            </w:r>
          </w:p>
        </w:tc>
        <w:tc>
          <w:tcPr>
            <w:tcW w:w="272" w:type="pct"/>
            <w:shd w:val="clear" w:color="auto" w:fill="FFFFFF"/>
            <w:noWrap/>
            <w:vAlign w:val="center"/>
          </w:tcPr>
          <w:p w:rsidR="00383C1E" w:rsidRDefault="00383C1E" w:rsidP="00E04D5D">
            <w:pPr>
              <w:jc w:val="center"/>
              <w:rPr>
                <w:sz w:val="20"/>
                <w:szCs w:val="20"/>
              </w:rPr>
            </w:pPr>
            <w:r>
              <w:rPr>
                <w:sz w:val="20"/>
                <w:szCs w:val="20"/>
              </w:rPr>
              <w:t>0,403</w:t>
            </w:r>
          </w:p>
        </w:tc>
        <w:tc>
          <w:tcPr>
            <w:tcW w:w="267" w:type="pct"/>
            <w:shd w:val="clear" w:color="auto" w:fill="FFFFFF"/>
            <w:noWrap/>
            <w:vAlign w:val="center"/>
          </w:tcPr>
          <w:p w:rsidR="00383C1E" w:rsidRDefault="00383C1E" w:rsidP="00E04D5D">
            <w:pPr>
              <w:jc w:val="center"/>
              <w:rPr>
                <w:sz w:val="20"/>
                <w:szCs w:val="20"/>
              </w:rPr>
            </w:pPr>
            <w:r>
              <w:rPr>
                <w:sz w:val="20"/>
                <w:szCs w:val="20"/>
              </w:rPr>
              <w:t>0,403</w:t>
            </w:r>
          </w:p>
        </w:tc>
        <w:tc>
          <w:tcPr>
            <w:tcW w:w="225" w:type="pct"/>
            <w:shd w:val="clear" w:color="auto" w:fill="FFFFFF"/>
            <w:noWrap/>
            <w:vAlign w:val="center"/>
          </w:tcPr>
          <w:p w:rsidR="00383C1E" w:rsidRDefault="00383C1E" w:rsidP="00E04D5D">
            <w:pPr>
              <w:jc w:val="center"/>
              <w:rPr>
                <w:sz w:val="20"/>
                <w:szCs w:val="20"/>
              </w:rPr>
            </w:pPr>
            <w:r>
              <w:rPr>
                <w:sz w:val="20"/>
                <w:szCs w:val="20"/>
              </w:rPr>
              <w:t>0,403</w:t>
            </w:r>
          </w:p>
        </w:tc>
        <w:tc>
          <w:tcPr>
            <w:tcW w:w="224" w:type="pct"/>
            <w:shd w:val="clear" w:color="auto" w:fill="FFFFFF"/>
            <w:vAlign w:val="center"/>
          </w:tcPr>
          <w:p w:rsidR="00383C1E" w:rsidRDefault="00383C1E" w:rsidP="00E04D5D">
            <w:pPr>
              <w:jc w:val="center"/>
              <w:rPr>
                <w:sz w:val="20"/>
                <w:szCs w:val="20"/>
              </w:rPr>
            </w:pPr>
            <w:r>
              <w:rPr>
                <w:sz w:val="20"/>
                <w:szCs w:val="20"/>
              </w:rPr>
              <w:t>0,403</w:t>
            </w:r>
          </w:p>
        </w:tc>
        <w:tc>
          <w:tcPr>
            <w:tcW w:w="270" w:type="pct"/>
            <w:shd w:val="clear" w:color="auto" w:fill="FFFFFF"/>
            <w:noWrap/>
            <w:vAlign w:val="center"/>
          </w:tcPr>
          <w:p w:rsidR="00383C1E" w:rsidRDefault="00383C1E" w:rsidP="00E04D5D">
            <w:pPr>
              <w:jc w:val="center"/>
              <w:rPr>
                <w:sz w:val="20"/>
                <w:szCs w:val="20"/>
              </w:rPr>
            </w:pPr>
            <w:r>
              <w:rPr>
                <w:sz w:val="20"/>
                <w:szCs w:val="20"/>
              </w:rPr>
              <w:t>0,403</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0,403</w:t>
            </w:r>
          </w:p>
        </w:tc>
        <w:tc>
          <w:tcPr>
            <w:tcW w:w="271" w:type="pct"/>
            <w:shd w:val="clear" w:color="auto" w:fill="FFFFFF"/>
            <w:vAlign w:val="center"/>
          </w:tcPr>
          <w:p w:rsidR="00383C1E" w:rsidRDefault="00383C1E" w:rsidP="00E04D5D">
            <w:pPr>
              <w:jc w:val="center"/>
              <w:rPr>
                <w:sz w:val="20"/>
                <w:szCs w:val="20"/>
              </w:rPr>
            </w:pPr>
            <w:r>
              <w:rPr>
                <w:sz w:val="20"/>
                <w:szCs w:val="20"/>
              </w:rPr>
              <w:t>0,403</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количество перерывов в подаче горячей воды, возникших в результате аварий, повреждений и иных технологических нарушений на объектах централизованной системы горячего водоснабжения</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11</w:t>
            </w:r>
          </w:p>
        </w:tc>
        <w:tc>
          <w:tcPr>
            <w:tcW w:w="273" w:type="pct"/>
            <w:shd w:val="clear" w:color="auto" w:fill="FFFFFF"/>
            <w:noWrap/>
            <w:vAlign w:val="center"/>
          </w:tcPr>
          <w:p w:rsidR="00383C1E" w:rsidRDefault="00383C1E" w:rsidP="00E04D5D">
            <w:pPr>
              <w:jc w:val="center"/>
              <w:rPr>
                <w:sz w:val="20"/>
                <w:szCs w:val="20"/>
              </w:rPr>
            </w:pPr>
            <w:r>
              <w:rPr>
                <w:sz w:val="20"/>
                <w:szCs w:val="20"/>
              </w:rPr>
              <w:t>11</w:t>
            </w:r>
          </w:p>
        </w:tc>
        <w:tc>
          <w:tcPr>
            <w:tcW w:w="269" w:type="pct"/>
            <w:shd w:val="clear" w:color="auto" w:fill="FFFFFF"/>
            <w:noWrap/>
            <w:vAlign w:val="center"/>
          </w:tcPr>
          <w:p w:rsidR="00383C1E" w:rsidRDefault="00383C1E" w:rsidP="00E04D5D">
            <w:pPr>
              <w:jc w:val="center"/>
              <w:rPr>
                <w:sz w:val="20"/>
                <w:szCs w:val="20"/>
              </w:rPr>
            </w:pPr>
            <w:r>
              <w:rPr>
                <w:sz w:val="20"/>
                <w:szCs w:val="20"/>
              </w:rPr>
              <w:t>7</w:t>
            </w:r>
          </w:p>
        </w:tc>
        <w:tc>
          <w:tcPr>
            <w:tcW w:w="270" w:type="pct"/>
            <w:shd w:val="clear" w:color="auto" w:fill="FFFFFF"/>
            <w:noWrap/>
            <w:vAlign w:val="center"/>
          </w:tcPr>
          <w:p w:rsidR="00383C1E" w:rsidRDefault="00383C1E" w:rsidP="00E04D5D">
            <w:pPr>
              <w:jc w:val="center"/>
              <w:rPr>
                <w:sz w:val="20"/>
                <w:szCs w:val="20"/>
              </w:rPr>
            </w:pPr>
            <w:r>
              <w:rPr>
                <w:sz w:val="20"/>
                <w:szCs w:val="20"/>
              </w:rPr>
              <w:t>7</w:t>
            </w:r>
          </w:p>
        </w:tc>
        <w:tc>
          <w:tcPr>
            <w:tcW w:w="266" w:type="pct"/>
            <w:shd w:val="clear" w:color="auto" w:fill="FFFFFF"/>
            <w:noWrap/>
            <w:vAlign w:val="center"/>
          </w:tcPr>
          <w:p w:rsidR="00383C1E" w:rsidRDefault="00383C1E" w:rsidP="00E04D5D">
            <w:pPr>
              <w:jc w:val="center"/>
              <w:rPr>
                <w:sz w:val="20"/>
                <w:szCs w:val="20"/>
              </w:rPr>
            </w:pPr>
            <w:r>
              <w:rPr>
                <w:sz w:val="20"/>
                <w:szCs w:val="20"/>
              </w:rPr>
              <w:t>7</w:t>
            </w:r>
          </w:p>
        </w:tc>
        <w:tc>
          <w:tcPr>
            <w:tcW w:w="272" w:type="pct"/>
            <w:shd w:val="clear" w:color="auto" w:fill="FFFFFF"/>
            <w:noWrap/>
            <w:vAlign w:val="center"/>
          </w:tcPr>
          <w:p w:rsidR="00383C1E" w:rsidRDefault="00383C1E" w:rsidP="00E04D5D">
            <w:pPr>
              <w:jc w:val="center"/>
              <w:rPr>
                <w:sz w:val="20"/>
                <w:szCs w:val="20"/>
              </w:rPr>
            </w:pPr>
            <w:r>
              <w:rPr>
                <w:sz w:val="20"/>
                <w:szCs w:val="20"/>
              </w:rPr>
              <w:t>7</w:t>
            </w:r>
          </w:p>
        </w:tc>
        <w:tc>
          <w:tcPr>
            <w:tcW w:w="267" w:type="pct"/>
            <w:shd w:val="clear" w:color="auto" w:fill="FFFFFF"/>
            <w:noWrap/>
            <w:vAlign w:val="center"/>
          </w:tcPr>
          <w:p w:rsidR="00383C1E" w:rsidRDefault="00383C1E" w:rsidP="00E04D5D">
            <w:pPr>
              <w:jc w:val="center"/>
              <w:rPr>
                <w:sz w:val="20"/>
                <w:szCs w:val="20"/>
              </w:rPr>
            </w:pPr>
            <w:r>
              <w:rPr>
                <w:sz w:val="20"/>
                <w:szCs w:val="20"/>
              </w:rPr>
              <w:t>7</w:t>
            </w:r>
          </w:p>
        </w:tc>
        <w:tc>
          <w:tcPr>
            <w:tcW w:w="225" w:type="pct"/>
            <w:shd w:val="clear" w:color="auto" w:fill="FFFFFF"/>
            <w:noWrap/>
            <w:vAlign w:val="center"/>
          </w:tcPr>
          <w:p w:rsidR="00383C1E" w:rsidRDefault="00383C1E" w:rsidP="00E04D5D">
            <w:pPr>
              <w:jc w:val="center"/>
              <w:rPr>
                <w:sz w:val="20"/>
                <w:szCs w:val="20"/>
              </w:rPr>
            </w:pPr>
            <w:r>
              <w:rPr>
                <w:sz w:val="20"/>
                <w:szCs w:val="20"/>
              </w:rPr>
              <w:t>7</w:t>
            </w:r>
          </w:p>
        </w:tc>
        <w:tc>
          <w:tcPr>
            <w:tcW w:w="224" w:type="pct"/>
            <w:shd w:val="clear" w:color="auto" w:fill="FFFFFF"/>
            <w:vAlign w:val="center"/>
          </w:tcPr>
          <w:p w:rsidR="00383C1E" w:rsidRDefault="00383C1E" w:rsidP="00E04D5D">
            <w:pPr>
              <w:jc w:val="center"/>
              <w:rPr>
                <w:sz w:val="20"/>
                <w:szCs w:val="20"/>
              </w:rPr>
            </w:pPr>
            <w:r>
              <w:rPr>
                <w:sz w:val="20"/>
                <w:szCs w:val="20"/>
              </w:rPr>
              <w:t>7</w:t>
            </w:r>
          </w:p>
        </w:tc>
        <w:tc>
          <w:tcPr>
            <w:tcW w:w="270" w:type="pct"/>
            <w:shd w:val="clear" w:color="auto" w:fill="FFFFFF"/>
            <w:noWrap/>
            <w:vAlign w:val="center"/>
          </w:tcPr>
          <w:p w:rsidR="00383C1E" w:rsidRDefault="00383C1E" w:rsidP="00E04D5D">
            <w:pPr>
              <w:jc w:val="center"/>
              <w:rPr>
                <w:sz w:val="20"/>
                <w:szCs w:val="20"/>
              </w:rPr>
            </w:pPr>
            <w:r>
              <w:rPr>
                <w:sz w:val="20"/>
                <w:szCs w:val="20"/>
              </w:rPr>
              <w:t>7</w:t>
            </w:r>
          </w:p>
        </w:tc>
        <w:tc>
          <w:tcPr>
            <w:tcW w:w="224" w:type="pct"/>
            <w:shd w:val="clear" w:color="auto" w:fill="FFFFFF"/>
          </w:tcPr>
          <w:p w:rsidR="00383C1E" w:rsidRDefault="00383C1E" w:rsidP="00E04D5D">
            <w:pPr>
              <w:jc w:val="center"/>
              <w:rPr>
                <w:sz w:val="20"/>
                <w:szCs w:val="20"/>
              </w:rPr>
            </w:pPr>
          </w:p>
          <w:p w:rsidR="00383C1E" w:rsidRDefault="00383C1E" w:rsidP="00E04D5D">
            <w:pPr>
              <w:rPr>
                <w:sz w:val="20"/>
                <w:szCs w:val="20"/>
              </w:rPr>
            </w:pPr>
          </w:p>
          <w:p w:rsidR="00383C1E" w:rsidRDefault="00383C1E" w:rsidP="00E04D5D">
            <w:pPr>
              <w:jc w:val="center"/>
              <w:rPr>
                <w:sz w:val="20"/>
                <w:szCs w:val="20"/>
              </w:rPr>
            </w:pPr>
            <w:r>
              <w:rPr>
                <w:sz w:val="20"/>
                <w:szCs w:val="20"/>
              </w:rPr>
              <w:t>7</w:t>
            </w:r>
          </w:p>
        </w:tc>
        <w:tc>
          <w:tcPr>
            <w:tcW w:w="271" w:type="pct"/>
            <w:shd w:val="clear" w:color="auto" w:fill="FFFFFF"/>
            <w:vAlign w:val="center"/>
          </w:tcPr>
          <w:p w:rsidR="00383C1E" w:rsidRDefault="00383C1E" w:rsidP="00E04D5D">
            <w:pPr>
              <w:jc w:val="center"/>
              <w:rPr>
                <w:sz w:val="20"/>
                <w:szCs w:val="20"/>
              </w:rPr>
            </w:pPr>
            <w:r>
              <w:rPr>
                <w:sz w:val="20"/>
                <w:szCs w:val="20"/>
              </w:rPr>
              <w:t>7</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auto"/>
            <w:vAlign w:val="center"/>
          </w:tcPr>
          <w:p w:rsidR="00383C1E" w:rsidRDefault="00383C1E" w:rsidP="00E04D5D">
            <w:pPr>
              <w:rPr>
                <w:sz w:val="20"/>
                <w:szCs w:val="20"/>
              </w:rPr>
            </w:pPr>
            <w:r>
              <w:rPr>
                <w:sz w:val="20"/>
                <w:szCs w:val="20"/>
              </w:rPr>
              <w:t xml:space="preserve">суммарная протяженность водопроводной сети </w:t>
            </w:r>
          </w:p>
        </w:tc>
        <w:tc>
          <w:tcPr>
            <w:tcW w:w="326" w:type="pct"/>
            <w:shd w:val="clear" w:color="auto" w:fill="FFFFFF"/>
            <w:vAlign w:val="center"/>
          </w:tcPr>
          <w:p w:rsidR="00383C1E" w:rsidRDefault="00383C1E" w:rsidP="00E04D5D">
            <w:pPr>
              <w:jc w:val="center"/>
              <w:rPr>
                <w:sz w:val="20"/>
                <w:szCs w:val="20"/>
              </w:rPr>
            </w:pPr>
            <w:r>
              <w:rPr>
                <w:sz w:val="20"/>
                <w:szCs w:val="20"/>
              </w:rPr>
              <w:t>км</w:t>
            </w:r>
          </w:p>
        </w:tc>
        <w:tc>
          <w:tcPr>
            <w:tcW w:w="243" w:type="pct"/>
            <w:shd w:val="clear" w:color="auto" w:fill="FFFFFF"/>
            <w:vAlign w:val="center"/>
          </w:tcPr>
          <w:p w:rsidR="00383C1E" w:rsidRDefault="00383C1E" w:rsidP="00E04D5D">
            <w:pPr>
              <w:jc w:val="center"/>
              <w:rPr>
                <w:sz w:val="20"/>
                <w:szCs w:val="20"/>
              </w:rPr>
            </w:pPr>
          </w:p>
        </w:tc>
        <w:tc>
          <w:tcPr>
            <w:tcW w:w="273" w:type="pct"/>
            <w:shd w:val="clear" w:color="auto" w:fill="FFFFFF"/>
            <w:noWrap/>
          </w:tcPr>
          <w:p w:rsidR="00383C1E" w:rsidRDefault="00383C1E" w:rsidP="00E04D5D">
            <w:pPr>
              <w:jc w:val="center"/>
            </w:pPr>
          </w:p>
        </w:tc>
        <w:tc>
          <w:tcPr>
            <w:tcW w:w="269" w:type="pct"/>
            <w:shd w:val="clear" w:color="auto" w:fill="FFFFFF"/>
            <w:noWrap/>
          </w:tcPr>
          <w:p w:rsidR="00383C1E" w:rsidRDefault="00383C1E" w:rsidP="00E04D5D">
            <w:pPr>
              <w:jc w:val="center"/>
            </w:pPr>
          </w:p>
        </w:tc>
        <w:tc>
          <w:tcPr>
            <w:tcW w:w="270" w:type="pct"/>
            <w:shd w:val="clear" w:color="auto" w:fill="FFFFFF"/>
            <w:noWrap/>
          </w:tcPr>
          <w:p w:rsidR="00383C1E" w:rsidRDefault="00383C1E" w:rsidP="00E04D5D">
            <w:pPr>
              <w:jc w:val="center"/>
            </w:pPr>
          </w:p>
        </w:tc>
        <w:tc>
          <w:tcPr>
            <w:tcW w:w="266" w:type="pct"/>
            <w:shd w:val="clear" w:color="auto" w:fill="FFFFFF"/>
            <w:noWrap/>
          </w:tcPr>
          <w:p w:rsidR="00383C1E" w:rsidRDefault="00383C1E" w:rsidP="00E04D5D">
            <w:pPr>
              <w:jc w:val="center"/>
            </w:pPr>
          </w:p>
        </w:tc>
        <w:tc>
          <w:tcPr>
            <w:tcW w:w="272" w:type="pct"/>
            <w:shd w:val="clear" w:color="auto" w:fill="FFFFFF"/>
            <w:noWrap/>
          </w:tcPr>
          <w:p w:rsidR="00383C1E" w:rsidRDefault="00383C1E" w:rsidP="00E04D5D">
            <w:pPr>
              <w:jc w:val="center"/>
            </w:pPr>
          </w:p>
        </w:tc>
        <w:tc>
          <w:tcPr>
            <w:tcW w:w="267" w:type="pct"/>
            <w:shd w:val="clear" w:color="auto" w:fill="FFFFFF"/>
            <w:noWrap/>
          </w:tcPr>
          <w:p w:rsidR="00383C1E" w:rsidRDefault="00383C1E" w:rsidP="00E04D5D">
            <w:pPr>
              <w:jc w:val="center"/>
            </w:pPr>
          </w:p>
        </w:tc>
        <w:tc>
          <w:tcPr>
            <w:tcW w:w="225" w:type="pct"/>
            <w:shd w:val="clear" w:color="auto" w:fill="FFFFFF"/>
            <w:noWrap/>
          </w:tcPr>
          <w:p w:rsidR="00383C1E" w:rsidRDefault="00383C1E" w:rsidP="00E04D5D">
            <w:pPr>
              <w:jc w:val="center"/>
            </w:pPr>
          </w:p>
        </w:tc>
        <w:tc>
          <w:tcPr>
            <w:tcW w:w="224" w:type="pct"/>
            <w:shd w:val="clear" w:color="auto" w:fill="FFFFFF"/>
          </w:tcPr>
          <w:p w:rsidR="00383C1E" w:rsidRDefault="00383C1E" w:rsidP="00E04D5D">
            <w:pPr>
              <w:jc w:val="center"/>
            </w:pPr>
          </w:p>
        </w:tc>
        <w:tc>
          <w:tcPr>
            <w:tcW w:w="270" w:type="pct"/>
            <w:shd w:val="clear" w:color="auto" w:fill="FFFFFF"/>
            <w:noWrap/>
          </w:tcPr>
          <w:p w:rsidR="00383C1E" w:rsidRDefault="00383C1E" w:rsidP="00E04D5D">
            <w:pPr>
              <w:jc w:val="center"/>
            </w:pPr>
          </w:p>
        </w:tc>
        <w:tc>
          <w:tcPr>
            <w:tcW w:w="224" w:type="pct"/>
            <w:shd w:val="clear" w:color="auto" w:fill="FFFFFF"/>
          </w:tcPr>
          <w:p w:rsidR="00383C1E" w:rsidRDefault="00383C1E" w:rsidP="00E04D5D">
            <w:pPr>
              <w:jc w:val="center"/>
            </w:pPr>
          </w:p>
        </w:tc>
        <w:tc>
          <w:tcPr>
            <w:tcW w:w="271" w:type="pct"/>
            <w:shd w:val="clear" w:color="auto" w:fill="FFFFFF"/>
          </w:tcPr>
          <w:p w:rsidR="00383C1E" w:rsidRDefault="00383C1E" w:rsidP="00E04D5D">
            <w:pPr>
              <w:jc w:val="center"/>
            </w:pP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Количество перерывов в подаче холодной воды воды, возникших в результате аварий, повреждений и иных технологических нарушений, в расчете на протяженность водопроводной сети в год (ед./ км);</w:t>
            </w:r>
          </w:p>
        </w:tc>
        <w:tc>
          <w:tcPr>
            <w:tcW w:w="326" w:type="pct"/>
            <w:shd w:val="clear" w:color="auto" w:fill="FFFFFF"/>
            <w:vAlign w:val="center"/>
          </w:tcPr>
          <w:p w:rsidR="00383C1E" w:rsidRDefault="00383C1E" w:rsidP="00E04D5D">
            <w:pPr>
              <w:jc w:val="center"/>
              <w:rPr>
                <w:sz w:val="20"/>
                <w:szCs w:val="20"/>
              </w:rPr>
            </w:pPr>
            <w:r>
              <w:rPr>
                <w:sz w:val="20"/>
                <w:szCs w:val="20"/>
              </w:rPr>
              <w:t>ед./км</w:t>
            </w:r>
          </w:p>
        </w:tc>
        <w:tc>
          <w:tcPr>
            <w:tcW w:w="243" w:type="pct"/>
            <w:shd w:val="clear" w:color="auto" w:fill="FFFFFF"/>
            <w:vAlign w:val="center"/>
          </w:tcPr>
          <w:p w:rsidR="00383C1E" w:rsidRDefault="00383C1E" w:rsidP="00E04D5D">
            <w:pPr>
              <w:jc w:val="center"/>
              <w:rPr>
                <w:sz w:val="20"/>
                <w:szCs w:val="20"/>
              </w:rPr>
            </w:pPr>
            <w:r>
              <w:rPr>
                <w:sz w:val="20"/>
                <w:szCs w:val="20"/>
              </w:rPr>
              <w:t>0,0</w:t>
            </w:r>
          </w:p>
        </w:tc>
        <w:tc>
          <w:tcPr>
            <w:tcW w:w="273" w:type="pct"/>
            <w:shd w:val="clear" w:color="auto" w:fill="FFFFFF"/>
            <w:noWrap/>
            <w:vAlign w:val="center"/>
          </w:tcPr>
          <w:p w:rsidR="00383C1E" w:rsidRDefault="00383C1E" w:rsidP="00E04D5D">
            <w:pPr>
              <w:jc w:val="center"/>
              <w:rPr>
                <w:sz w:val="20"/>
                <w:szCs w:val="20"/>
              </w:rPr>
            </w:pPr>
            <w:r>
              <w:rPr>
                <w:sz w:val="20"/>
                <w:szCs w:val="20"/>
              </w:rPr>
              <w:t>0,0</w:t>
            </w:r>
          </w:p>
        </w:tc>
        <w:tc>
          <w:tcPr>
            <w:tcW w:w="269" w:type="pct"/>
            <w:shd w:val="clear" w:color="auto" w:fill="FFFFFF"/>
            <w:noWrap/>
            <w:vAlign w:val="center"/>
          </w:tcPr>
          <w:p w:rsidR="00383C1E" w:rsidRDefault="00383C1E" w:rsidP="00E04D5D">
            <w:pPr>
              <w:jc w:val="center"/>
              <w:rPr>
                <w:sz w:val="20"/>
                <w:szCs w:val="20"/>
              </w:rPr>
            </w:pPr>
            <w:r>
              <w:rPr>
                <w:sz w:val="20"/>
                <w:szCs w:val="20"/>
              </w:rPr>
              <w:t>0,0</w:t>
            </w:r>
          </w:p>
        </w:tc>
        <w:tc>
          <w:tcPr>
            <w:tcW w:w="270" w:type="pct"/>
            <w:shd w:val="clear" w:color="auto" w:fill="FFFFFF"/>
            <w:noWrap/>
            <w:vAlign w:val="center"/>
          </w:tcPr>
          <w:p w:rsidR="00383C1E" w:rsidRDefault="00383C1E" w:rsidP="00E04D5D">
            <w:pPr>
              <w:jc w:val="center"/>
              <w:rPr>
                <w:sz w:val="20"/>
                <w:szCs w:val="20"/>
              </w:rPr>
            </w:pPr>
            <w:r>
              <w:rPr>
                <w:sz w:val="20"/>
                <w:szCs w:val="20"/>
              </w:rPr>
              <w:t>0,0</w:t>
            </w:r>
          </w:p>
        </w:tc>
        <w:tc>
          <w:tcPr>
            <w:tcW w:w="266" w:type="pct"/>
            <w:shd w:val="clear" w:color="auto" w:fill="FFFFFF"/>
            <w:noWrap/>
            <w:vAlign w:val="center"/>
          </w:tcPr>
          <w:p w:rsidR="00383C1E" w:rsidRDefault="00383C1E" w:rsidP="00E04D5D">
            <w:pPr>
              <w:jc w:val="center"/>
              <w:rPr>
                <w:sz w:val="20"/>
                <w:szCs w:val="20"/>
              </w:rPr>
            </w:pPr>
            <w:r>
              <w:rPr>
                <w:sz w:val="20"/>
                <w:szCs w:val="20"/>
              </w:rPr>
              <w:t>0,0</w:t>
            </w:r>
          </w:p>
        </w:tc>
        <w:tc>
          <w:tcPr>
            <w:tcW w:w="272" w:type="pct"/>
            <w:shd w:val="clear" w:color="auto" w:fill="FFFFFF"/>
            <w:noWrap/>
            <w:vAlign w:val="center"/>
          </w:tcPr>
          <w:p w:rsidR="00383C1E" w:rsidRDefault="00383C1E" w:rsidP="00E04D5D">
            <w:pPr>
              <w:jc w:val="center"/>
              <w:rPr>
                <w:sz w:val="20"/>
                <w:szCs w:val="20"/>
              </w:rPr>
            </w:pPr>
            <w:r>
              <w:rPr>
                <w:sz w:val="20"/>
                <w:szCs w:val="20"/>
              </w:rPr>
              <w:t>0,0</w:t>
            </w:r>
          </w:p>
        </w:tc>
        <w:tc>
          <w:tcPr>
            <w:tcW w:w="267" w:type="pct"/>
            <w:shd w:val="clear" w:color="auto" w:fill="FFFFFF"/>
            <w:noWrap/>
            <w:vAlign w:val="center"/>
          </w:tcPr>
          <w:p w:rsidR="00383C1E" w:rsidRDefault="00383C1E" w:rsidP="00E04D5D">
            <w:pPr>
              <w:jc w:val="center"/>
              <w:rPr>
                <w:sz w:val="20"/>
                <w:szCs w:val="20"/>
              </w:rPr>
            </w:pPr>
            <w:r>
              <w:rPr>
                <w:sz w:val="20"/>
                <w:szCs w:val="20"/>
              </w:rPr>
              <w:t>0,0</w:t>
            </w:r>
          </w:p>
        </w:tc>
        <w:tc>
          <w:tcPr>
            <w:tcW w:w="225" w:type="pct"/>
            <w:shd w:val="clear" w:color="auto" w:fill="FFFFFF"/>
            <w:noWrap/>
            <w:vAlign w:val="center"/>
          </w:tcPr>
          <w:p w:rsidR="00383C1E" w:rsidRDefault="00383C1E" w:rsidP="00E04D5D">
            <w:pPr>
              <w:jc w:val="center"/>
              <w:rPr>
                <w:sz w:val="20"/>
                <w:szCs w:val="20"/>
              </w:rP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rPr>
                <w:sz w:val="20"/>
                <w:szCs w:val="20"/>
              </w:rPr>
            </w:pPr>
          </w:p>
          <w:p w:rsidR="00383C1E" w:rsidRDefault="00383C1E" w:rsidP="00E04D5D">
            <w:pPr>
              <w:rPr>
                <w:sz w:val="20"/>
                <w:szCs w:val="20"/>
              </w:rPr>
            </w:pPr>
          </w:p>
          <w:p w:rsidR="00383C1E" w:rsidRDefault="00383C1E" w:rsidP="00E04D5D">
            <w:r>
              <w:rPr>
                <w:sz w:val="20"/>
                <w:szCs w:val="20"/>
              </w:rPr>
              <w:t>0,0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0,0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количество перерывов в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326" w:type="pct"/>
            <w:shd w:val="clear" w:color="auto" w:fill="FFFFFF"/>
            <w:vAlign w:val="center"/>
          </w:tcPr>
          <w:p w:rsidR="00383C1E" w:rsidRDefault="00383C1E" w:rsidP="00E04D5D">
            <w:pPr>
              <w:jc w:val="center"/>
              <w:rPr>
                <w:sz w:val="20"/>
                <w:szCs w:val="20"/>
              </w:rPr>
            </w:pPr>
            <w:r>
              <w:rPr>
                <w:sz w:val="20"/>
                <w:szCs w:val="20"/>
              </w:rPr>
              <w:t>ед.</w:t>
            </w:r>
          </w:p>
        </w:tc>
        <w:tc>
          <w:tcPr>
            <w:tcW w:w="243" w:type="pct"/>
            <w:shd w:val="clear" w:color="auto" w:fill="FFFFFF"/>
            <w:vAlign w:val="center"/>
          </w:tcPr>
          <w:p w:rsidR="00383C1E" w:rsidRDefault="00383C1E" w:rsidP="00E04D5D">
            <w:pPr>
              <w:jc w:val="center"/>
              <w:rPr>
                <w:sz w:val="20"/>
                <w:szCs w:val="20"/>
              </w:rPr>
            </w:pPr>
            <w:r>
              <w:rPr>
                <w:sz w:val="20"/>
                <w:szCs w:val="20"/>
              </w:rPr>
              <w:t>0,0</w:t>
            </w:r>
          </w:p>
        </w:tc>
        <w:tc>
          <w:tcPr>
            <w:tcW w:w="273" w:type="pct"/>
            <w:shd w:val="clear" w:color="auto" w:fill="FFFFFF"/>
            <w:noWrap/>
            <w:vAlign w:val="center"/>
          </w:tcPr>
          <w:p w:rsidR="00383C1E" w:rsidRDefault="00383C1E" w:rsidP="00E04D5D">
            <w:pPr>
              <w:jc w:val="center"/>
              <w:rPr>
                <w:sz w:val="20"/>
                <w:szCs w:val="20"/>
              </w:rPr>
            </w:pPr>
            <w:r>
              <w:rPr>
                <w:sz w:val="20"/>
                <w:szCs w:val="20"/>
              </w:rPr>
              <w:t>0,0</w:t>
            </w:r>
          </w:p>
        </w:tc>
        <w:tc>
          <w:tcPr>
            <w:tcW w:w="269" w:type="pct"/>
            <w:shd w:val="clear" w:color="auto" w:fill="FFFFFF"/>
            <w:noWrap/>
            <w:vAlign w:val="center"/>
          </w:tcPr>
          <w:p w:rsidR="00383C1E" w:rsidRDefault="00383C1E" w:rsidP="00E04D5D">
            <w:pPr>
              <w:jc w:val="center"/>
              <w:rPr>
                <w:sz w:val="20"/>
                <w:szCs w:val="20"/>
              </w:rPr>
            </w:pPr>
            <w:r>
              <w:rPr>
                <w:sz w:val="20"/>
                <w:szCs w:val="20"/>
              </w:rPr>
              <w:t>0,0</w:t>
            </w:r>
          </w:p>
        </w:tc>
        <w:tc>
          <w:tcPr>
            <w:tcW w:w="270" w:type="pct"/>
            <w:shd w:val="clear" w:color="auto" w:fill="FFFFFF"/>
            <w:noWrap/>
            <w:vAlign w:val="center"/>
          </w:tcPr>
          <w:p w:rsidR="00383C1E" w:rsidRDefault="00383C1E" w:rsidP="00E04D5D">
            <w:pPr>
              <w:jc w:val="center"/>
              <w:rPr>
                <w:sz w:val="20"/>
                <w:szCs w:val="20"/>
              </w:rPr>
            </w:pPr>
            <w:r>
              <w:rPr>
                <w:sz w:val="20"/>
                <w:szCs w:val="20"/>
              </w:rPr>
              <w:t>0,0</w:t>
            </w:r>
          </w:p>
        </w:tc>
        <w:tc>
          <w:tcPr>
            <w:tcW w:w="266" w:type="pct"/>
            <w:shd w:val="clear" w:color="auto" w:fill="FFFFFF"/>
            <w:noWrap/>
            <w:vAlign w:val="center"/>
          </w:tcPr>
          <w:p w:rsidR="00383C1E" w:rsidRDefault="00383C1E" w:rsidP="00E04D5D">
            <w:pPr>
              <w:jc w:val="center"/>
              <w:rPr>
                <w:sz w:val="20"/>
                <w:szCs w:val="20"/>
              </w:rPr>
            </w:pPr>
            <w:r>
              <w:rPr>
                <w:sz w:val="20"/>
                <w:szCs w:val="20"/>
              </w:rPr>
              <w:t>0,0</w:t>
            </w:r>
          </w:p>
        </w:tc>
        <w:tc>
          <w:tcPr>
            <w:tcW w:w="272" w:type="pct"/>
            <w:shd w:val="clear" w:color="auto" w:fill="FFFFFF"/>
            <w:noWrap/>
            <w:vAlign w:val="center"/>
          </w:tcPr>
          <w:p w:rsidR="00383C1E" w:rsidRDefault="00383C1E" w:rsidP="00E04D5D">
            <w:pPr>
              <w:jc w:val="center"/>
              <w:rPr>
                <w:sz w:val="20"/>
                <w:szCs w:val="20"/>
              </w:rPr>
            </w:pPr>
            <w:r>
              <w:rPr>
                <w:sz w:val="20"/>
                <w:szCs w:val="20"/>
              </w:rPr>
              <w:t>0,0</w:t>
            </w:r>
          </w:p>
        </w:tc>
        <w:tc>
          <w:tcPr>
            <w:tcW w:w="267" w:type="pct"/>
            <w:shd w:val="clear" w:color="auto" w:fill="FFFFFF"/>
            <w:noWrap/>
            <w:vAlign w:val="center"/>
          </w:tcPr>
          <w:p w:rsidR="00383C1E" w:rsidRDefault="00383C1E" w:rsidP="00E04D5D">
            <w:pPr>
              <w:jc w:val="center"/>
              <w:rPr>
                <w:sz w:val="20"/>
                <w:szCs w:val="20"/>
              </w:rPr>
            </w:pPr>
            <w:r>
              <w:rPr>
                <w:sz w:val="20"/>
                <w:szCs w:val="20"/>
              </w:rPr>
              <w:t>0,0</w:t>
            </w:r>
          </w:p>
        </w:tc>
        <w:tc>
          <w:tcPr>
            <w:tcW w:w="225" w:type="pct"/>
            <w:shd w:val="clear" w:color="auto" w:fill="FFFFFF"/>
            <w:noWrap/>
            <w:vAlign w:val="center"/>
          </w:tcPr>
          <w:p w:rsidR="00383C1E" w:rsidRDefault="00383C1E" w:rsidP="00E04D5D">
            <w:pPr>
              <w:jc w:val="center"/>
              <w:rPr>
                <w:sz w:val="20"/>
                <w:szCs w:val="20"/>
              </w:rP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rPr>
                <w:sz w:val="20"/>
                <w:szCs w:val="20"/>
              </w:rPr>
            </w:pPr>
          </w:p>
          <w:p w:rsidR="00383C1E" w:rsidRDefault="00383C1E" w:rsidP="00E04D5D">
            <w:pPr>
              <w:rPr>
                <w:sz w:val="20"/>
                <w:szCs w:val="20"/>
              </w:rPr>
            </w:pPr>
          </w:p>
          <w:p w:rsidR="00383C1E" w:rsidRDefault="00383C1E" w:rsidP="00E04D5D">
            <w:r>
              <w:rPr>
                <w:sz w:val="20"/>
                <w:szCs w:val="20"/>
              </w:rPr>
              <w:t xml:space="preserve"> 0,0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Pr>
                <w:sz w:val="20"/>
                <w:szCs w:val="20"/>
              </w:rPr>
              <w:t>0,0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Pr>
                <w:sz w:val="20"/>
                <w:szCs w:val="20"/>
              </w:rPr>
              <w:t>0,0</w:t>
            </w:r>
          </w:p>
        </w:tc>
      </w:tr>
      <w:tr w:rsidR="00383C1E" w:rsidTr="00E04D5D">
        <w:trPr>
          <w:cantSplit/>
          <w:trHeight w:val="568"/>
        </w:trPr>
        <w:tc>
          <w:tcPr>
            <w:tcW w:w="155" w:type="pct"/>
            <w:vMerge w:val="restart"/>
            <w:shd w:val="clear" w:color="auto" w:fill="FFFFFF"/>
            <w:vAlign w:val="center"/>
          </w:tcPr>
          <w:p w:rsidR="00383C1E" w:rsidRDefault="00383C1E" w:rsidP="00E04D5D">
            <w:pPr>
              <w:jc w:val="center"/>
              <w:rPr>
                <w:sz w:val="18"/>
                <w:szCs w:val="18"/>
              </w:rPr>
            </w:pPr>
            <w:r>
              <w:rPr>
                <w:sz w:val="18"/>
                <w:szCs w:val="18"/>
              </w:rPr>
              <w:lastRenderedPageBreak/>
              <w:t>4.</w:t>
            </w:r>
          </w:p>
        </w:tc>
        <w:tc>
          <w:tcPr>
            <w:tcW w:w="457" w:type="pct"/>
            <w:gridSpan w:val="2"/>
            <w:vMerge w:val="restart"/>
            <w:shd w:val="clear" w:color="auto" w:fill="FFFFFF"/>
            <w:vAlign w:val="center"/>
          </w:tcPr>
          <w:p w:rsidR="00383C1E" w:rsidRDefault="00383C1E" w:rsidP="00E04D5D">
            <w:pPr>
              <w:jc w:val="center"/>
              <w:rPr>
                <w:sz w:val="18"/>
                <w:szCs w:val="18"/>
              </w:rPr>
            </w:pPr>
            <w:r>
              <w:rPr>
                <w:sz w:val="20"/>
                <w:szCs w:val="20"/>
              </w:rPr>
              <w:t>Показатели энергетической эффективности</w:t>
            </w:r>
          </w:p>
        </w:tc>
        <w:tc>
          <w:tcPr>
            <w:tcW w:w="4389" w:type="pct"/>
            <w:gridSpan w:val="14"/>
            <w:shd w:val="clear" w:color="auto" w:fill="FFFFFF"/>
          </w:tcPr>
          <w:p w:rsidR="00383C1E" w:rsidRDefault="00383C1E" w:rsidP="00E04D5D">
            <w:pPr>
              <w:rPr>
                <w:sz w:val="20"/>
                <w:szCs w:val="20"/>
              </w:rPr>
            </w:pP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326" w:type="pct"/>
            <w:shd w:val="clear" w:color="auto" w:fill="FFFFFF"/>
            <w:vAlign w:val="center"/>
          </w:tcPr>
          <w:p w:rsidR="00383C1E" w:rsidRDefault="00383C1E" w:rsidP="00E04D5D">
            <w:pPr>
              <w:jc w:val="center"/>
              <w:rPr>
                <w:sz w:val="20"/>
                <w:szCs w:val="20"/>
              </w:rPr>
            </w:pPr>
            <w:r>
              <w:rPr>
                <w:sz w:val="20"/>
                <w:szCs w:val="20"/>
              </w:rPr>
              <w:t>%</w:t>
            </w:r>
          </w:p>
        </w:tc>
        <w:tc>
          <w:tcPr>
            <w:tcW w:w="243" w:type="pct"/>
            <w:shd w:val="clear" w:color="auto" w:fill="FFFFFF"/>
            <w:vAlign w:val="center"/>
          </w:tcPr>
          <w:p w:rsidR="00383C1E" w:rsidRPr="00147E30" w:rsidRDefault="00383C1E" w:rsidP="00E04D5D">
            <w:pPr>
              <w:jc w:val="center"/>
              <w:rPr>
                <w:sz w:val="20"/>
                <w:szCs w:val="20"/>
              </w:rPr>
            </w:pPr>
            <w:r>
              <w:rPr>
                <w:sz w:val="20"/>
                <w:szCs w:val="20"/>
              </w:rPr>
              <w:t>0</w:t>
            </w:r>
          </w:p>
        </w:tc>
        <w:tc>
          <w:tcPr>
            <w:tcW w:w="273"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69"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66"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72"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67"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25"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70" w:type="pct"/>
            <w:shd w:val="clear" w:color="auto" w:fill="FFFFFF"/>
            <w:noWrap/>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rPr>
                <w:sz w:val="20"/>
                <w:szCs w:val="20"/>
              </w:rPr>
            </w:pPr>
            <w:r w:rsidRPr="00EC3A1A">
              <w:rPr>
                <w:sz w:val="20"/>
                <w:szCs w:val="20"/>
              </w:rPr>
              <w:t>0</w:t>
            </w:r>
          </w:p>
        </w:tc>
        <w:tc>
          <w:tcPr>
            <w:tcW w:w="271"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p>
          <w:p w:rsidR="00383C1E" w:rsidRDefault="00383C1E" w:rsidP="00E04D5D">
            <w:pPr>
              <w:jc w:val="center"/>
            </w:pPr>
            <w:r w:rsidRPr="00EC3A1A">
              <w:rPr>
                <w:sz w:val="20"/>
                <w:szCs w:val="20"/>
              </w:rPr>
              <w:t>0</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 xml:space="preserve">Удельное количество тепловой энергии, расходуемое на подогрев горячей воды </w:t>
            </w:r>
          </w:p>
        </w:tc>
        <w:tc>
          <w:tcPr>
            <w:tcW w:w="326" w:type="pct"/>
            <w:shd w:val="clear" w:color="auto" w:fill="FFFFFF"/>
            <w:vAlign w:val="center"/>
          </w:tcPr>
          <w:p w:rsidR="00383C1E" w:rsidRDefault="00383C1E" w:rsidP="00E04D5D">
            <w:pPr>
              <w:jc w:val="center"/>
              <w:rPr>
                <w:sz w:val="20"/>
                <w:szCs w:val="20"/>
              </w:rPr>
            </w:pPr>
            <w:r>
              <w:rPr>
                <w:sz w:val="20"/>
                <w:szCs w:val="20"/>
              </w:rPr>
              <w:t>Гкал/м</w:t>
            </w:r>
            <w:r>
              <w:rPr>
                <w:sz w:val="20"/>
                <w:szCs w:val="20"/>
                <w:vertAlign w:val="superscript"/>
              </w:rPr>
              <w:t>3</w:t>
            </w:r>
          </w:p>
        </w:tc>
        <w:tc>
          <w:tcPr>
            <w:tcW w:w="243" w:type="pct"/>
            <w:shd w:val="clear" w:color="auto" w:fill="FFFFFF"/>
            <w:vAlign w:val="center"/>
          </w:tcPr>
          <w:p w:rsidR="00383C1E" w:rsidRDefault="00383C1E" w:rsidP="00E04D5D">
            <w:pPr>
              <w:jc w:val="center"/>
              <w:rPr>
                <w:sz w:val="20"/>
                <w:szCs w:val="20"/>
              </w:rPr>
            </w:pPr>
            <w:r>
              <w:rPr>
                <w:sz w:val="20"/>
                <w:szCs w:val="20"/>
              </w:rPr>
              <w:t>0,05</w:t>
            </w:r>
          </w:p>
        </w:tc>
        <w:tc>
          <w:tcPr>
            <w:tcW w:w="273" w:type="pct"/>
            <w:shd w:val="clear" w:color="auto" w:fill="FFFFFF"/>
            <w:noWrap/>
            <w:vAlign w:val="center"/>
          </w:tcPr>
          <w:p w:rsidR="00383C1E" w:rsidRDefault="00383C1E" w:rsidP="00E04D5D">
            <w:pPr>
              <w:jc w:val="center"/>
              <w:rPr>
                <w:sz w:val="20"/>
                <w:szCs w:val="20"/>
              </w:rPr>
            </w:pPr>
            <w:r>
              <w:rPr>
                <w:sz w:val="20"/>
                <w:szCs w:val="20"/>
              </w:rPr>
              <w:t>0,05</w:t>
            </w:r>
          </w:p>
        </w:tc>
        <w:tc>
          <w:tcPr>
            <w:tcW w:w="269" w:type="pct"/>
            <w:shd w:val="clear" w:color="auto" w:fill="FFFFFF"/>
            <w:noWrap/>
            <w:vAlign w:val="center"/>
          </w:tcPr>
          <w:p w:rsidR="00383C1E" w:rsidRDefault="00383C1E" w:rsidP="00E04D5D">
            <w:pPr>
              <w:jc w:val="center"/>
              <w:rPr>
                <w:sz w:val="20"/>
                <w:szCs w:val="20"/>
              </w:rPr>
            </w:pPr>
            <w:r>
              <w:rPr>
                <w:sz w:val="20"/>
                <w:szCs w:val="20"/>
              </w:rPr>
              <w:t>0,05</w:t>
            </w:r>
          </w:p>
        </w:tc>
        <w:tc>
          <w:tcPr>
            <w:tcW w:w="270" w:type="pct"/>
            <w:shd w:val="clear" w:color="auto" w:fill="FFFFFF"/>
            <w:noWrap/>
            <w:vAlign w:val="center"/>
          </w:tcPr>
          <w:p w:rsidR="00383C1E" w:rsidRDefault="00383C1E" w:rsidP="00E04D5D">
            <w:pPr>
              <w:jc w:val="center"/>
              <w:rPr>
                <w:sz w:val="20"/>
                <w:szCs w:val="20"/>
              </w:rPr>
            </w:pPr>
            <w:r>
              <w:rPr>
                <w:sz w:val="20"/>
                <w:szCs w:val="20"/>
              </w:rPr>
              <w:t>0,05</w:t>
            </w:r>
          </w:p>
        </w:tc>
        <w:tc>
          <w:tcPr>
            <w:tcW w:w="266" w:type="pct"/>
            <w:shd w:val="clear" w:color="auto" w:fill="FFFFFF"/>
            <w:noWrap/>
            <w:vAlign w:val="center"/>
          </w:tcPr>
          <w:p w:rsidR="00383C1E" w:rsidRDefault="00383C1E" w:rsidP="00E04D5D">
            <w:pPr>
              <w:jc w:val="center"/>
              <w:rPr>
                <w:sz w:val="20"/>
                <w:szCs w:val="20"/>
              </w:rPr>
            </w:pPr>
            <w:r>
              <w:rPr>
                <w:sz w:val="20"/>
                <w:szCs w:val="20"/>
              </w:rPr>
              <w:t>0,05</w:t>
            </w:r>
          </w:p>
        </w:tc>
        <w:tc>
          <w:tcPr>
            <w:tcW w:w="272" w:type="pct"/>
            <w:shd w:val="clear" w:color="auto" w:fill="FFFFFF"/>
            <w:noWrap/>
            <w:vAlign w:val="center"/>
          </w:tcPr>
          <w:p w:rsidR="00383C1E" w:rsidRDefault="00383C1E" w:rsidP="00E04D5D">
            <w:pPr>
              <w:jc w:val="center"/>
              <w:rPr>
                <w:sz w:val="20"/>
                <w:szCs w:val="20"/>
              </w:rPr>
            </w:pPr>
            <w:r>
              <w:rPr>
                <w:sz w:val="20"/>
                <w:szCs w:val="20"/>
              </w:rPr>
              <w:t>0,05</w:t>
            </w:r>
          </w:p>
        </w:tc>
        <w:tc>
          <w:tcPr>
            <w:tcW w:w="267" w:type="pct"/>
            <w:shd w:val="clear" w:color="auto" w:fill="FFFFFF"/>
            <w:noWrap/>
            <w:vAlign w:val="center"/>
          </w:tcPr>
          <w:p w:rsidR="00383C1E" w:rsidRDefault="00383C1E" w:rsidP="00E04D5D">
            <w:pPr>
              <w:jc w:val="center"/>
              <w:rPr>
                <w:sz w:val="20"/>
                <w:szCs w:val="20"/>
              </w:rPr>
            </w:pPr>
            <w:r>
              <w:rPr>
                <w:sz w:val="20"/>
                <w:szCs w:val="20"/>
              </w:rPr>
              <w:t>0,05</w:t>
            </w:r>
          </w:p>
        </w:tc>
        <w:tc>
          <w:tcPr>
            <w:tcW w:w="225" w:type="pct"/>
            <w:shd w:val="clear" w:color="auto" w:fill="FFFFFF"/>
            <w:noWrap/>
            <w:vAlign w:val="center"/>
          </w:tcPr>
          <w:p w:rsidR="00383C1E" w:rsidRDefault="00383C1E" w:rsidP="00E04D5D">
            <w:pPr>
              <w:jc w:val="center"/>
              <w:rPr>
                <w:sz w:val="20"/>
                <w:szCs w:val="20"/>
              </w:rPr>
            </w:pPr>
            <w:r>
              <w:rPr>
                <w:sz w:val="20"/>
                <w:szCs w:val="20"/>
              </w:rPr>
              <w:t>0,05</w:t>
            </w:r>
          </w:p>
        </w:tc>
        <w:tc>
          <w:tcPr>
            <w:tcW w:w="224" w:type="pct"/>
            <w:shd w:val="clear" w:color="auto" w:fill="FFFFFF"/>
            <w:vAlign w:val="center"/>
          </w:tcPr>
          <w:p w:rsidR="00383C1E" w:rsidRDefault="00383C1E" w:rsidP="00E04D5D">
            <w:pPr>
              <w:jc w:val="center"/>
              <w:rPr>
                <w:sz w:val="20"/>
                <w:szCs w:val="20"/>
              </w:rPr>
            </w:pPr>
            <w:r>
              <w:rPr>
                <w:sz w:val="20"/>
                <w:szCs w:val="20"/>
              </w:rPr>
              <w:t>0,05</w:t>
            </w:r>
          </w:p>
        </w:tc>
        <w:tc>
          <w:tcPr>
            <w:tcW w:w="270" w:type="pct"/>
            <w:shd w:val="clear" w:color="auto" w:fill="FFFFFF"/>
            <w:noWrap/>
            <w:vAlign w:val="center"/>
          </w:tcPr>
          <w:p w:rsidR="00383C1E" w:rsidRDefault="00383C1E" w:rsidP="00E04D5D">
            <w:pPr>
              <w:jc w:val="center"/>
              <w:rPr>
                <w:sz w:val="20"/>
                <w:szCs w:val="20"/>
              </w:rPr>
            </w:pPr>
            <w:r>
              <w:rPr>
                <w:sz w:val="20"/>
                <w:szCs w:val="20"/>
              </w:rPr>
              <w:t>0,05</w:t>
            </w:r>
          </w:p>
        </w:tc>
        <w:tc>
          <w:tcPr>
            <w:tcW w:w="224" w:type="pct"/>
            <w:shd w:val="clear" w:color="auto" w:fill="FFFFFF"/>
          </w:tcPr>
          <w:p w:rsidR="00383C1E" w:rsidRDefault="00383C1E" w:rsidP="00E04D5D">
            <w:pPr>
              <w:jc w:val="center"/>
              <w:rPr>
                <w:sz w:val="20"/>
                <w:szCs w:val="20"/>
              </w:rPr>
            </w:pPr>
          </w:p>
          <w:p w:rsidR="00383C1E" w:rsidRDefault="00383C1E" w:rsidP="00E04D5D">
            <w:pPr>
              <w:jc w:val="center"/>
              <w:rPr>
                <w:sz w:val="20"/>
                <w:szCs w:val="20"/>
              </w:rPr>
            </w:pPr>
            <w:r w:rsidRPr="00EC3A1A">
              <w:rPr>
                <w:sz w:val="20"/>
                <w:szCs w:val="20"/>
              </w:rPr>
              <w:t>0</w:t>
            </w:r>
            <w:r>
              <w:rPr>
                <w:sz w:val="20"/>
                <w:szCs w:val="20"/>
              </w:rPr>
              <w:t>,05</w:t>
            </w:r>
          </w:p>
        </w:tc>
        <w:tc>
          <w:tcPr>
            <w:tcW w:w="271" w:type="pct"/>
            <w:shd w:val="clear" w:color="auto" w:fill="FFFFFF"/>
            <w:vAlign w:val="center"/>
          </w:tcPr>
          <w:p w:rsidR="00383C1E" w:rsidRDefault="00383C1E" w:rsidP="00E04D5D">
            <w:pPr>
              <w:jc w:val="center"/>
              <w:rPr>
                <w:sz w:val="20"/>
                <w:szCs w:val="20"/>
              </w:rPr>
            </w:pPr>
            <w:r>
              <w:rPr>
                <w:sz w:val="20"/>
                <w:szCs w:val="20"/>
              </w:rPr>
              <w:t>0,05</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Общий объем поднятой воды воды, в т.ч.</w:t>
            </w:r>
          </w:p>
        </w:tc>
        <w:tc>
          <w:tcPr>
            <w:tcW w:w="326" w:type="pct"/>
            <w:shd w:val="clear" w:color="auto" w:fill="FFFFFF"/>
            <w:vAlign w:val="center"/>
          </w:tcPr>
          <w:p w:rsidR="00383C1E" w:rsidRDefault="00383C1E" w:rsidP="00E04D5D">
            <w:pPr>
              <w:jc w:val="center"/>
              <w:rPr>
                <w:sz w:val="20"/>
                <w:szCs w:val="20"/>
              </w:rPr>
            </w:pPr>
            <w:r>
              <w:rPr>
                <w:sz w:val="20"/>
                <w:szCs w:val="20"/>
              </w:rPr>
              <w:t>куб м.</w:t>
            </w:r>
          </w:p>
        </w:tc>
        <w:tc>
          <w:tcPr>
            <w:tcW w:w="243" w:type="pct"/>
            <w:shd w:val="clear" w:color="auto" w:fill="FFFFFF"/>
            <w:vAlign w:val="center"/>
          </w:tcPr>
          <w:p w:rsidR="00383C1E" w:rsidRPr="0041102E" w:rsidRDefault="00383C1E" w:rsidP="00E04D5D">
            <w:pPr>
              <w:jc w:val="center"/>
              <w:rPr>
                <w:sz w:val="18"/>
                <w:szCs w:val="18"/>
              </w:rPr>
            </w:pPr>
            <w:r w:rsidRPr="0041102E">
              <w:rPr>
                <w:sz w:val="18"/>
                <w:szCs w:val="18"/>
              </w:rPr>
              <w:t>42 822</w:t>
            </w:r>
          </w:p>
          <w:p w:rsidR="00383C1E" w:rsidRPr="0041102E" w:rsidRDefault="00383C1E" w:rsidP="00E04D5D">
            <w:pPr>
              <w:jc w:val="center"/>
              <w:rPr>
                <w:sz w:val="20"/>
                <w:szCs w:val="20"/>
              </w:rPr>
            </w:pPr>
          </w:p>
        </w:tc>
        <w:tc>
          <w:tcPr>
            <w:tcW w:w="273"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69"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70"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66"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72"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67"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25"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24"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c>
          <w:tcPr>
            <w:tcW w:w="270"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24"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c>
          <w:tcPr>
            <w:tcW w:w="271"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rPr>
            </w:pPr>
            <w:r>
              <w:rPr>
                <w:sz w:val="20"/>
                <w:szCs w:val="20"/>
              </w:rPr>
              <w:t>Отпуск потребителям</w:t>
            </w:r>
          </w:p>
        </w:tc>
        <w:tc>
          <w:tcPr>
            <w:tcW w:w="326" w:type="pct"/>
            <w:shd w:val="clear" w:color="auto" w:fill="FFFFFF"/>
            <w:vAlign w:val="center"/>
          </w:tcPr>
          <w:p w:rsidR="00383C1E" w:rsidRDefault="00383C1E" w:rsidP="00E04D5D">
            <w:pPr>
              <w:jc w:val="center"/>
              <w:rPr>
                <w:sz w:val="20"/>
                <w:szCs w:val="20"/>
              </w:rPr>
            </w:pPr>
            <w:r>
              <w:rPr>
                <w:sz w:val="20"/>
                <w:szCs w:val="20"/>
              </w:rPr>
              <w:t>куб м.</w:t>
            </w:r>
          </w:p>
        </w:tc>
        <w:tc>
          <w:tcPr>
            <w:tcW w:w="243"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c>
          <w:tcPr>
            <w:tcW w:w="273"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69"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70"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66"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72"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67"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25"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24"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c>
          <w:tcPr>
            <w:tcW w:w="270" w:type="pct"/>
            <w:shd w:val="clear" w:color="auto" w:fill="FFFFFF"/>
            <w:noWrap/>
            <w:vAlign w:val="center"/>
          </w:tcPr>
          <w:p w:rsidR="00383C1E" w:rsidRPr="0041102E" w:rsidRDefault="00383C1E" w:rsidP="00E04D5D">
            <w:pPr>
              <w:jc w:val="center"/>
              <w:rPr>
                <w:sz w:val="18"/>
                <w:szCs w:val="18"/>
              </w:rPr>
            </w:pPr>
            <w:r w:rsidRPr="0041102E">
              <w:rPr>
                <w:sz w:val="18"/>
                <w:szCs w:val="18"/>
              </w:rPr>
              <w:t>42 822</w:t>
            </w:r>
          </w:p>
        </w:tc>
        <w:tc>
          <w:tcPr>
            <w:tcW w:w="224"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c>
          <w:tcPr>
            <w:tcW w:w="271" w:type="pct"/>
            <w:shd w:val="clear" w:color="auto" w:fill="FFFFFF"/>
            <w:vAlign w:val="center"/>
          </w:tcPr>
          <w:p w:rsidR="00383C1E" w:rsidRPr="0041102E" w:rsidRDefault="00383C1E" w:rsidP="00E04D5D">
            <w:pPr>
              <w:jc w:val="center"/>
              <w:rPr>
                <w:sz w:val="18"/>
                <w:szCs w:val="18"/>
              </w:rPr>
            </w:pPr>
            <w:r w:rsidRPr="0041102E">
              <w:rPr>
                <w:sz w:val="18"/>
                <w:szCs w:val="18"/>
              </w:rPr>
              <w:t>42 822</w:t>
            </w:r>
          </w:p>
        </w:tc>
      </w:tr>
      <w:tr w:rsidR="00383C1E" w:rsidTr="00E04D5D">
        <w:trPr>
          <w:cantSplit/>
          <w:trHeight w:val="568"/>
        </w:trPr>
        <w:tc>
          <w:tcPr>
            <w:tcW w:w="155" w:type="pct"/>
            <w:vMerge/>
            <w:shd w:val="clear" w:color="auto" w:fill="FFFFFF"/>
            <w:vAlign w:val="center"/>
          </w:tcPr>
          <w:p w:rsidR="00383C1E" w:rsidRDefault="00383C1E" w:rsidP="00E04D5D">
            <w:pPr>
              <w:jc w:val="center"/>
              <w:rPr>
                <w:sz w:val="18"/>
                <w:szCs w:val="18"/>
              </w:rPr>
            </w:pPr>
          </w:p>
        </w:tc>
        <w:tc>
          <w:tcPr>
            <w:tcW w:w="457" w:type="pct"/>
            <w:gridSpan w:val="2"/>
            <w:vMerge/>
            <w:shd w:val="clear" w:color="auto" w:fill="FFFFFF"/>
            <w:vAlign w:val="center"/>
          </w:tcPr>
          <w:p w:rsidR="00383C1E" w:rsidRDefault="00383C1E" w:rsidP="00E04D5D">
            <w:pPr>
              <w:jc w:val="center"/>
              <w:rPr>
                <w:sz w:val="18"/>
                <w:szCs w:val="18"/>
              </w:rPr>
            </w:pPr>
          </w:p>
        </w:tc>
        <w:tc>
          <w:tcPr>
            <w:tcW w:w="988" w:type="pct"/>
            <w:shd w:val="clear" w:color="auto" w:fill="FFFFFF"/>
            <w:vAlign w:val="center"/>
          </w:tcPr>
          <w:p w:rsidR="00383C1E" w:rsidRDefault="00383C1E" w:rsidP="00E04D5D">
            <w:pPr>
              <w:rPr>
                <w:sz w:val="20"/>
                <w:szCs w:val="20"/>
                <w:highlight w:val="yellow"/>
              </w:rPr>
            </w:pPr>
            <w:r>
              <w:rPr>
                <w:sz w:val="20"/>
                <w:szCs w:val="20"/>
              </w:rPr>
              <w:t xml:space="preserve">Удельный расход электрической энергии, потребляемой в технологическом процессе по уровню напряжения   НН (0,4 кВ и ниже) </w:t>
            </w:r>
          </w:p>
        </w:tc>
        <w:tc>
          <w:tcPr>
            <w:tcW w:w="326" w:type="pct"/>
            <w:shd w:val="clear" w:color="auto" w:fill="FFFFFF"/>
            <w:vAlign w:val="center"/>
          </w:tcPr>
          <w:p w:rsidR="00383C1E" w:rsidRDefault="00383C1E" w:rsidP="00E04D5D">
            <w:pPr>
              <w:jc w:val="center"/>
              <w:rPr>
                <w:sz w:val="20"/>
                <w:szCs w:val="20"/>
                <w:highlight w:val="white"/>
              </w:rPr>
            </w:pPr>
            <w:r>
              <w:rPr>
                <w:sz w:val="20"/>
                <w:szCs w:val="20"/>
                <w:highlight w:val="white"/>
              </w:rPr>
              <w:t>кВтч/куб.м</w:t>
            </w:r>
          </w:p>
        </w:tc>
        <w:tc>
          <w:tcPr>
            <w:tcW w:w="243" w:type="pct"/>
            <w:shd w:val="clear" w:color="auto" w:fill="FFFFFF"/>
            <w:vAlign w:val="center"/>
          </w:tcPr>
          <w:p w:rsidR="00383C1E" w:rsidRPr="0041102E" w:rsidRDefault="00383C1E" w:rsidP="00E04D5D">
            <w:pPr>
              <w:jc w:val="center"/>
              <w:rPr>
                <w:sz w:val="18"/>
                <w:szCs w:val="18"/>
              </w:rPr>
            </w:pPr>
            <w:r w:rsidRPr="0041102E">
              <w:rPr>
                <w:sz w:val="18"/>
                <w:szCs w:val="18"/>
              </w:rPr>
              <w:t>4.79</w:t>
            </w:r>
          </w:p>
          <w:p w:rsidR="00383C1E" w:rsidRPr="0041102E" w:rsidRDefault="00383C1E" w:rsidP="00E04D5D">
            <w:pPr>
              <w:jc w:val="center"/>
              <w:outlineLvl w:val="0"/>
              <w:rPr>
                <w:sz w:val="18"/>
                <w:szCs w:val="18"/>
              </w:rPr>
            </w:pPr>
          </w:p>
        </w:tc>
        <w:tc>
          <w:tcPr>
            <w:tcW w:w="273"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69"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70"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66"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72"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67"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25"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24" w:type="pct"/>
            <w:shd w:val="clear" w:color="auto" w:fill="FFFFFF"/>
            <w:vAlign w:val="center"/>
          </w:tcPr>
          <w:p w:rsidR="00383C1E" w:rsidRPr="0041102E" w:rsidRDefault="00383C1E" w:rsidP="00E04D5D">
            <w:pPr>
              <w:jc w:val="center"/>
              <w:rPr>
                <w:sz w:val="18"/>
                <w:szCs w:val="18"/>
              </w:rPr>
            </w:pPr>
            <w:r w:rsidRPr="0041102E">
              <w:rPr>
                <w:sz w:val="18"/>
                <w:szCs w:val="18"/>
              </w:rPr>
              <w:t>4.79</w:t>
            </w:r>
          </w:p>
        </w:tc>
        <w:tc>
          <w:tcPr>
            <w:tcW w:w="270" w:type="pct"/>
            <w:shd w:val="clear" w:color="auto" w:fill="FFFFFF"/>
            <w:noWrap/>
            <w:vAlign w:val="center"/>
          </w:tcPr>
          <w:p w:rsidR="00383C1E" w:rsidRPr="0041102E" w:rsidRDefault="00383C1E" w:rsidP="00E04D5D">
            <w:pPr>
              <w:jc w:val="center"/>
              <w:rPr>
                <w:sz w:val="18"/>
                <w:szCs w:val="18"/>
              </w:rPr>
            </w:pPr>
            <w:r w:rsidRPr="0041102E">
              <w:rPr>
                <w:sz w:val="18"/>
                <w:szCs w:val="18"/>
              </w:rPr>
              <w:t>4.79</w:t>
            </w:r>
          </w:p>
        </w:tc>
        <w:tc>
          <w:tcPr>
            <w:tcW w:w="224" w:type="pct"/>
            <w:shd w:val="clear" w:color="auto" w:fill="FFFFFF"/>
            <w:vAlign w:val="center"/>
          </w:tcPr>
          <w:p w:rsidR="00383C1E" w:rsidRPr="0041102E" w:rsidRDefault="00383C1E" w:rsidP="00E04D5D">
            <w:pPr>
              <w:jc w:val="center"/>
              <w:rPr>
                <w:sz w:val="18"/>
                <w:szCs w:val="18"/>
              </w:rPr>
            </w:pPr>
            <w:r w:rsidRPr="0041102E">
              <w:rPr>
                <w:sz w:val="18"/>
                <w:szCs w:val="18"/>
              </w:rPr>
              <w:t>4.79</w:t>
            </w:r>
          </w:p>
        </w:tc>
        <w:tc>
          <w:tcPr>
            <w:tcW w:w="271" w:type="pct"/>
            <w:shd w:val="clear" w:color="auto" w:fill="FFFFFF"/>
            <w:vAlign w:val="center"/>
          </w:tcPr>
          <w:p w:rsidR="00383C1E" w:rsidRPr="0041102E" w:rsidRDefault="00383C1E" w:rsidP="00E04D5D">
            <w:pPr>
              <w:jc w:val="center"/>
              <w:rPr>
                <w:sz w:val="18"/>
                <w:szCs w:val="18"/>
              </w:rPr>
            </w:pPr>
            <w:r w:rsidRPr="0041102E">
              <w:rPr>
                <w:sz w:val="18"/>
                <w:szCs w:val="18"/>
              </w:rPr>
              <w:t>4.79</w:t>
            </w:r>
          </w:p>
        </w:tc>
      </w:tr>
    </w:tbl>
    <w:p w:rsidR="00383C1E" w:rsidRDefault="00383C1E" w:rsidP="00383C1E">
      <w:pPr>
        <w:rPr>
          <w:vanish/>
        </w:rPr>
      </w:pPr>
    </w:p>
    <w:p w:rsidR="00383C1E" w:rsidRDefault="00383C1E" w:rsidP="00383C1E">
      <w:pPr>
        <w:rPr>
          <w:szCs w:val="22"/>
        </w:rPr>
      </w:pPr>
    </w:p>
    <w:p w:rsidR="00383C1E" w:rsidRDefault="00383C1E"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sectPr w:rsidR="00E57A24" w:rsidSect="00BD684D">
          <w:pgSz w:w="16838" w:h="11906" w:orient="landscape"/>
          <w:pgMar w:top="851" w:right="1134" w:bottom="1701" w:left="851" w:header="709" w:footer="709" w:gutter="0"/>
          <w:cols w:space="708"/>
          <w:docGrid w:linePitch="360"/>
        </w:sectPr>
      </w:pPr>
    </w:p>
    <w:p w:rsidR="007E20F3" w:rsidRPr="00453AE0" w:rsidRDefault="007E20F3" w:rsidP="00155251">
      <w:pPr>
        <w:shd w:val="clear" w:color="auto" w:fill="FFFFFF"/>
        <w:jc w:val="right"/>
        <w:textAlignment w:val="baseline"/>
        <w:rPr>
          <w:sz w:val="22"/>
          <w:szCs w:val="22"/>
        </w:rPr>
      </w:pPr>
      <w:r w:rsidRPr="00453AE0">
        <w:rPr>
          <w:sz w:val="22"/>
          <w:szCs w:val="22"/>
        </w:rPr>
        <w:lastRenderedPageBreak/>
        <w:t>Приложение № 3</w:t>
      </w:r>
    </w:p>
    <w:p w:rsidR="00D25847" w:rsidRPr="002A1855" w:rsidRDefault="00D25847" w:rsidP="00D25847">
      <w:pPr>
        <w:jc w:val="right"/>
      </w:pPr>
      <w:r w:rsidRPr="002A1855">
        <w:t>к постановлению администрации</w:t>
      </w:r>
    </w:p>
    <w:p w:rsidR="00D25847" w:rsidRPr="002A1855" w:rsidRDefault="00D25847" w:rsidP="00D25847">
      <w:pPr>
        <w:jc w:val="right"/>
      </w:pPr>
      <w:r w:rsidRPr="002A1855">
        <w:t xml:space="preserve">Тунгокоченского муниципального округа </w:t>
      </w:r>
    </w:p>
    <w:p w:rsidR="00D25847" w:rsidRPr="002A1855" w:rsidRDefault="00D25847" w:rsidP="00D25847">
      <w:pPr>
        <w:jc w:val="right"/>
      </w:pPr>
      <w:r w:rsidRPr="002A1855">
        <w:t>Забайкальского края</w:t>
      </w:r>
    </w:p>
    <w:p w:rsidR="00D25847" w:rsidRPr="002A1855" w:rsidRDefault="002128B4" w:rsidP="00D25847">
      <w:pPr>
        <w:shd w:val="clear" w:color="auto" w:fill="FFFFFF"/>
        <w:jc w:val="right"/>
        <w:textAlignment w:val="baseline"/>
      </w:pPr>
      <w:r w:rsidRPr="002A1855">
        <w:t>от</w:t>
      </w:r>
      <w:r>
        <w:t xml:space="preserve"> 03.07.</w:t>
      </w:r>
      <w:r w:rsidRPr="002A1855">
        <w:t xml:space="preserve">2026 года № </w:t>
      </w:r>
      <w:r>
        <w:t>472</w:t>
      </w:r>
    </w:p>
    <w:p w:rsidR="007E20F3" w:rsidRPr="00453AE0" w:rsidRDefault="007E20F3" w:rsidP="00155251">
      <w:pPr>
        <w:shd w:val="clear" w:color="auto" w:fill="FFFFFF"/>
        <w:jc w:val="both"/>
        <w:textAlignment w:val="baseline"/>
        <w:rPr>
          <w:sz w:val="22"/>
          <w:szCs w:val="22"/>
        </w:rPr>
      </w:pPr>
    </w:p>
    <w:p w:rsidR="007E20F3" w:rsidRPr="006719AA" w:rsidRDefault="007E20F3" w:rsidP="002E6CA3">
      <w:pPr>
        <w:shd w:val="clear" w:color="auto" w:fill="FFFFFF"/>
        <w:jc w:val="center"/>
        <w:textAlignment w:val="baseline"/>
        <w:rPr>
          <w:b/>
          <w:bCs/>
          <w:sz w:val="28"/>
          <w:szCs w:val="28"/>
        </w:rPr>
      </w:pPr>
      <w:r w:rsidRPr="006719AA">
        <w:rPr>
          <w:b/>
          <w:bCs/>
          <w:sz w:val="28"/>
          <w:szCs w:val="28"/>
        </w:rPr>
        <w:t xml:space="preserve">Права и обязанности, осуществляемые субъектом Российской Федерации, участвующим в </w:t>
      </w:r>
      <w:r w:rsidR="008A6A06" w:rsidRPr="006719AA">
        <w:rPr>
          <w:b/>
          <w:bCs/>
          <w:sz w:val="28"/>
          <w:szCs w:val="28"/>
        </w:rPr>
        <w:t>С</w:t>
      </w:r>
      <w:r w:rsidRPr="006719AA">
        <w:rPr>
          <w:b/>
          <w:bCs/>
          <w:sz w:val="28"/>
          <w:szCs w:val="28"/>
        </w:rPr>
        <w:t>оглашении</w:t>
      </w:r>
      <w:r w:rsidR="006058B9" w:rsidRPr="006719AA">
        <w:rPr>
          <w:b/>
          <w:bCs/>
          <w:sz w:val="28"/>
          <w:szCs w:val="28"/>
        </w:rPr>
        <w:t xml:space="preserve"> </w:t>
      </w:r>
      <w:r w:rsidR="00360ADC" w:rsidRPr="00FB17A5">
        <w:rPr>
          <w:b/>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r w:rsidR="006058B9" w:rsidRPr="006719AA">
        <w:rPr>
          <w:b/>
          <w:bCs/>
          <w:sz w:val="28"/>
          <w:szCs w:val="28"/>
        </w:rPr>
        <w:t>,</w:t>
      </w:r>
      <w:r w:rsidRPr="006719AA">
        <w:rPr>
          <w:b/>
          <w:bCs/>
          <w:sz w:val="28"/>
          <w:szCs w:val="28"/>
        </w:rPr>
        <w:t xml:space="preserve"> в качестве самостоятельной стороны</w:t>
      </w:r>
    </w:p>
    <w:p w:rsidR="007E20F3" w:rsidRPr="006719AA" w:rsidRDefault="007E20F3" w:rsidP="002E6CA3">
      <w:pPr>
        <w:rPr>
          <w:rFonts w:eastAsiaTheme="minorHAnsi"/>
          <w:kern w:val="2"/>
          <w:sz w:val="28"/>
          <w:szCs w:val="28"/>
          <w:lang w:eastAsia="en-US"/>
        </w:rPr>
      </w:pPr>
    </w:p>
    <w:p w:rsidR="00017A9D" w:rsidRDefault="00017A9D" w:rsidP="00017A9D">
      <w:pPr>
        <w:ind w:firstLine="709"/>
        <w:jc w:val="both"/>
        <w:rPr>
          <w:sz w:val="28"/>
          <w:szCs w:val="28"/>
        </w:rPr>
      </w:pPr>
      <w:r>
        <w:rPr>
          <w:sz w:val="28"/>
          <w:szCs w:val="28"/>
        </w:rPr>
        <w:t xml:space="preserve">1. </w:t>
      </w:r>
      <w:r w:rsidR="00331251" w:rsidRPr="00331251">
        <w:rPr>
          <w:sz w:val="28"/>
          <w:szCs w:val="28"/>
        </w:rPr>
        <w:t>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настоящим Соглашением.</w:t>
      </w:r>
    </w:p>
    <w:p w:rsidR="00017A9D" w:rsidRDefault="00017A9D" w:rsidP="00017A9D">
      <w:pPr>
        <w:ind w:firstLine="709"/>
        <w:jc w:val="both"/>
        <w:rPr>
          <w:sz w:val="28"/>
          <w:szCs w:val="28"/>
        </w:rPr>
      </w:pPr>
      <w:r>
        <w:rPr>
          <w:sz w:val="28"/>
          <w:szCs w:val="28"/>
        </w:rPr>
        <w:t xml:space="preserve">2. </w:t>
      </w:r>
      <w:r w:rsidR="00331251" w:rsidRPr="00331251">
        <w:rPr>
          <w:sz w:val="28"/>
          <w:szCs w:val="28"/>
        </w:rPr>
        <w:t>Утверждение Инвестиционных программ Концессионера в соответствии с установленными настоящим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Соглашения.</w:t>
      </w:r>
    </w:p>
    <w:p w:rsidR="00017A9D" w:rsidRDefault="00017A9D" w:rsidP="00017A9D">
      <w:pPr>
        <w:ind w:firstLine="709"/>
        <w:jc w:val="both"/>
        <w:rPr>
          <w:sz w:val="28"/>
          <w:szCs w:val="28"/>
        </w:rPr>
      </w:pPr>
      <w:r>
        <w:rPr>
          <w:sz w:val="28"/>
          <w:szCs w:val="28"/>
        </w:rPr>
        <w:t xml:space="preserve">3. </w:t>
      </w:r>
      <w:r w:rsidR="00331251" w:rsidRPr="00331251">
        <w:rPr>
          <w:sz w:val="28"/>
          <w:szCs w:val="28"/>
        </w:rPr>
        <w:t>Возмещение недополученных доходов, экономически обоснованных расходов Концессионера, подлежащих возмещению за счет средств бюджета субъекта РФ, в том числе в случае принятия органом исполнительной власти Забайкальского края в области государственного регулирования тарифов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настоящим Соглашением в соответствии с основами ценообразования в сфере теплоснабжения, в сфере водоснабжения и водоотведения и (или) долгосрочных параметров регулирования деятельности Концессионера, установленных органом исполнительной власти Забайкальского края в области государственного регулирования тарифов,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исполнительной власти Забайкальского края в области государственного регулирования тарифов, в соответствии с Федеральным законом от 21.07.2005 № 115-ФЗ «О концессионных соглашениях» (далее – ФЗ «О концессионных соглашениях»).</w:t>
      </w:r>
    </w:p>
    <w:p w:rsidR="00003EB5" w:rsidRDefault="00017A9D" w:rsidP="00017A9D">
      <w:pPr>
        <w:ind w:firstLine="709"/>
        <w:jc w:val="both"/>
        <w:rPr>
          <w:sz w:val="28"/>
          <w:szCs w:val="28"/>
        </w:rPr>
      </w:pPr>
      <w:r>
        <w:rPr>
          <w:sz w:val="28"/>
          <w:szCs w:val="28"/>
        </w:rPr>
        <w:t xml:space="preserve">4. </w:t>
      </w:r>
      <w:r w:rsidR="00331251" w:rsidRPr="00331251">
        <w:rPr>
          <w:sz w:val="28"/>
          <w:szCs w:val="28"/>
        </w:rPr>
        <w:t>Иные обязанности, устанавливаемые нормативными правовыми актами Субъекта РФ.</w:t>
      </w:r>
    </w:p>
    <w:p w:rsidR="00017A9D" w:rsidRDefault="00017A9D" w:rsidP="00017A9D">
      <w:pPr>
        <w:ind w:firstLine="709"/>
        <w:jc w:val="both"/>
        <w:rPr>
          <w:sz w:val="28"/>
          <w:szCs w:val="28"/>
        </w:rPr>
      </w:pPr>
    </w:p>
    <w:p w:rsidR="00017A9D" w:rsidRDefault="00017A9D" w:rsidP="00017A9D">
      <w:pPr>
        <w:ind w:firstLine="709"/>
        <w:jc w:val="both"/>
        <w:rPr>
          <w:sz w:val="28"/>
          <w:szCs w:val="28"/>
        </w:rPr>
      </w:pPr>
    </w:p>
    <w:p w:rsidR="00017A9D" w:rsidRDefault="00017A9D" w:rsidP="00017A9D">
      <w:pPr>
        <w:ind w:firstLine="709"/>
        <w:jc w:val="both"/>
        <w:rPr>
          <w:sz w:val="28"/>
          <w:szCs w:val="28"/>
        </w:rPr>
      </w:pPr>
    </w:p>
    <w:p w:rsidR="00017A9D" w:rsidRDefault="00017A9D" w:rsidP="00017A9D">
      <w:pPr>
        <w:ind w:firstLine="709"/>
        <w:jc w:val="both"/>
        <w:rPr>
          <w:sz w:val="28"/>
          <w:szCs w:val="28"/>
        </w:rPr>
      </w:pPr>
    </w:p>
    <w:p w:rsidR="00017A9D" w:rsidRDefault="00017A9D" w:rsidP="00017A9D">
      <w:pPr>
        <w:ind w:firstLine="709"/>
        <w:jc w:val="both"/>
        <w:rPr>
          <w:sz w:val="28"/>
          <w:szCs w:val="28"/>
        </w:rPr>
      </w:pPr>
    </w:p>
    <w:p w:rsidR="00F01ADE" w:rsidRPr="00453AE0" w:rsidRDefault="00F01ADE" w:rsidP="00017A9D">
      <w:pPr>
        <w:shd w:val="clear" w:color="auto" w:fill="FFFFFF"/>
        <w:ind w:firstLine="709"/>
        <w:jc w:val="right"/>
        <w:textAlignment w:val="baseline"/>
        <w:rPr>
          <w:sz w:val="22"/>
          <w:szCs w:val="22"/>
        </w:rPr>
      </w:pPr>
      <w:r w:rsidRPr="00453AE0">
        <w:rPr>
          <w:sz w:val="22"/>
          <w:szCs w:val="22"/>
        </w:rPr>
        <w:lastRenderedPageBreak/>
        <w:t xml:space="preserve">Приложение № </w:t>
      </w:r>
      <w:r w:rsidR="00564B34" w:rsidRPr="00453AE0">
        <w:rPr>
          <w:sz w:val="22"/>
          <w:szCs w:val="22"/>
        </w:rPr>
        <w:t>4</w:t>
      </w:r>
    </w:p>
    <w:p w:rsidR="00D25847" w:rsidRPr="002A1855" w:rsidRDefault="00D25847" w:rsidP="00017A9D">
      <w:pPr>
        <w:ind w:firstLine="709"/>
        <w:jc w:val="right"/>
      </w:pPr>
      <w:r w:rsidRPr="002A1855">
        <w:t>к постановлению администрации</w:t>
      </w:r>
    </w:p>
    <w:p w:rsidR="00D25847" w:rsidRPr="002A1855" w:rsidRDefault="00D25847" w:rsidP="00017A9D">
      <w:pPr>
        <w:ind w:firstLine="709"/>
        <w:jc w:val="right"/>
      </w:pPr>
      <w:r w:rsidRPr="002A1855">
        <w:t xml:space="preserve">Тунгокоченского муниципального округа </w:t>
      </w:r>
    </w:p>
    <w:p w:rsidR="00D25847" w:rsidRPr="002A1855" w:rsidRDefault="00D25847" w:rsidP="00017A9D">
      <w:pPr>
        <w:ind w:firstLine="709"/>
        <w:jc w:val="right"/>
      </w:pPr>
      <w:r w:rsidRPr="002A1855">
        <w:t>Забайкальского края</w:t>
      </w:r>
    </w:p>
    <w:p w:rsidR="00D25847" w:rsidRPr="002A1855" w:rsidRDefault="002128B4" w:rsidP="00017A9D">
      <w:pPr>
        <w:shd w:val="clear" w:color="auto" w:fill="FFFFFF"/>
        <w:ind w:firstLine="709"/>
        <w:jc w:val="right"/>
        <w:textAlignment w:val="baseline"/>
      </w:pPr>
      <w:r w:rsidRPr="002A1855">
        <w:t>от</w:t>
      </w:r>
      <w:r>
        <w:t xml:space="preserve"> 03.07.</w:t>
      </w:r>
      <w:r w:rsidRPr="002A1855">
        <w:t xml:space="preserve">2026 года № </w:t>
      </w:r>
      <w:r>
        <w:t>472</w:t>
      </w:r>
    </w:p>
    <w:p w:rsidR="00F01ADE" w:rsidRPr="00453AE0" w:rsidRDefault="00F01ADE" w:rsidP="00017A9D">
      <w:pPr>
        <w:shd w:val="clear" w:color="auto" w:fill="FFFFFF"/>
        <w:ind w:firstLine="709"/>
        <w:jc w:val="right"/>
        <w:textAlignment w:val="baseline"/>
        <w:rPr>
          <w:sz w:val="22"/>
          <w:szCs w:val="22"/>
        </w:rPr>
      </w:pPr>
    </w:p>
    <w:p w:rsidR="00F01ADE" w:rsidRPr="00453AE0" w:rsidRDefault="00F01ADE" w:rsidP="00017A9D">
      <w:pPr>
        <w:shd w:val="clear" w:color="auto" w:fill="FFFFFF"/>
        <w:jc w:val="both"/>
        <w:textAlignment w:val="baseline"/>
        <w:rPr>
          <w:sz w:val="22"/>
          <w:szCs w:val="22"/>
        </w:rPr>
      </w:pPr>
    </w:p>
    <w:p w:rsidR="00F01ADE" w:rsidRPr="00B03E3B" w:rsidRDefault="00F01ADE" w:rsidP="00017A9D">
      <w:pPr>
        <w:shd w:val="clear" w:color="auto" w:fill="FFFFFF"/>
        <w:jc w:val="center"/>
        <w:textAlignment w:val="baseline"/>
        <w:rPr>
          <w:b/>
          <w:bCs/>
          <w:sz w:val="28"/>
          <w:szCs w:val="28"/>
        </w:rPr>
      </w:pPr>
      <w:r w:rsidRPr="00B03E3B">
        <w:rPr>
          <w:b/>
          <w:bCs/>
          <w:sz w:val="28"/>
          <w:szCs w:val="28"/>
        </w:rPr>
        <w:t xml:space="preserve">Требования к концессионеру </w:t>
      </w:r>
      <w:r w:rsidR="00360ADC" w:rsidRPr="00FB17A5">
        <w:rPr>
          <w:b/>
          <w:sz w:val="28"/>
          <w:szCs w:val="28"/>
        </w:rPr>
        <w:t>в отношении муниципальных объектов коммунальной инфраструктуры, предназначенных для теплоснабжения и водоснабжения потребителей Тунгокоченского муниципального округа Забайкальского края с. Верх-Усугли</w:t>
      </w:r>
    </w:p>
    <w:p w:rsidR="006058B9" w:rsidRPr="00B03E3B" w:rsidRDefault="006058B9" w:rsidP="00017A9D">
      <w:pPr>
        <w:shd w:val="clear" w:color="auto" w:fill="FFFFFF"/>
        <w:ind w:firstLine="709"/>
        <w:jc w:val="both"/>
        <w:textAlignment w:val="baseline"/>
        <w:rPr>
          <w:b/>
          <w:bCs/>
          <w:sz w:val="28"/>
          <w:szCs w:val="28"/>
        </w:rPr>
      </w:pPr>
    </w:p>
    <w:p w:rsidR="007C00BD" w:rsidRPr="00B03E3B" w:rsidRDefault="007C00BD" w:rsidP="00017A9D">
      <w:pPr>
        <w:shd w:val="clear" w:color="auto" w:fill="FFFFFF"/>
        <w:ind w:firstLine="709"/>
        <w:jc w:val="both"/>
        <w:textAlignment w:val="baseline"/>
        <w:rPr>
          <w:sz w:val="28"/>
          <w:szCs w:val="28"/>
        </w:rPr>
      </w:pPr>
      <w:r w:rsidRPr="00B03E3B">
        <w:rPr>
          <w:sz w:val="28"/>
          <w:szCs w:val="28"/>
        </w:rPr>
        <w:t>1) непроведение ликвидации юридического лица;</w:t>
      </w:r>
    </w:p>
    <w:p w:rsidR="007C00BD" w:rsidRPr="00B03E3B" w:rsidRDefault="007C00BD" w:rsidP="00017A9D">
      <w:pPr>
        <w:shd w:val="clear" w:color="auto" w:fill="FFFFFF"/>
        <w:ind w:firstLine="709"/>
        <w:jc w:val="both"/>
        <w:textAlignment w:val="baseline"/>
        <w:rPr>
          <w:sz w:val="28"/>
          <w:szCs w:val="28"/>
        </w:rPr>
      </w:pPr>
      <w:r w:rsidRPr="00B03E3B">
        <w:rPr>
          <w:sz w:val="28"/>
          <w:szCs w:val="28"/>
        </w:rPr>
        <w:t>2) отсутствие возбужденного производства по делу о несостоятельности (банкротстве) в</w:t>
      </w:r>
      <w:r w:rsidR="00C84366" w:rsidRPr="00B03E3B">
        <w:rPr>
          <w:sz w:val="28"/>
          <w:szCs w:val="28"/>
        </w:rPr>
        <w:t> </w:t>
      </w:r>
      <w:r w:rsidRPr="00B03E3B">
        <w:rPr>
          <w:sz w:val="28"/>
          <w:szCs w:val="28"/>
        </w:rPr>
        <w:t xml:space="preserve">соответствии с законодательством Российской Федерации о несостоятельности (банкротстве); </w:t>
      </w:r>
    </w:p>
    <w:p w:rsidR="007C00BD" w:rsidRPr="00B03E3B" w:rsidRDefault="007C00BD" w:rsidP="00017A9D">
      <w:pPr>
        <w:shd w:val="clear" w:color="auto" w:fill="FFFFFF"/>
        <w:ind w:firstLine="709"/>
        <w:jc w:val="both"/>
        <w:textAlignment w:val="baseline"/>
        <w:rPr>
          <w:sz w:val="28"/>
          <w:szCs w:val="28"/>
        </w:rPr>
      </w:pPr>
      <w:r w:rsidRPr="00B03E3B">
        <w:rPr>
          <w:sz w:val="28"/>
          <w:szCs w:val="28"/>
        </w:rPr>
        <w:t xml:space="preserve">3) неприостановление деятельности юридического лица в порядке, установленном Кодексом Российской Федерации об административных правонарушениях; </w:t>
      </w:r>
    </w:p>
    <w:p w:rsidR="007C00BD" w:rsidRPr="00B03E3B" w:rsidRDefault="007C00BD" w:rsidP="00017A9D">
      <w:pPr>
        <w:shd w:val="clear" w:color="auto" w:fill="FFFFFF"/>
        <w:ind w:firstLine="709"/>
        <w:jc w:val="both"/>
        <w:textAlignment w:val="baseline"/>
        <w:rPr>
          <w:sz w:val="28"/>
          <w:szCs w:val="28"/>
        </w:rPr>
      </w:pPr>
      <w:r w:rsidRPr="00B03E3B">
        <w:rPr>
          <w:sz w:val="28"/>
          <w:szCs w:val="28"/>
        </w:rPr>
        <w:t>4) отсутствие регистрации юридического лица в государстве или на территории,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(офшорные зоны), перечень которых утверждается Министерством финансов Российской Федерации</w:t>
      </w:r>
      <w:r w:rsidR="00266A70" w:rsidRPr="00B03E3B">
        <w:rPr>
          <w:sz w:val="28"/>
          <w:szCs w:val="28"/>
        </w:rPr>
        <w:t>.</w:t>
      </w:r>
    </w:p>
    <w:p w:rsidR="002F0622" w:rsidRDefault="002F0622" w:rsidP="002E6CA3">
      <w:pPr>
        <w:rPr>
          <w:rFonts w:eastAsiaTheme="minorHAnsi"/>
          <w:kern w:val="2"/>
          <w:sz w:val="28"/>
          <w:szCs w:val="28"/>
          <w:lang w:eastAsia="en-US"/>
        </w:rPr>
      </w:pPr>
    </w:p>
    <w:p w:rsidR="00894DBC" w:rsidRDefault="00894DBC" w:rsidP="002E6CA3">
      <w:pPr>
        <w:rPr>
          <w:rFonts w:eastAsiaTheme="minorHAnsi"/>
          <w:kern w:val="2"/>
          <w:sz w:val="28"/>
          <w:szCs w:val="28"/>
          <w:lang w:eastAsia="en-US"/>
        </w:rPr>
      </w:pPr>
    </w:p>
    <w:p w:rsidR="00894DBC" w:rsidRPr="00B03E3B" w:rsidRDefault="00894DBC" w:rsidP="002E6CA3">
      <w:pPr>
        <w:jc w:val="center"/>
        <w:rPr>
          <w:rFonts w:eastAsiaTheme="minorHAnsi"/>
          <w:kern w:val="2"/>
          <w:sz w:val="28"/>
          <w:szCs w:val="28"/>
          <w:lang w:eastAsia="en-US"/>
        </w:rPr>
      </w:pPr>
      <w:r>
        <w:rPr>
          <w:rFonts w:eastAsiaTheme="minorHAnsi"/>
          <w:kern w:val="2"/>
          <w:sz w:val="28"/>
          <w:szCs w:val="28"/>
          <w:lang w:eastAsia="en-US"/>
        </w:rPr>
        <w:t>_____________________________</w:t>
      </w:r>
      <w:r w:rsidR="00D528DA">
        <w:rPr>
          <w:rFonts w:eastAsiaTheme="minorHAnsi"/>
          <w:kern w:val="2"/>
          <w:sz w:val="28"/>
          <w:szCs w:val="28"/>
          <w:lang w:eastAsia="en-US"/>
        </w:rPr>
        <w:t>_</w:t>
      </w:r>
    </w:p>
    <w:sectPr w:rsidR="00894DBC" w:rsidRPr="00B03E3B" w:rsidSect="00E57A24">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188" w:rsidRDefault="00A90188" w:rsidP="00CA22A9">
      <w:r>
        <w:separator/>
      </w:r>
    </w:p>
  </w:endnote>
  <w:endnote w:type="continuationSeparator" w:id="1">
    <w:p w:rsidR="00A90188" w:rsidRDefault="00A90188" w:rsidP="00CA2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188" w:rsidRDefault="00A90188" w:rsidP="00CA22A9">
      <w:r>
        <w:separator/>
      </w:r>
    </w:p>
  </w:footnote>
  <w:footnote w:type="continuationSeparator" w:id="1">
    <w:p w:rsidR="00A90188" w:rsidRDefault="00A90188" w:rsidP="00CA2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DE9"/>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
    <w:nsid w:val="053B4902"/>
    <w:multiLevelType w:val="multilevel"/>
    <w:tmpl w:val="C65EAC9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b w:val="0"/>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
    <w:nsid w:val="083C1829"/>
    <w:multiLevelType w:val="hybridMultilevel"/>
    <w:tmpl w:val="AAE004F4"/>
    <w:lvl w:ilvl="0" w:tplc="6428C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E6B88"/>
    <w:multiLevelType w:val="multilevel"/>
    <w:tmpl w:val="F99A0A7A"/>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4">
    <w:nsid w:val="0F6E1B9F"/>
    <w:multiLevelType w:val="multilevel"/>
    <w:tmpl w:val="C4FEB7C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rPr>
        <w:b w:val="0"/>
      </w:r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5">
    <w:nsid w:val="11825CDE"/>
    <w:multiLevelType w:val="multilevel"/>
    <w:tmpl w:val="0CE88458"/>
    <w:lvl w:ilvl="0">
      <w:start w:val="1"/>
      <w:numFmt w:val="decimal"/>
      <w:pStyle w:val="1"/>
      <w:lvlText w:val="%1."/>
      <w:lvlJc w:val="left"/>
      <w:pPr>
        <w:ind w:left="360" w:hanging="360"/>
      </w:pPr>
    </w:lvl>
    <w:lvl w:ilvl="1">
      <w:start w:val="1"/>
      <w:numFmt w:val="decimal"/>
      <w:pStyle w:val="2"/>
      <w:lvlText w:val="%1.%2."/>
      <w:lvlJc w:val="left"/>
      <w:pPr>
        <w:ind w:left="792" w:hanging="432"/>
      </w:pPr>
      <w:rPr>
        <w:b w:val="0"/>
        <w:i w:val="0"/>
      </w:rPr>
    </w:lvl>
    <w:lvl w:ilvl="2">
      <w:start w:val="1"/>
      <w:numFmt w:val="decimal"/>
      <w:pStyle w:val="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DF044E"/>
    <w:multiLevelType w:val="hybridMultilevel"/>
    <w:tmpl w:val="6D2472C0"/>
    <w:lvl w:ilvl="0" w:tplc="F55C75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B890519"/>
    <w:multiLevelType w:val="hybridMultilevel"/>
    <w:tmpl w:val="96B62A42"/>
    <w:lvl w:ilvl="0" w:tplc="8F9CEE24">
      <w:start w:val="1"/>
      <w:numFmt w:val="lowerLetter"/>
      <w:pStyle w:val="alpha4"/>
      <w:lvlText w:val="(%1)"/>
      <w:lvlJc w:val="left"/>
      <w:pPr>
        <w:tabs>
          <w:tab w:val="num" w:pos="2608"/>
        </w:tabs>
        <w:ind w:left="2608" w:hanging="567"/>
      </w:pPr>
      <w:rPr>
        <w:rFonts w:ascii="Arial" w:hAnsi="Arial"/>
        <w:b w:val="0"/>
        <w:i w:val="0"/>
        <w:sz w:val="20"/>
      </w:rPr>
    </w:lvl>
    <w:lvl w:ilvl="1" w:tplc="760C3EF8">
      <w:start w:val="1"/>
      <w:numFmt w:val="bullet"/>
      <w:lvlText w:val="o"/>
      <w:lvlJc w:val="left"/>
      <w:pPr>
        <w:ind w:left="1440" w:hanging="360"/>
      </w:pPr>
      <w:rPr>
        <w:rFonts w:ascii="Courier New" w:eastAsia="Courier New" w:hAnsi="Courier New" w:cs="Courier New" w:hint="default"/>
      </w:rPr>
    </w:lvl>
    <w:lvl w:ilvl="2" w:tplc="0F56CB66">
      <w:start w:val="1"/>
      <w:numFmt w:val="bullet"/>
      <w:lvlText w:val="§"/>
      <w:lvlJc w:val="left"/>
      <w:pPr>
        <w:ind w:left="2160" w:hanging="360"/>
      </w:pPr>
      <w:rPr>
        <w:rFonts w:ascii="Wingdings" w:eastAsia="Wingdings" w:hAnsi="Wingdings" w:cs="Wingdings" w:hint="default"/>
      </w:rPr>
    </w:lvl>
    <w:lvl w:ilvl="3" w:tplc="9C5C0A4E">
      <w:start w:val="1"/>
      <w:numFmt w:val="bullet"/>
      <w:lvlText w:val="·"/>
      <w:lvlJc w:val="left"/>
      <w:pPr>
        <w:ind w:left="2880" w:hanging="360"/>
      </w:pPr>
      <w:rPr>
        <w:rFonts w:ascii="Symbol" w:eastAsia="Symbol" w:hAnsi="Symbol" w:cs="Symbol" w:hint="default"/>
      </w:rPr>
    </w:lvl>
    <w:lvl w:ilvl="4" w:tplc="9FC4BD04">
      <w:start w:val="1"/>
      <w:numFmt w:val="bullet"/>
      <w:lvlText w:val="o"/>
      <w:lvlJc w:val="left"/>
      <w:pPr>
        <w:ind w:left="3600" w:hanging="360"/>
      </w:pPr>
      <w:rPr>
        <w:rFonts w:ascii="Courier New" w:eastAsia="Courier New" w:hAnsi="Courier New" w:cs="Courier New" w:hint="default"/>
      </w:rPr>
    </w:lvl>
    <w:lvl w:ilvl="5" w:tplc="D0CA841A">
      <w:start w:val="1"/>
      <w:numFmt w:val="bullet"/>
      <w:lvlText w:val="§"/>
      <w:lvlJc w:val="left"/>
      <w:pPr>
        <w:ind w:left="4320" w:hanging="360"/>
      </w:pPr>
      <w:rPr>
        <w:rFonts w:ascii="Wingdings" w:eastAsia="Wingdings" w:hAnsi="Wingdings" w:cs="Wingdings" w:hint="default"/>
      </w:rPr>
    </w:lvl>
    <w:lvl w:ilvl="6" w:tplc="5350A2CA">
      <w:start w:val="1"/>
      <w:numFmt w:val="bullet"/>
      <w:lvlText w:val="·"/>
      <w:lvlJc w:val="left"/>
      <w:pPr>
        <w:ind w:left="5040" w:hanging="360"/>
      </w:pPr>
      <w:rPr>
        <w:rFonts w:ascii="Symbol" w:eastAsia="Symbol" w:hAnsi="Symbol" w:cs="Symbol" w:hint="default"/>
      </w:rPr>
    </w:lvl>
    <w:lvl w:ilvl="7" w:tplc="94723D16">
      <w:start w:val="1"/>
      <w:numFmt w:val="bullet"/>
      <w:lvlText w:val="o"/>
      <w:lvlJc w:val="left"/>
      <w:pPr>
        <w:ind w:left="5760" w:hanging="360"/>
      </w:pPr>
      <w:rPr>
        <w:rFonts w:ascii="Courier New" w:eastAsia="Courier New" w:hAnsi="Courier New" w:cs="Courier New" w:hint="default"/>
      </w:rPr>
    </w:lvl>
    <w:lvl w:ilvl="8" w:tplc="DE36789A">
      <w:start w:val="1"/>
      <w:numFmt w:val="bullet"/>
      <w:lvlText w:val="§"/>
      <w:lvlJc w:val="left"/>
      <w:pPr>
        <w:ind w:left="6480" w:hanging="360"/>
      </w:pPr>
      <w:rPr>
        <w:rFonts w:ascii="Wingdings" w:eastAsia="Wingdings" w:hAnsi="Wingdings" w:cs="Wingdings" w:hint="default"/>
      </w:rPr>
    </w:lvl>
  </w:abstractNum>
  <w:abstractNum w:abstractNumId="8">
    <w:nsid w:val="1E7C38F3"/>
    <w:multiLevelType w:val="multilevel"/>
    <w:tmpl w:val="2A00CF46"/>
    <w:lvl w:ilvl="0">
      <w:start w:val="10"/>
      <w:numFmt w:val="decimal"/>
      <w:lvlText w:val="%1."/>
      <w:lvlJc w:val="left"/>
      <w:pPr>
        <w:ind w:left="444" w:hanging="444"/>
      </w:pPr>
      <w:rPr>
        <w:rFonts w:hint="default"/>
        <w:b/>
        <w:bCs/>
      </w:rPr>
    </w:lvl>
    <w:lvl w:ilvl="1">
      <w:start w:val="1"/>
      <w:numFmt w:val="decimal"/>
      <w:lvlText w:val="%1.%2."/>
      <w:lvlJc w:val="left"/>
      <w:pPr>
        <w:ind w:left="1154" w:hanging="444"/>
      </w:pPr>
      <w:rPr>
        <w:rFonts w:ascii="Times New Roman" w:hAnsi="Times New Roman" w:cs="Times New Roman" w:hint="default"/>
        <w:b w:val="0"/>
        <w:bCs/>
        <w:color w:val="auto"/>
        <w:sz w:val="24"/>
        <w:szCs w:val="24"/>
      </w:rPr>
    </w:lvl>
    <w:lvl w:ilvl="2">
      <w:start w:val="1"/>
      <w:numFmt w:val="decimal"/>
      <w:lvlText w:val="%3)"/>
      <w:lvlJc w:val="left"/>
      <w:pPr>
        <w:ind w:left="3556" w:hanging="720"/>
      </w:pPr>
      <w:rPr>
        <w:rFonts w:ascii="Times New Roman" w:eastAsia="Calibri" w:hAnsi="Times New Roman" w:cs="Times New Roman"/>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9">
    <w:nsid w:val="23175AA8"/>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0">
    <w:nsid w:val="25486D26"/>
    <w:multiLevelType w:val="multilevel"/>
    <w:tmpl w:val="4EFC8A4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814C29"/>
    <w:multiLevelType w:val="multilevel"/>
    <w:tmpl w:val="8A08EF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i w:val="0"/>
        <w:iCs/>
        <w:color w:val="auto"/>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AAA773C"/>
    <w:multiLevelType w:val="hybridMultilevel"/>
    <w:tmpl w:val="12BAB9FA"/>
    <w:lvl w:ilvl="0" w:tplc="5F64E48A">
      <w:start w:val="1"/>
      <w:numFmt w:val="decimal"/>
      <w:pStyle w:val="a"/>
      <w:lvlText w:val="%1."/>
      <w:lvlJc w:val="left"/>
      <w:pPr>
        <w:ind w:left="720" w:hanging="360"/>
      </w:pPr>
    </w:lvl>
    <w:lvl w:ilvl="1" w:tplc="009A5BEE">
      <w:start w:val="1"/>
      <w:numFmt w:val="lowerLetter"/>
      <w:lvlText w:val="%2."/>
      <w:lvlJc w:val="left"/>
      <w:pPr>
        <w:ind w:left="1440" w:hanging="360"/>
      </w:pPr>
    </w:lvl>
    <w:lvl w:ilvl="2" w:tplc="37CAAB04">
      <w:start w:val="1"/>
      <w:numFmt w:val="lowerRoman"/>
      <w:lvlText w:val="%3."/>
      <w:lvlJc w:val="right"/>
      <w:pPr>
        <w:ind w:left="2160" w:hanging="180"/>
      </w:pPr>
    </w:lvl>
    <w:lvl w:ilvl="3" w:tplc="2AD2368E">
      <w:start w:val="1"/>
      <w:numFmt w:val="decimal"/>
      <w:lvlText w:val="%4."/>
      <w:lvlJc w:val="left"/>
      <w:pPr>
        <w:ind w:left="2880" w:hanging="360"/>
      </w:pPr>
    </w:lvl>
    <w:lvl w:ilvl="4" w:tplc="484E3098">
      <w:start w:val="1"/>
      <w:numFmt w:val="lowerLetter"/>
      <w:lvlText w:val="%5."/>
      <w:lvlJc w:val="left"/>
      <w:pPr>
        <w:ind w:left="3600" w:hanging="360"/>
      </w:pPr>
    </w:lvl>
    <w:lvl w:ilvl="5" w:tplc="851E4188">
      <w:start w:val="1"/>
      <w:numFmt w:val="lowerRoman"/>
      <w:lvlText w:val="%6."/>
      <w:lvlJc w:val="right"/>
      <w:pPr>
        <w:ind w:left="4320" w:hanging="180"/>
      </w:pPr>
    </w:lvl>
    <w:lvl w:ilvl="6" w:tplc="48FC4D36">
      <w:start w:val="1"/>
      <w:numFmt w:val="decimal"/>
      <w:lvlText w:val="%7."/>
      <w:lvlJc w:val="left"/>
      <w:pPr>
        <w:ind w:left="5040" w:hanging="360"/>
      </w:pPr>
    </w:lvl>
    <w:lvl w:ilvl="7" w:tplc="8D9C258E">
      <w:start w:val="1"/>
      <w:numFmt w:val="lowerLetter"/>
      <w:lvlText w:val="%8."/>
      <w:lvlJc w:val="left"/>
      <w:pPr>
        <w:ind w:left="5760" w:hanging="360"/>
      </w:pPr>
    </w:lvl>
    <w:lvl w:ilvl="8" w:tplc="31F02DCC">
      <w:start w:val="1"/>
      <w:numFmt w:val="lowerRoman"/>
      <w:lvlText w:val="%9."/>
      <w:lvlJc w:val="right"/>
      <w:pPr>
        <w:ind w:left="6480" w:hanging="180"/>
      </w:pPr>
    </w:lvl>
  </w:abstractNum>
  <w:abstractNum w:abstractNumId="13">
    <w:nsid w:val="2B2442F3"/>
    <w:multiLevelType w:val="hybridMultilevel"/>
    <w:tmpl w:val="880E2CA2"/>
    <w:lvl w:ilvl="0" w:tplc="BE1A8EA2">
      <w:start w:val="203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CE7D4F"/>
    <w:multiLevelType w:val="multilevel"/>
    <w:tmpl w:val="FDF417E6"/>
    <w:lvl w:ilvl="0">
      <w:start w:val="1"/>
      <w:numFmt w:val="decimal"/>
      <w:pStyle w:val="10"/>
      <w:lvlText w:val="%1."/>
      <w:lvlJc w:val="left"/>
      <w:pPr>
        <w:ind w:left="360" w:hanging="360"/>
      </w:pPr>
      <w:rPr>
        <w:rFonts w:hint="default"/>
        <w:b/>
      </w:rPr>
    </w:lvl>
    <w:lvl w:ilvl="1">
      <w:start w:val="1"/>
      <w:numFmt w:val="decimal"/>
      <w:pStyle w:val="20"/>
      <w:suff w:val="space"/>
      <w:lvlText w:val="%1.%2."/>
      <w:lvlJc w:val="left"/>
      <w:pPr>
        <w:ind w:left="1567" w:hanging="432"/>
      </w:pPr>
      <w:rPr>
        <w:rFonts w:ascii="Times New Roman" w:hAnsi="Times New Roman" w:cs="Times New Roman" w:hint="default"/>
        <w:b w:val="0"/>
      </w:rPr>
    </w:lvl>
    <w:lvl w:ilvl="2">
      <w:start w:val="1"/>
      <w:numFmt w:val="decimal"/>
      <w:pStyle w:val="30"/>
      <w:suff w:val="space"/>
      <w:lvlText w:val="%1.%2.%3."/>
      <w:lvlJc w:val="left"/>
      <w:pPr>
        <w:ind w:left="4757" w:hanging="504"/>
      </w:pPr>
      <w:rPr>
        <w:rFonts w:hint="default"/>
        <w:b w:val="0"/>
        <w:bCs w:val="0"/>
        <w:i w:val="0"/>
        <w:iCs w:val="0"/>
        <w:caps w:val="0"/>
        <w:smallCaps w:val="0"/>
        <w:strike w:val="0"/>
        <w:vanish w:val="0"/>
        <w:color w:val="000000"/>
        <w:spacing w:val="0"/>
        <w:position w:val="0"/>
        <w:u w:val="none"/>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C2439"/>
    <w:multiLevelType w:val="hybridMultilevel"/>
    <w:tmpl w:val="29E22390"/>
    <w:lvl w:ilvl="0" w:tplc="5DCCDD44">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37CB1B47"/>
    <w:multiLevelType w:val="multilevel"/>
    <w:tmpl w:val="58426EBC"/>
    <w:lvl w:ilvl="0">
      <w:start w:val="1"/>
      <w:numFmt w:val="decimal"/>
      <w:lvlText w:val="%1."/>
      <w:lvlJc w:val="left"/>
      <w:pPr>
        <w:ind w:left="360" w:hanging="360"/>
      </w:pPr>
      <w:rPr>
        <w:b w:val="0"/>
      </w:rPr>
    </w:lvl>
    <w:lvl w:ilvl="1">
      <w:start w:val="1"/>
      <w:numFmt w:val="decimal"/>
      <w:lvlText w:val="%1.%2."/>
      <w:lvlJc w:val="left"/>
      <w:pPr>
        <w:ind w:left="792" w:hanging="432"/>
      </w:pPr>
      <w:rPr>
        <w:b w:val="0"/>
        <w:i w:val="0"/>
      </w:rPr>
    </w:lvl>
    <w:lvl w:ilvl="2">
      <w:start w:val="1"/>
      <w:numFmt w:val="decimal"/>
      <w:lvlText w:val="%3)"/>
      <w:lvlJc w:val="left"/>
      <w:pPr>
        <w:ind w:left="1354" w:hanging="504"/>
      </w:pPr>
      <w:rPr>
        <w:rFonts w:ascii="Times New Roman" w:hAnsi="Times New Roman" w:cs="Times New Roman"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F97505B"/>
    <w:multiLevelType w:val="multilevel"/>
    <w:tmpl w:val="FEFE00B0"/>
    <w:lvl w:ilvl="0">
      <w:start w:val="1"/>
      <w:numFmt w:val="decimal"/>
      <w:lvlText w:val="%1."/>
      <w:lvlJc w:val="left"/>
      <w:pPr>
        <w:ind w:left="360" w:hanging="360"/>
      </w:pPr>
      <w:rPr>
        <w:rFonts w:hint="default"/>
      </w:rPr>
    </w:lvl>
    <w:lvl w:ilvl="1">
      <w:start w:val="8"/>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8">
    <w:nsid w:val="4EF71CA9"/>
    <w:multiLevelType w:val="hybridMultilevel"/>
    <w:tmpl w:val="6EAAE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76167C"/>
    <w:multiLevelType w:val="hybridMultilevel"/>
    <w:tmpl w:val="ABDEEA30"/>
    <w:lvl w:ilvl="0" w:tplc="D1566A76">
      <w:start w:val="1"/>
      <w:numFmt w:val="decimal"/>
      <w:lvlText w:val="%1."/>
      <w:lvlJc w:val="left"/>
      <w:pPr>
        <w:ind w:left="643" w:hanging="360"/>
      </w:pPr>
      <w:rPr>
        <w:rFonts w:ascii="Times New Roman" w:hAnsi="Times New Roman" w:cs="Times New Roman"/>
      </w:rPr>
    </w:lvl>
    <w:lvl w:ilvl="1" w:tplc="A35A4010">
      <w:start w:val="1"/>
      <w:numFmt w:val="lowerLetter"/>
      <w:lvlText w:val="%2."/>
      <w:lvlJc w:val="left"/>
      <w:pPr>
        <w:ind w:left="1363" w:hanging="360"/>
      </w:pPr>
    </w:lvl>
    <w:lvl w:ilvl="2" w:tplc="085E54AA">
      <w:start w:val="1"/>
      <w:numFmt w:val="lowerRoman"/>
      <w:lvlText w:val="%3."/>
      <w:lvlJc w:val="right"/>
      <w:pPr>
        <w:ind w:left="2083" w:hanging="180"/>
      </w:pPr>
    </w:lvl>
    <w:lvl w:ilvl="3" w:tplc="74B4A02C">
      <w:start w:val="1"/>
      <w:numFmt w:val="decimal"/>
      <w:lvlText w:val="%4."/>
      <w:lvlJc w:val="left"/>
      <w:pPr>
        <w:ind w:left="2803" w:hanging="360"/>
      </w:pPr>
    </w:lvl>
    <w:lvl w:ilvl="4" w:tplc="27C293E8">
      <w:start w:val="1"/>
      <w:numFmt w:val="lowerLetter"/>
      <w:lvlText w:val="%5."/>
      <w:lvlJc w:val="left"/>
      <w:pPr>
        <w:ind w:left="3523" w:hanging="360"/>
      </w:pPr>
    </w:lvl>
    <w:lvl w:ilvl="5" w:tplc="AB44E828">
      <w:start w:val="1"/>
      <w:numFmt w:val="lowerRoman"/>
      <w:lvlText w:val="%6."/>
      <w:lvlJc w:val="right"/>
      <w:pPr>
        <w:ind w:left="4243" w:hanging="180"/>
      </w:pPr>
    </w:lvl>
    <w:lvl w:ilvl="6" w:tplc="05C6C41E">
      <w:start w:val="1"/>
      <w:numFmt w:val="decimal"/>
      <w:lvlText w:val="%7."/>
      <w:lvlJc w:val="left"/>
      <w:pPr>
        <w:ind w:left="4963" w:hanging="360"/>
      </w:pPr>
    </w:lvl>
    <w:lvl w:ilvl="7" w:tplc="344E23F8">
      <w:start w:val="1"/>
      <w:numFmt w:val="lowerLetter"/>
      <w:lvlText w:val="%8."/>
      <w:lvlJc w:val="left"/>
      <w:pPr>
        <w:ind w:left="5683" w:hanging="360"/>
      </w:pPr>
    </w:lvl>
    <w:lvl w:ilvl="8" w:tplc="39524CF8">
      <w:start w:val="1"/>
      <w:numFmt w:val="lowerRoman"/>
      <w:lvlText w:val="%9."/>
      <w:lvlJc w:val="right"/>
      <w:pPr>
        <w:ind w:left="6403" w:hanging="180"/>
      </w:pPr>
    </w:lvl>
  </w:abstractNum>
  <w:abstractNum w:abstractNumId="20">
    <w:nsid w:val="5A483455"/>
    <w:multiLevelType w:val="hybridMultilevel"/>
    <w:tmpl w:val="0B18E7EA"/>
    <w:lvl w:ilvl="0" w:tplc="805E2D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891436"/>
    <w:multiLevelType w:val="multilevel"/>
    <w:tmpl w:val="79D4563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9A07712"/>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3">
    <w:nsid w:val="6AC13188"/>
    <w:multiLevelType w:val="hybridMultilevel"/>
    <w:tmpl w:val="D81C3FD4"/>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24">
    <w:nsid w:val="6CC1078E"/>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5">
    <w:nsid w:val="6D1215E7"/>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6">
    <w:nsid w:val="733F1A95"/>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7">
    <w:nsid w:val="75AC0A4D"/>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8">
    <w:nsid w:val="785A7A2A"/>
    <w:multiLevelType w:val="hybridMultilevel"/>
    <w:tmpl w:val="602E4B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nsid w:val="7C2C7CE9"/>
    <w:multiLevelType w:val="hybridMultilevel"/>
    <w:tmpl w:val="E09A3284"/>
    <w:lvl w:ilvl="0" w:tplc="57269ED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29"/>
  </w:num>
  <w:num w:numId="4">
    <w:abstractNumId w:val="2"/>
  </w:num>
  <w:num w:numId="5">
    <w:abstractNumId w:val="14"/>
  </w:num>
  <w:num w:numId="6">
    <w:abstractNumId w:val="21"/>
  </w:num>
  <w:num w:numId="7">
    <w:abstractNumId w:val="11"/>
  </w:num>
  <w:num w:numId="8">
    <w:abstractNumId w:val="2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
  </w:num>
  <w:num w:numId="15">
    <w:abstractNumId w:val="5"/>
  </w:num>
  <w:num w:numId="16">
    <w:abstractNumId w:val="5"/>
  </w:num>
  <w:num w:numId="17">
    <w:abstractNumId w:val="5"/>
  </w:num>
  <w:num w:numId="18">
    <w:abstractNumId w:val="5"/>
  </w:num>
  <w:num w:numId="19">
    <w:abstractNumId w:val="5"/>
  </w:num>
  <w:num w:numId="20">
    <w:abstractNumId w:val="5"/>
  </w:num>
  <w:num w:numId="21">
    <w:abstractNumId w:val="8"/>
  </w:num>
  <w:num w:numId="22">
    <w:abstractNumId w:val="6"/>
  </w:num>
  <w:num w:numId="23">
    <w:abstractNumId w:val="10"/>
  </w:num>
  <w:num w:numId="24">
    <w:abstractNumId w:val="27"/>
  </w:num>
  <w:num w:numId="25">
    <w:abstractNumId w:val="26"/>
  </w:num>
  <w:num w:numId="26">
    <w:abstractNumId w:val="9"/>
  </w:num>
  <w:num w:numId="27">
    <w:abstractNumId w:val="24"/>
  </w:num>
  <w:num w:numId="28">
    <w:abstractNumId w:val="0"/>
  </w:num>
  <w:num w:numId="29">
    <w:abstractNumId w:val="22"/>
  </w:num>
  <w:num w:numId="30">
    <w:abstractNumId w:val="3"/>
  </w:num>
  <w:num w:numId="31">
    <w:abstractNumId w:val="17"/>
  </w:num>
  <w:num w:numId="32">
    <w:abstractNumId w:val="7"/>
  </w:num>
  <w:num w:numId="33">
    <w:abstractNumId w:val="19"/>
  </w:num>
  <w:num w:numId="34">
    <w:abstractNumId w:val="18"/>
  </w:num>
  <w:num w:numId="35">
    <w:abstractNumId w:val="13"/>
  </w:num>
  <w:num w:numId="36">
    <w:abstractNumId w:val="20"/>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86D4B"/>
    <w:rsid w:val="00003EB5"/>
    <w:rsid w:val="000056ED"/>
    <w:rsid w:val="0001774D"/>
    <w:rsid w:val="00017A9D"/>
    <w:rsid w:val="00021EEE"/>
    <w:rsid w:val="0002449C"/>
    <w:rsid w:val="0003064E"/>
    <w:rsid w:val="0003694F"/>
    <w:rsid w:val="000378F2"/>
    <w:rsid w:val="000415EF"/>
    <w:rsid w:val="00050C9B"/>
    <w:rsid w:val="0005716E"/>
    <w:rsid w:val="0007013F"/>
    <w:rsid w:val="000764C2"/>
    <w:rsid w:val="0008075A"/>
    <w:rsid w:val="00080AE1"/>
    <w:rsid w:val="000819BA"/>
    <w:rsid w:val="000864E7"/>
    <w:rsid w:val="0008736D"/>
    <w:rsid w:val="0009168B"/>
    <w:rsid w:val="000A3728"/>
    <w:rsid w:val="000B3E58"/>
    <w:rsid w:val="000B43BC"/>
    <w:rsid w:val="000C18D0"/>
    <w:rsid w:val="000E36ED"/>
    <w:rsid w:val="000E7B36"/>
    <w:rsid w:val="000F7A0B"/>
    <w:rsid w:val="001032BA"/>
    <w:rsid w:val="00107F20"/>
    <w:rsid w:val="0011055D"/>
    <w:rsid w:val="001225C2"/>
    <w:rsid w:val="001255D4"/>
    <w:rsid w:val="00125DAC"/>
    <w:rsid w:val="001308EC"/>
    <w:rsid w:val="001317A2"/>
    <w:rsid w:val="00133744"/>
    <w:rsid w:val="00135FDD"/>
    <w:rsid w:val="00144C3E"/>
    <w:rsid w:val="001531F0"/>
    <w:rsid w:val="00155251"/>
    <w:rsid w:val="00155360"/>
    <w:rsid w:val="00155554"/>
    <w:rsid w:val="001564D8"/>
    <w:rsid w:val="00166E90"/>
    <w:rsid w:val="00171485"/>
    <w:rsid w:val="001737E6"/>
    <w:rsid w:val="00174C76"/>
    <w:rsid w:val="001755BB"/>
    <w:rsid w:val="00177BCF"/>
    <w:rsid w:val="00182AFB"/>
    <w:rsid w:val="001844F9"/>
    <w:rsid w:val="00187A22"/>
    <w:rsid w:val="00191F82"/>
    <w:rsid w:val="001A768E"/>
    <w:rsid w:val="001C1048"/>
    <w:rsid w:val="001C405A"/>
    <w:rsid w:val="001C5846"/>
    <w:rsid w:val="001E4C3B"/>
    <w:rsid w:val="00200874"/>
    <w:rsid w:val="002049EE"/>
    <w:rsid w:val="00206354"/>
    <w:rsid w:val="00211983"/>
    <w:rsid w:val="002128B4"/>
    <w:rsid w:val="002217F9"/>
    <w:rsid w:val="00226ED2"/>
    <w:rsid w:val="00232699"/>
    <w:rsid w:val="00237DF6"/>
    <w:rsid w:val="00240C71"/>
    <w:rsid w:val="00242469"/>
    <w:rsid w:val="00243C2F"/>
    <w:rsid w:val="00243C50"/>
    <w:rsid w:val="002502DB"/>
    <w:rsid w:val="00250417"/>
    <w:rsid w:val="00256604"/>
    <w:rsid w:val="00257F29"/>
    <w:rsid w:val="00266A70"/>
    <w:rsid w:val="00266ECB"/>
    <w:rsid w:val="00267C07"/>
    <w:rsid w:val="0027193C"/>
    <w:rsid w:val="002741D1"/>
    <w:rsid w:val="00275A71"/>
    <w:rsid w:val="002836DC"/>
    <w:rsid w:val="00285434"/>
    <w:rsid w:val="0028733C"/>
    <w:rsid w:val="002928FA"/>
    <w:rsid w:val="00297341"/>
    <w:rsid w:val="002A1855"/>
    <w:rsid w:val="002A1E51"/>
    <w:rsid w:val="002B4639"/>
    <w:rsid w:val="002B5775"/>
    <w:rsid w:val="002C032F"/>
    <w:rsid w:val="002D216A"/>
    <w:rsid w:val="002D28C6"/>
    <w:rsid w:val="002D458B"/>
    <w:rsid w:val="002E5840"/>
    <w:rsid w:val="002E6148"/>
    <w:rsid w:val="002E6CA3"/>
    <w:rsid w:val="002F03F3"/>
    <w:rsid w:val="002F0622"/>
    <w:rsid w:val="002F1D2E"/>
    <w:rsid w:val="002F342F"/>
    <w:rsid w:val="002F78D0"/>
    <w:rsid w:val="0030084B"/>
    <w:rsid w:val="00301500"/>
    <w:rsid w:val="0031092A"/>
    <w:rsid w:val="003114C7"/>
    <w:rsid w:val="00315930"/>
    <w:rsid w:val="00316ABB"/>
    <w:rsid w:val="00316FA6"/>
    <w:rsid w:val="003174E7"/>
    <w:rsid w:val="00321745"/>
    <w:rsid w:val="0032322C"/>
    <w:rsid w:val="0032541E"/>
    <w:rsid w:val="00326E9F"/>
    <w:rsid w:val="00331251"/>
    <w:rsid w:val="0035217E"/>
    <w:rsid w:val="00360ADC"/>
    <w:rsid w:val="003649E8"/>
    <w:rsid w:val="003669EC"/>
    <w:rsid w:val="00374A29"/>
    <w:rsid w:val="00377764"/>
    <w:rsid w:val="00383C1E"/>
    <w:rsid w:val="003842D8"/>
    <w:rsid w:val="00390B9F"/>
    <w:rsid w:val="00395B5D"/>
    <w:rsid w:val="003A68A2"/>
    <w:rsid w:val="003B4866"/>
    <w:rsid w:val="003B5172"/>
    <w:rsid w:val="003B76E3"/>
    <w:rsid w:val="003C00EB"/>
    <w:rsid w:val="003D2402"/>
    <w:rsid w:val="003D4D1F"/>
    <w:rsid w:val="003E1AC0"/>
    <w:rsid w:val="003E61A3"/>
    <w:rsid w:val="003F05D9"/>
    <w:rsid w:val="003F1185"/>
    <w:rsid w:val="003F2A56"/>
    <w:rsid w:val="003F324E"/>
    <w:rsid w:val="003F6D8B"/>
    <w:rsid w:val="00400EEC"/>
    <w:rsid w:val="00411F51"/>
    <w:rsid w:val="00412392"/>
    <w:rsid w:val="00420F95"/>
    <w:rsid w:val="00421F07"/>
    <w:rsid w:val="00430E44"/>
    <w:rsid w:val="004316D6"/>
    <w:rsid w:val="00433C47"/>
    <w:rsid w:val="00442C90"/>
    <w:rsid w:val="004460BD"/>
    <w:rsid w:val="0045287F"/>
    <w:rsid w:val="00453AE0"/>
    <w:rsid w:val="0045609F"/>
    <w:rsid w:val="00457921"/>
    <w:rsid w:val="004706BD"/>
    <w:rsid w:val="004708F2"/>
    <w:rsid w:val="00483536"/>
    <w:rsid w:val="0049008C"/>
    <w:rsid w:val="004927B3"/>
    <w:rsid w:val="00493012"/>
    <w:rsid w:val="0049623D"/>
    <w:rsid w:val="00496C58"/>
    <w:rsid w:val="004B1E1D"/>
    <w:rsid w:val="004B5601"/>
    <w:rsid w:val="004B59FE"/>
    <w:rsid w:val="004C42A5"/>
    <w:rsid w:val="004E487B"/>
    <w:rsid w:val="004F146C"/>
    <w:rsid w:val="004F1D33"/>
    <w:rsid w:val="004F26DF"/>
    <w:rsid w:val="004F34C5"/>
    <w:rsid w:val="00502061"/>
    <w:rsid w:val="00503D46"/>
    <w:rsid w:val="00513318"/>
    <w:rsid w:val="0052376A"/>
    <w:rsid w:val="00526C8B"/>
    <w:rsid w:val="005441F2"/>
    <w:rsid w:val="00544253"/>
    <w:rsid w:val="0055174B"/>
    <w:rsid w:val="00553347"/>
    <w:rsid w:val="00554B8D"/>
    <w:rsid w:val="00557927"/>
    <w:rsid w:val="00561D6E"/>
    <w:rsid w:val="00563490"/>
    <w:rsid w:val="00564B34"/>
    <w:rsid w:val="00565C2D"/>
    <w:rsid w:val="00571ADE"/>
    <w:rsid w:val="00581A53"/>
    <w:rsid w:val="005838BE"/>
    <w:rsid w:val="00592413"/>
    <w:rsid w:val="005939A5"/>
    <w:rsid w:val="0059555C"/>
    <w:rsid w:val="005A2DFD"/>
    <w:rsid w:val="005A3151"/>
    <w:rsid w:val="005B3456"/>
    <w:rsid w:val="005B6F87"/>
    <w:rsid w:val="005C2A5F"/>
    <w:rsid w:val="005C729B"/>
    <w:rsid w:val="005D62DB"/>
    <w:rsid w:val="005D73B4"/>
    <w:rsid w:val="005E0659"/>
    <w:rsid w:val="005E32F1"/>
    <w:rsid w:val="005E65E0"/>
    <w:rsid w:val="005E7B6B"/>
    <w:rsid w:val="005F6277"/>
    <w:rsid w:val="0060211F"/>
    <w:rsid w:val="0060248D"/>
    <w:rsid w:val="00604B1F"/>
    <w:rsid w:val="00604FE8"/>
    <w:rsid w:val="006058B9"/>
    <w:rsid w:val="0060759C"/>
    <w:rsid w:val="006121DD"/>
    <w:rsid w:val="0061747D"/>
    <w:rsid w:val="00634D16"/>
    <w:rsid w:val="006459CD"/>
    <w:rsid w:val="00645A7D"/>
    <w:rsid w:val="006466BF"/>
    <w:rsid w:val="00652133"/>
    <w:rsid w:val="006553A8"/>
    <w:rsid w:val="00657619"/>
    <w:rsid w:val="006719AA"/>
    <w:rsid w:val="0068016C"/>
    <w:rsid w:val="00684E03"/>
    <w:rsid w:val="0069583C"/>
    <w:rsid w:val="00696957"/>
    <w:rsid w:val="00696A2C"/>
    <w:rsid w:val="006A2A5B"/>
    <w:rsid w:val="006A6350"/>
    <w:rsid w:val="006A712B"/>
    <w:rsid w:val="006B35C2"/>
    <w:rsid w:val="006C273E"/>
    <w:rsid w:val="006D1AD4"/>
    <w:rsid w:val="006D2B0E"/>
    <w:rsid w:val="006D41E3"/>
    <w:rsid w:val="006E3501"/>
    <w:rsid w:val="00700C2F"/>
    <w:rsid w:val="0070417D"/>
    <w:rsid w:val="007127ED"/>
    <w:rsid w:val="00712B4F"/>
    <w:rsid w:val="007159B7"/>
    <w:rsid w:val="00721824"/>
    <w:rsid w:val="00723D1A"/>
    <w:rsid w:val="00734844"/>
    <w:rsid w:val="007349AC"/>
    <w:rsid w:val="007349E8"/>
    <w:rsid w:val="00736C5C"/>
    <w:rsid w:val="00737FD2"/>
    <w:rsid w:val="00740214"/>
    <w:rsid w:val="00742028"/>
    <w:rsid w:val="007421D0"/>
    <w:rsid w:val="00752CCE"/>
    <w:rsid w:val="00762EB7"/>
    <w:rsid w:val="007748B7"/>
    <w:rsid w:val="00775616"/>
    <w:rsid w:val="007829F6"/>
    <w:rsid w:val="00782F2F"/>
    <w:rsid w:val="007852E2"/>
    <w:rsid w:val="00787021"/>
    <w:rsid w:val="007938D4"/>
    <w:rsid w:val="007A4A2B"/>
    <w:rsid w:val="007A4DCB"/>
    <w:rsid w:val="007A5055"/>
    <w:rsid w:val="007A5F10"/>
    <w:rsid w:val="007B06AC"/>
    <w:rsid w:val="007B2815"/>
    <w:rsid w:val="007B3031"/>
    <w:rsid w:val="007B60A3"/>
    <w:rsid w:val="007C00BD"/>
    <w:rsid w:val="007C673F"/>
    <w:rsid w:val="007D111F"/>
    <w:rsid w:val="007E20F3"/>
    <w:rsid w:val="007E2CA8"/>
    <w:rsid w:val="007E3BC4"/>
    <w:rsid w:val="007E63C6"/>
    <w:rsid w:val="007F006A"/>
    <w:rsid w:val="007F0942"/>
    <w:rsid w:val="007F378C"/>
    <w:rsid w:val="007F7D54"/>
    <w:rsid w:val="007F7E93"/>
    <w:rsid w:val="0080122A"/>
    <w:rsid w:val="00806DC6"/>
    <w:rsid w:val="00824143"/>
    <w:rsid w:val="00825980"/>
    <w:rsid w:val="008277C3"/>
    <w:rsid w:val="00840D61"/>
    <w:rsid w:val="00842298"/>
    <w:rsid w:val="008549F2"/>
    <w:rsid w:val="00856183"/>
    <w:rsid w:val="00860C4B"/>
    <w:rsid w:val="00860EC7"/>
    <w:rsid w:val="0086183F"/>
    <w:rsid w:val="008659BA"/>
    <w:rsid w:val="0086767C"/>
    <w:rsid w:val="00870C36"/>
    <w:rsid w:val="00872178"/>
    <w:rsid w:val="008732E3"/>
    <w:rsid w:val="00892846"/>
    <w:rsid w:val="00894DBC"/>
    <w:rsid w:val="008A0F4F"/>
    <w:rsid w:val="008A6A06"/>
    <w:rsid w:val="008B349E"/>
    <w:rsid w:val="008C25B1"/>
    <w:rsid w:val="008D4F54"/>
    <w:rsid w:val="008E506B"/>
    <w:rsid w:val="008F4DA7"/>
    <w:rsid w:val="00906FBF"/>
    <w:rsid w:val="00913E7C"/>
    <w:rsid w:val="00927121"/>
    <w:rsid w:val="0093171E"/>
    <w:rsid w:val="009378F5"/>
    <w:rsid w:val="00940A22"/>
    <w:rsid w:val="009463ED"/>
    <w:rsid w:val="009502AE"/>
    <w:rsid w:val="009552AC"/>
    <w:rsid w:val="00955348"/>
    <w:rsid w:val="00957729"/>
    <w:rsid w:val="009612B3"/>
    <w:rsid w:val="0096212B"/>
    <w:rsid w:val="00962E1C"/>
    <w:rsid w:val="00964495"/>
    <w:rsid w:val="009703D5"/>
    <w:rsid w:val="0098047A"/>
    <w:rsid w:val="00985B78"/>
    <w:rsid w:val="00986D4B"/>
    <w:rsid w:val="009918D1"/>
    <w:rsid w:val="009A14C8"/>
    <w:rsid w:val="009A6877"/>
    <w:rsid w:val="009B3A7D"/>
    <w:rsid w:val="009B64B6"/>
    <w:rsid w:val="009C4FDE"/>
    <w:rsid w:val="009C5753"/>
    <w:rsid w:val="009D1B05"/>
    <w:rsid w:val="009D4AF6"/>
    <w:rsid w:val="009D5F19"/>
    <w:rsid w:val="009E02AD"/>
    <w:rsid w:val="009E2254"/>
    <w:rsid w:val="009E30BB"/>
    <w:rsid w:val="009F1D02"/>
    <w:rsid w:val="009F58A9"/>
    <w:rsid w:val="00A0754F"/>
    <w:rsid w:val="00A16662"/>
    <w:rsid w:val="00A16E2D"/>
    <w:rsid w:val="00A24869"/>
    <w:rsid w:val="00A24CAB"/>
    <w:rsid w:val="00A2583D"/>
    <w:rsid w:val="00A27ACD"/>
    <w:rsid w:val="00A45AE0"/>
    <w:rsid w:val="00A46B45"/>
    <w:rsid w:val="00A50E37"/>
    <w:rsid w:val="00A51C4A"/>
    <w:rsid w:val="00A52387"/>
    <w:rsid w:val="00A537E8"/>
    <w:rsid w:val="00A549BF"/>
    <w:rsid w:val="00A56058"/>
    <w:rsid w:val="00A62C49"/>
    <w:rsid w:val="00A673D8"/>
    <w:rsid w:val="00A76124"/>
    <w:rsid w:val="00A76129"/>
    <w:rsid w:val="00A90188"/>
    <w:rsid w:val="00A9649B"/>
    <w:rsid w:val="00AB79AD"/>
    <w:rsid w:val="00AC213C"/>
    <w:rsid w:val="00AC50D8"/>
    <w:rsid w:val="00AC52D3"/>
    <w:rsid w:val="00AC654A"/>
    <w:rsid w:val="00AC737B"/>
    <w:rsid w:val="00AD4248"/>
    <w:rsid w:val="00AE0F9F"/>
    <w:rsid w:val="00AE1B38"/>
    <w:rsid w:val="00AF3813"/>
    <w:rsid w:val="00AF4F40"/>
    <w:rsid w:val="00AF5E2E"/>
    <w:rsid w:val="00B00498"/>
    <w:rsid w:val="00B02554"/>
    <w:rsid w:val="00B03E3B"/>
    <w:rsid w:val="00B06073"/>
    <w:rsid w:val="00B07A5D"/>
    <w:rsid w:val="00B232BC"/>
    <w:rsid w:val="00B27177"/>
    <w:rsid w:val="00B31037"/>
    <w:rsid w:val="00B40AC0"/>
    <w:rsid w:val="00B41FC3"/>
    <w:rsid w:val="00B536A4"/>
    <w:rsid w:val="00B72177"/>
    <w:rsid w:val="00B7292E"/>
    <w:rsid w:val="00B85715"/>
    <w:rsid w:val="00B86CFD"/>
    <w:rsid w:val="00B931FB"/>
    <w:rsid w:val="00B972D6"/>
    <w:rsid w:val="00BA09FB"/>
    <w:rsid w:val="00BA29B8"/>
    <w:rsid w:val="00BB1641"/>
    <w:rsid w:val="00BB421F"/>
    <w:rsid w:val="00BC0B87"/>
    <w:rsid w:val="00BD1963"/>
    <w:rsid w:val="00BD6456"/>
    <w:rsid w:val="00BD684D"/>
    <w:rsid w:val="00BD72C5"/>
    <w:rsid w:val="00BD7433"/>
    <w:rsid w:val="00BF70A4"/>
    <w:rsid w:val="00C02DE3"/>
    <w:rsid w:val="00C14B49"/>
    <w:rsid w:val="00C153F2"/>
    <w:rsid w:val="00C154B8"/>
    <w:rsid w:val="00C22F3F"/>
    <w:rsid w:val="00C23131"/>
    <w:rsid w:val="00C233E7"/>
    <w:rsid w:val="00C26A7E"/>
    <w:rsid w:val="00C27459"/>
    <w:rsid w:val="00C33137"/>
    <w:rsid w:val="00C40BF0"/>
    <w:rsid w:val="00C479F7"/>
    <w:rsid w:val="00C50FEC"/>
    <w:rsid w:val="00C516F2"/>
    <w:rsid w:val="00C53189"/>
    <w:rsid w:val="00C7755C"/>
    <w:rsid w:val="00C83D1B"/>
    <w:rsid w:val="00C84366"/>
    <w:rsid w:val="00C855F3"/>
    <w:rsid w:val="00C8560E"/>
    <w:rsid w:val="00C923E1"/>
    <w:rsid w:val="00C94CC2"/>
    <w:rsid w:val="00C96780"/>
    <w:rsid w:val="00CA0F30"/>
    <w:rsid w:val="00CA22A9"/>
    <w:rsid w:val="00CA5E81"/>
    <w:rsid w:val="00CA7A3F"/>
    <w:rsid w:val="00CB2350"/>
    <w:rsid w:val="00CB2720"/>
    <w:rsid w:val="00CC1AB7"/>
    <w:rsid w:val="00CC4180"/>
    <w:rsid w:val="00CC622B"/>
    <w:rsid w:val="00CD3579"/>
    <w:rsid w:val="00CD389C"/>
    <w:rsid w:val="00CE3A4B"/>
    <w:rsid w:val="00CE3D07"/>
    <w:rsid w:val="00CF00E9"/>
    <w:rsid w:val="00CF2111"/>
    <w:rsid w:val="00CF458E"/>
    <w:rsid w:val="00D024FF"/>
    <w:rsid w:val="00D0515C"/>
    <w:rsid w:val="00D0613C"/>
    <w:rsid w:val="00D06ECD"/>
    <w:rsid w:val="00D06F55"/>
    <w:rsid w:val="00D17D85"/>
    <w:rsid w:val="00D24839"/>
    <w:rsid w:val="00D2563B"/>
    <w:rsid w:val="00D25847"/>
    <w:rsid w:val="00D405F3"/>
    <w:rsid w:val="00D45F4D"/>
    <w:rsid w:val="00D4641D"/>
    <w:rsid w:val="00D47785"/>
    <w:rsid w:val="00D50C09"/>
    <w:rsid w:val="00D5136D"/>
    <w:rsid w:val="00D528DA"/>
    <w:rsid w:val="00D54836"/>
    <w:rsid w:val="00D56824"/>
    <w:rsid w:val="00D63D62"/>
    <w:rsid w:val="00D656AA"/>
    <w:rsid w:val="00D7264A"/>
    <w:rsid w:val="00D730E7"/>
    <w:rsid w:val="00D830F0"/>
    <w:rsid w:val="00D90087"/>
    <w:rsid w:val="00D9356C"/>
    <w:rsid w:val="00DA3890"/>
    <w:rsid w:val="00DB036B"/>
    <w:rsid w:val="00DB16C6"/>
    <w:rsid w:val="00DC1B48"/>
    <w:rsid w:val="00DC4E43"/>
    <w:rsid w:val="00DC71AF"/>
    <w:rsid w:val="00DD11C9"/>
    <w:rsid w:val="00DD4A84"/>
    <w:rsid w:val="00DD5006"/>
    <w:rsid w:val="00DE102B"/>
    <w:rsid w:val="00DE3BC0"/>
    <w:rsid w:val="00DE6766"/>
    <w:rsid w:val="00DF1F9B"/>
    <w:rsid w:val="00E04D5D"/>
    <w:rsid w:val="00E118F4"/>
    <w:rsid w:val="00E30AF3"/>
    <w:rsid w:val="00E42336"/>
    <w:rsid w:val="00E42BF6"/>
    <w:rsid w:val="00E44BA8"/>
    <w:rsid w:val="00E53B6A"/>
    <w:rsid w:val="00E540E2"/>
    <w:rsid w:val="00E56A9F"/>
    <w:rsid w:val="00E57A24"/>
    <w:rsid w:val="00E65ECC"/>
    <w:rsid w:val="00E70B28"/>
    <w:rsid w:val="00E75879"/>
    <w:rsid w:val="00E9012A"/>
    <w:rsid w:val="00E9064B"/>
    <w:rsid w:val="00E9708F"/>
    <w:rsid w:val="00EA66AC"/>
    <w:rsid w:val="00EB6F83"/>
    <w:rsid w:val="00EC4CC7"/>
    <w:rsid w:val="00ED34C5"/>
    <w:rsid w:val="00ED58C8"/>
    <w:rsid w:val="00ED5EEC"/>
    <w:rsid w:val="00EE23C5"/>
    <w:rsid w:val="00EE3017"/>
    <w:rsid w:val="00EE3F38"/>
    <w:rsid w:val="00EE42F9"/>
    <w:rsid w:val="00EF7492"/>
    <w:rsid w:val="00F01ADE"/>
    <w:rsid w:val="00F03ADB"/>
    <w:rsid w:val="00F04774"/>
    <w:rsid w:val="00F05399"/>
    <w:rsid w:val="00F070B8"/>
    <w:rsid w:val="00F1291C"/>
    <w:rsid w:val="00F245D7"/>
    <w:rsid w:val="00F41CFA"/>
    <w:rsid w:val="00F47E68"/>
    <w:rsid w:val="00F5343E"/>
    <w:rsid w:val="00F5568C"/>
    <w:rsid w:val="00F55F1C"/>
    <w:rsid w:val="00F6548A"/>
    <w:rsid w:val="00F66185"/>
    <w:rsid w:val="00F706DD"/>
    <w:rsid w:val="00F713EB"/>
    <w:rsid w:val="00F75856"/>
    <w:rsid w:val="00F7706F"/>
    <w:rsid w:val="00F81FD3"/>
    <w:rsid w:val="00F840A8"/>
    <w:rsid w:val="00FB17A5"/>
    <w:rsid w:val="00FB1F51"/>
    <w:rsid w:val="00FC1258"/>
    <w:rsid w:val="00FC7C66"/>
    <w:rsid w:val="00FD2781"/>
    <w:rsid w:val="00FE2E5F"/>
    <w:rsid w:val="00FE2EFC"/>
    <w:rsid w:val="00FE6212"/>
    <w:rsid w:val="00FF4C97"/>
    <w:rsid w:val="00FF5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7A0B"/>
    <w:rPr>
      <w:rFonts w:ascii="Times New Roman" w:eastAsia="Times New Roman" w:hAnsi="Times New Roman" w:cs="Times New Roman"/>
      <w:kern w:val="0"/>
      <w:lang w:eastAsia="ru-RU"/>
    </w:rPr>
  </w:style>
  <w:style w:type="paragraph" w:styleId="11">
    <w:name w:val="heading 1"/>
    <w:basedOn w:val="a0"/>
    <w:next w:val="a0"/>
    <w:link w:val="12"/>
    <w:uiPriority w:val="9"/>
    <w:qFormat/>
    <w:rsid w:val="00C26A7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1">
    <w:name w:val="heading 2"/>
    <w:basedOn w:val="a0"/>
    <w:link w:val="22"/>
    <w:uiPriority w:val="9"/>
    <w:qFormat/>
    <w:rsid w:val="00986D4B"/>
    <w:pPr>
      <w:spacing w:before="100" w:beforeAutospacing="1" w:after="100" w:afterAutospacing="1"/>
      <w:outlineLvl w:val="1"/>
    </w:pPr>
    <w:rPr>
      <w:b/>
      <w:bCs/>
      <w:sz w:val="36"/>
      <w:szCs w:val="36"/>
    </w:rPr>
  </w:style>
  <w:style w:type="paragraph" w:styleId="31">
    <w:name w:val="heading 3"/>
    <w:basedOn w:val="a0"/>
    <w:next w:val="a0"/>
    <w:link w:val="32"/>
    <w:semiHidden/>
    <w:unhideWhenUsed/>
    <w:qFormat/>
    <w:rsid w:val="004316D6"/>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7159B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iPriority w:val="99"/>
    <w:unhideWhenUsed/>
    <w:qFormat/>
    <w:rsid w:val="00986D4B"/>
    <w:pPr>
      <w:spacing w:before="100" w:beforeAutospacing="1" w:after="100" w:afterAutospacing="1"/>
    </w:pPr>
  </w:style>
  <w:style w:type="character" w:customStyle="1" w:styleId="22">
    <w:name w:val="Заголовок 2 Знак"/>
    <w:basedOn w:val="a1"/>
    <w:link w:val="21"/>
    <w:uiPriority w:val="9"/>
    <w:rsid w:val="00986D4B"/>
    <w:rPr>
      <w:rFonts w:ascii="Times New Roman" w:eastAsia="Times New Roman" w:hAnsi="Times New Roman" w:cs="Times New Roman"/>
      <w:b/>
      <w:bCs/>
      <w:kern w:val="0"/>
      <w:sz w:val="36"/>
      <w:szCs w:val="36"/>
      <w:lang w:eastAsia="ru-RU"/>
    </w:rPr>
  </w:style>
  <w:style w:type="paragraph" w:customStyle="1" w:styleId="formattext">
    <w:name w:val="formattext"/>
    <w:basedOn w:val="a0"/>
    <w:rsid w:val="00986D4B"/>
    <w:pPr>
      <w:spacing w:before="100" w:beforeAutospacing="1" w:after="100" w:afterAutospacing="1"/>
    </w:pPr>
  </w:style>
  <w:style w:type="character" w:styleId="a6">
    <w:name w:val="Hyperlink"/>
    <w:basedOn w:val="a1"/>
    <w:uiPriority w:val="99"/>
    <w:unhideWhenUsed/>
    <w:rsid w:val="00986D4B"/>
    <w:rPr>
      <w:color w:val="0000FF"/>
      <w:u w:val="single"/>
    </w:rPr>
  </w:style>
  <w:style w:type="paragraph" w:styleId="a7">
    <w:name w:val="List Paragraph"/>
    <w:aliases w:val="Ненумерованный список,Л‡Ќ€љ –•Џ–ђ€1,кЊ’—“Њ_”‰€’’ћЋ –•Џ–”ђ,_нсxон_пѓйсс_л …Нм…п_,Л‡Ќ€љ –∙Џ–ђ€1,кЊ’—“Њ_”‰€’’ћЋ –∙Џ–”ђ,Маркер,Bullet List,FooterText,numbered,Абзац списка нумерованный,it_List1,Bullet 1,Use Case List Paragraph,Мой 1,Пункт а_а"/>
    <w:basedOn w:val="a0"/>
    <w:link w:val="a8"/>
    <w:uiPriority w:val="34"/>
    <w:qFormat/>
    <w:rsid w:val="00986D4B"/>
    <w:pPr>
      <w:ind w:left="720"/>
      <w:contextualSpacing/>
    </w:pPr>
    <w:rPr>
      <w:rFonts w:asciiTheme="minorHAnsi" w:eastAsiaTheme="minorHAnsi" w:hAnsiTheme="minorHAnsi" w:cstheme="minorBidi"/>
      <w:kern w:val="2"/>
      <w:lang w:eastAsia="en-US"/>
    </w:rPr>
  </w:style>
  <w:style w:type="paragraph" w:customStyle="1" w:styleId="headertext">
    <w:name w:val="headertext"/>
    <w:basedOn w:val="a0"/>
    <w:rsid w:val="00736C5C"/>
    <w:pPr>
      <w:spacing w:before="100" w:beforeAutospacing="1" w:after="100" w:afterAutospacing="1"/>
    </w:pPr>
  </w:style>
  <w:style w:type="character" w:styleId="a9">
    <w:name w:val="annotation reference"/>
    <w:basedOn w:val="a1"/>
    <w:uiPriority w:val="99"/>
    <w:semiHidden/>
    <w:unhideWhenUsed/>
    <w:rsid w:val="0068016C"/>
    <w:rPr>
      <w:sz w:val="16"/>
      <w:szCs w:val="16"/>
    </w:rPr>
  </w:style>
  <w:style w:type="paragraph" w:styleId="aa">
    <w:name w:val="annotation text"/>
    <w:basedOn w:val="a0"/>
    <w:link w:val="ab"/>
    <w:uiPriority w:val="99"/>
    <w:semiHidden/>
    <w:unhideWhenUsed/>
    <w:rsid w:val="0068016C"/>
    <w:rPr>
      <w:rFonts w:asciiTheme="minorHAnsi" w:eastAsiaTheme="minorHAnsi" w:hAnsiTheme="minorHAnsi" w:cstheme="minorBidi"/>
      <w:kern w:val="2"/>
      <w:sz w:val="20"/>
      <w:szCs w:val="20"/>
      <w:lang w:eastAsia="en-US"/>
    </w:rPr>
  </w:style>
  <w:style w:type="character" w:customStyle="1" w:styleId="ab">
    <w:name w:val="Текст примечания Знак"/>
    <w:basedOn w:val="a1"/>
    <w:link w:val="aa"/>
    <w:uiPriority w:val="99"/>
    <w:semiHidden/>
    <w:rsid w:val="0068016C"/>
    <w:rPr>
      <w:sz w:val="20"/>
      <w:szCs w:val="20"/>
    </w:rPr>
  </w:style>
  <w:style w:type="paragraph" w:styleId="ac">
    <w:name w:val="annotation subject"/>
    <w:basedOn w:val="aa"/>
    <w:next w:val="aa"/>
    <w:link w:val="ad"/>
    <w:uiPriority w:val="99"/>
    <w:semiHidden/>
    <w:unhideWhenUsed/>
    <w:rsid w:val="0068016C"/>
    <w:rPr>
      <w:b/>
      <w:bCs/>
    </w:rPr>
  </w:style>
  <w:style w:type="character" w:customStyle="1" w:styleId="ad">
    <w:name w:val="Тема примечания Знак"/>
    <w:basedOn w:val="ab"/>
    <w:link w:val="ac"/>
    <w:uiPriority w:val="99"/>
    <w:semiHidden/>
    <w:rsid w:val="0068016C"/>
    <w:rPr>
      <w:b/>
      <w:bCs/>
      <w:sz w:val="20"/>
      <w:szCs w:val="20"/>
    </w:rPr>
  </w:style>
  <w:style w:type="paragraph" w:styleId="ae">
    <w:name w:val="footnote text"/>
    <w:aliases w:val="Знак,Car,Car Çíàê,Car Знак,fn,fn ????,fn Çíàê,fn Знак,ft,ft Char,ÏÃÏ Ñíîñêà,Знак Char Char,Знак Знак Знак,Знак Знак1,ПГП Сноска,Текст сноски Знак Знак"/>
    <w:basedOn w:val="a0"/>
    <w:link w:val="af"/>
    <w:uiPriority w:val="99"/>
    <w:unhideWhenUsed/>
    <w:rsid w:val="00CA22A9"/>
    <w:rPr>
      <w:sz w:val="20"/>
      <w:szCs w:val="20"/>
    </w:rPr>
  </w:style>
  <w:style w:type="character" w:customStyle="1" w:styleId="af">
    <w:name w:val="Текст сноски Знак"/>
    <w:aliases w:val="Знак Знак,Car Знак1,Car Çíàê Знак,Car Знак Знак,fn Знак1,fn ???? Знак,fn Çíàê Знак,fn Знак Знак,ft Знак,ft Char Знак,ÏÃÏ Ñíîñêà Знак,Знак Char Char Знак,Знак Знак Знак Знак,Знак Знак1 Знак,ПГП Сноска Знак,Текст сноски Знак Знак Знак"/>
    <w:basedOn w:val="a1"/>
    <w:link w:val="ae"/>
    <w:uiPriority w:val="99"/>
    <w:rsid w:val="00CA22A9"/>
    <w:rPr>
      <w:rFonts w:ascii="Times New Roman" w:eastAsia="Times New Roman" w:hAnsi="Times New Roman" w:cs="Times New Roman"/>
      <w:kern w:val="0"/>
      <w:sz w:val="20"/>
      <w:szCs w:val="20"/>
      <w:lang w:eastAsia="ru-RU"/>
    </w:rPr>
  </w:style>
  <w:style w:type="character" w:styleId="af0">
    <w:name w:val="footnote reference"/>
    <w:aliases w:val="Fu§notentext Zchn1,Fußnotentext Zchn1,fn ???? Zchn1,fn Zchn1,fr,Знак сноски-FN"/>
    <w:basedOn w:val="a1"/>
    <w:uiPriority w:val="99"/>
    <w:semiHidden/>
    <w:unhideWhenUsed/>
    <w:rsid w:val="00CA22A9"/>
    <w:rPr>
      <w:vertAlign w:val="superscript"/>
    </w:rPr>
  </w:style>
  <w:style w:type="table" w:styleId="af1">
    <w:name w:val="Table Grid"/>
    <w:basedOn w:val="a2"/>
    <w:uiPriority w:val="39"/>
    <w:rsid w:val="00CA22A9"/>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5E7B6B"/>
    <w:rPr>
      <w:color w:val="605E5C"/>
      <w:shd w:val="clear" w:color="auto" w:fill="E1DFDD"/>
    </w:rPr>
  </w:style>
  <w:style w:type="paragraph" w:styleId="af2">
    <w:name w:val="header"/>
    <w:basedOn w:val="a0"/>
    <w:link w:val="af3"/>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3">
    <w:name w:val="Верхний колонтитул Знак"/>
    <w:basedOn w:val="a1"/>
    <w:link w:val="af2"/>
    <w:uiPriority w:val="99"/>
    <w:rsid w:val="003B5172"/>
  </w:style>
  <w:style w:type="paragraph" w:styleId="af4">
    <w:name w:val="footer"/>
    <w:basedOn w:val="a0"/>
    <w:link w:val="af5"/>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5">
    <w:name w:val="Нижний колонтитул Знак"/>
    <w:basedOn w:val="a1"/>
    <w:link w:val="af4"/>
    <w:uiPriority w:val="99"/>
    <w:rsid w:val="003B5172"/>
  </w:style>
  <w:style w:type="paragraph" w:customStyle="1" w:styleId="ConsPlusTitle">
    <w:name w:val="ConsPlusTitle"/>
    <w:rsid w:val="00FC7C66"/>
    <w:pPr>
      <w:widowControl w:val="0"/>
      <w:autoSpaceDE w:val="0"/>
      <w:autoSpaceDN w:val="0"/>
    </w:pPr>
    <w:rPr>
      <w:rFonts w:ascii="Arial" w:eastAsia="Times New Roman" w:hAnsi="Arial" w:cs="Arial"/>
      <w:b/>
      <w:kern w:val="0"/>
      <w:szCs w:val="20"/>
      <w:lang w:eastAsia="ru-RU"/>
    </w:rPr>
  </w:style>
  <w:style w:type="paragraph" w:customStyle="1" w:styleId="ConsPlusNormal">
    <w:name w:val="ConsPlusNormal"/>
    <w:rsid w:val="001755BB"/>
    <w:pPr>
      <w:widowControl w:val="0"/>
      <w:autoSpaceDE w:val="0"/>
      <w:autoSpaceDN w:val="0"/>
    </w:pPr>
    <w:rPr>
      <w:rFonts w:ascii="Times New Roman" w:eastAsia="Times New Roman" w:hAnsi="Times New Roman" w:cs="Times New Roman"/>
      <w:kern w:val="0"/>
      <w:szCs w:val="20"/>
      <w:lang w:eastAsia="ru-RU"/>
    </w:rPr>
  </w:style>
  <w:style w:type="paragraph" w:customStyle="1" w:styleId="10">
    <w:name w:val="1 Ур"/>
    <w:basedOn w:val="a7"/>
    <w:qFormat/>
    <w:rsid w:val="00003EB5"/>
    <w:pPr>
      <w:numPr>
        <w:numId w:val="5"/>
      </w:numPr>
      <w:contextualSpacing w:val="0"/>
      <w:jc w:val="both"/>
    </w:pPr>
    <w:rPr>
      <w:rFonts w:ascii="Times New Roman" w:eastAsia="Times New Roman" w:hAnsi="Times New Roman" w:cs="Times New Roman"/>
      <w:kern w:val="0"/>
      <w:lang w:eastAsia="ru-RU"/>
    </w:rPr>
  </w:style>
  <w:style w:type="paragraph" w:customStyle="1" w:styleId="20">
    <w:name w:val="2 УР"/>
    <w:basedOn w:val="10"/>
    <w:uiPriority w:val="1"/>
    <w:qFormat/>
    <w:rsid w:val="00003EB5"/>
    <w:pPr>
      <w:numPr>
        <w:ilvl w:val="1"/>
      </w:numPr>
      <w:outlineLvl w:val="1"/>
    </w:pPr>
  </w:style>
  <w:style w:type="paragraph" w:customStyle="1" w:styleId="30">
    <w:name w:val="3 УР"/>
    <w:basedOn w:val="20"/>
    <w:next w:val="a0"/>
    <w:link w:val="33"/>
    <w:uiPriority w:val="2"/>
    <w:qFormat/>
    <w:rsid w:val="00003EB5"/>
    <w:pPr>
      <w:numPr>
        <w:ilvl w:val="2"/>
      </w:numPr>
      <w:outlineLvl w:val="2"/>
    </w:pPr>
  </w:style>
  <w:style w:type="paragraph" w:customStyle="1" w:styleId="34">
    <w:name w:val="3 УР НУм"/>
    <w:basedOn w:val="30"/>
    <w:link w:val="35"/>
    <w:uiPriority w:val="2"/>
    <w:qFormat/>
    <w:rsid w:val="00003EB5"/>
    <w:pPr>
      <w:numPr>
        <w:ilvl w:val="0"/>
        <w:numId w:val="0"/>
      </w:numPr>
      <w:outlineLvl w:val="9"/>
    </w:pPr>
  </w:style>
  <w:style w:type="character" w:customStyle="1" w:styleId="33">
    <w:name w:val="3 УР Знак"/>
    <w:link w:val="30"/>
    <w:uiPriority w:val="2"/>
    <w:qFormat/>
    <w:rsid w:val="00003EB5"/>
    <w:rPr>
      <w:rFonts w:ascii="Times New Roman" w:eastAsia="Times New Roman" w:hAnsi="Times New Roman" w:cs="Times New Roman"/>
      <w:kern w:val="0"/>
      <w:lang w:eastAsia="ru-RU"/>
    </w:rPr>
  </w:style>
  <w:style w:type="character" w:customStyle="1" w:styleId="35">
    <w:name w:val="3 УР НУм Знак"/>
    <w:link w:val="34"/>
    <w:uiPriority w:val="2"/>
    <w:qFormat/>
    <w:rsid w:val="00003EB5"/>
    <w:rPr>
      <w:rFonts w:ascii="Times New Roman" w:eastAsia="Times New Roman" w:hAnsi="Times New Roman" w:cs="Times New Roman"/>
      <w:kern w:val="0"/>
      <w:lang w:eastAsia="ru-RU"/>
    </w:rPr>
  </w:style>
  <w:style w:type="character" w:customStyle="1" w:styleId="40">
    <w:name w:val="Заголовок 4 Знак"/>
    <w:basedOn w:val="a1"/>
    <w:link w:val="4"/>
    <w:uiPriority w:val="9"/>
    <w:semiHidden/>
    <w:rsid w:val="007159B7"/>
    <w:rPr>
      <w:rFonts w:asciiTheme="majorHAnsi" w:eastAsiaTheme="majorEastAsia" w:hAnsiTheme="majorHAnsi" w:cstheme="majorBidi"/>
      <w:i/>
      <w:iCs/>
      <w:color w:val="2F5496" w:themeColor="accent1" w:themeShade="BF"/>
      <w:kern w:val="0"/>
      <w:lang w:eastAsia="ru-RU"/>
    </w:rPr>
  </w:style>
  <w:style w:type="character" w:customStyle="1" w:styleId="a8">
    <w:name w:val="Абзац списка Знак"/>
    <w:aliases w:val="Ненумерованный список Знак,Л‡Ќ€љ –•Џ–ђ€1 Знак,кЊ’—“Њ_”‰€’’ћЋ –•Џ–”ђ Знак,_нсxон_пѓйсс_л …Нм…п_ Знак,Л‡Ќ€љ –∙Џ–ђ€1 Знак,кЊ’—“Њ_”‰€’’ћЋ –∙Џ–”ђ Знак,Маркер Знак,Bullet List Знак,FooterText Знак,numbered Знак,Абзац списка нумерованный Знак"/>
    <w:link w:val="a7"/>
    <w:uiPriority w:val="34"/>
    <w:qFormat/>
    <w:rsid w:val="007159B7"/>
  </w:style>
  <w:style w:type="paragraph" w:customStyle="1" w:styleId="41">
    <w:name w:val="4 Ур Текст"/>
    <w:basedOn w:val="a0"/>
    <w:link w:val="42"/>
    <w:qFormat/>
    <w:rsid w:val="0007013F"/>
    <w:pPr>
      <w:ind w:left="1701"/>
      <w:jc w:val="both"/>
    </w:pPr>
    <w:rPr>
      <w:lang w:eastAsia="en-GB"/>
    </w:rPr>
  </w:style>
  <w:style w:type="character" w:customStyle="1" w:styleId="42">
    <w:name w:val="4 Ур Текст Знак"/>
    <w:link w:val="41"/>
    <w:qFormat/>
    <w:rsid w:val="0007013F"/>
    <w:rPr>
      <w:rFonts w:ascii="Times New Roman" w:eastAsia="Times New Roman" w:hAnsi="Times New Roman" w:cs="Times New Roman"/>
      <w:kern w:val="0"/>
      <w:lang w:eastAsia="en-GB"/>
    </w:rPr>
  </w:style>
  <w:style w:type="paragraph" w:customStyle="1" w:styleId="3">
    <w:name w:val="3 УР Прил"/>
    <w:basedOn w:val="2"/>
    <w:link w:val="36"/>
    <w:uiPriority w:val="2"/>
    <w:qFormat/>
    <w:rsid w:val="006466BF"/>
    <w:pPr>
      <w:numPr>
        <w:ilvl w:val="2"/>
      </w:numPr>
      <w:ind w:left="4757"/>
    </w:pPr>
  </w:style>
  <w:style w:type="paragraph" w:customStyle="1" w:styleId="1">
    <w:name w:val="1 УР прил"/>
    <w:basedOn w:val="20"/>
    <w:qFormat/>
    <w:rsid w:val="006466BF"/>
    <w:pPr>
      <w:numPr>
        <w:ilvl w:val="0"/>
        <w:numId w:val="10"/>
      </w:numPr>
    </w:pPr>
  </w:style>
  <w:style w:type="paragraph" w:customStyle="1" w:styleId="2">
    <w:name w:val="2 Ур Прил"/>
    <w:basedOn w:val="1"/>
    <w:link w:val="23"/>
    <w:uiPriority w:val="1"/>
    <w:qFormat/>
    <w:rsid w:val="006466BF"/>
    <w:pPr>
      <w:numPr>
        <w:ilvl w:val="1"/>
      </w:numPr>
      <w:outlineLvl w:val="2"/>
    </w:pPr>
  </w:style>
  <w:style w:type="character" w:customStyle="1" w:styleId="23">
    <w:name w:val="2 Ур Прил Знак"/>
    <w:link w:val="2"/>
    <w:uiPriority w:val="1"/>
    <w:qFormat/>
    <w:rsid w:val="006466BF"/>
    <w:rPr>
      <w:rFonts w:ascii="Times New Roman" w:eastAsia="Times New Roman" w:hAnsi="Times New Roman" w:cs="Times New Roman"/>
      <w:kern w:val="0"/>
      <w:lang w:eastAsia="ru-RU"/>
    </w:rPr>
  </w:style>
  <w:style w:type="paragraph" w:customStyle="1" w:styleId="37">
    <w:name w:val="3 УР Текст"/>
    <w:basedOn w:val="41"/>
    <w:link w:val="38"/>
    <w:uiPriority w:val="2"/>
    <w:qFormat/>
    <w:rsid w:val="00CA7A3F"/>
    <w:pPr>
      <w:ind w:left="1276"/>
    </w:pPr>
  </w:style>
  <w:style w:type="character" w:customStyle="1" w:styleId="38">
    <w:name w:val="3 УР Текст Знак"/>
    <w:link w:val="37"/>
    <w:uiPriority w:val="2"/>
    <w:qFormat/>
    <w:rsid w:val="00CA7A3F"/>
    <w:rPr>
      <w:rFonts w:ascii="Times New Roman" w:eastAsia="Times New Roman" w:hAnsi="Times New Roman" w:cs="Times New Roman"/>
      <w:kern w:val="0"/>
      <w:lang w:eastAsia="en-GB"/>
    </w:rPr>
  </w:style>
  <w:style w:type="character" w:customStyle="1" w:styleId="36">
    <w:name w:val="3 УР Прил Знак"/>
    <w:link w:val="3"/>
    <w:uiPriority w:val="2"/>
    <w:qFormat/>
    <w:rsid w:val="007B2815"/>
    <w:rPr>
      <w:rFonts w:ascii="Times New Roman" w:eastAsia="Times New Roman" w:hAnsi="Times New Roman" w:cs="Times New Roman"/>
      <w:kern w:val="0"/>
      <w:lang w:eastAsia="ru-RU"/>
    </w:rPr>
  </w:style>
  <w:style w:type="character" w:customStyle="1" w:styleId="a5">
    <w:name w:val="Обычный (веб) Знак"/>
    <w:link w:val="a4"/>
    <w:uiPriority w:val="99"/>
    <w:rsid w:val="00285434"/>
    <w:rPr>
      <w:rFonts w:ascii="Times New Roman" w:eastAsia="Times New Roman" w:hAnsi="Times New Roman" w:cs="Times New Roman"/>
      <w:kern w:val="0"/>
      <w:lang w:eastAsia="ru-RU"/>
    </w:rPr>
  </w:style>
  <w:style w:type="paragraph" w:customStyle="1" w:styleId="13">
    <w:name w:val="1 УР Текст"/>
    <w:basedOn w:val="a0"/>
    <w:link w:val="14"/>
    <w:qFormat/>
    <w:rsid w:val="00453AE0"/>
    <w:pPr>
      <w:jc w:val="both"/>
    </w:pPr>
  </w:style>
  <w:style w:type="paragraph" w:customStyle="1" w:styleId="af6">
    <w:name w:val="Название приложения"/>
    <w:basedOn w:val="a0"/>
    <w:qFormat/>
    <w:rsid w:val="00453AE0"/>
    <w:pPr>
      <w:jc w:val="center"/>
    </w:pPr>
    <w:rPr>
      <w:rFonts w:eastAsia="Arial Unicode MS"/>
      <w:b/>
      <w:lang w:val="en-GB" w:eastAsia="en-GB"/>
    </w:rPr>
  </w:style>
  <w:style w:type="character" w:customStyle="1" w:styleId="14">
    <w:name w:val="1 УР Текст Знак"/>
    <w:link w:val="13"/>
    <w:qFormat/>
    <w:rsid w:val="00453AE0"/>
    <w:rPr>
      <w:rFonts w:ascii="Times New Roman" w:eastAsia="Times New Roman" w:hAnsi="Times New Roman" w:cs="Times New Roman"/>
      <w:kern w:val="0"/>
      <w:lang w:eastAsia="ru-RU"/>
    </w:rPr>
  </w:style>
  <w:style w:type="character" w:customStyle="1" w:styleId="12">
    <w:name w:val="Заголовок 1 Знак"/>
    <w:basedOn w:val="a1"/>
    <w:link w:val="11"/>
    <w:uiPriority w:val="9"/>
    <w:rsid w:val="00C26A7E"/>
    <w:rPr>
      <w:rFonts w:asciiTheme="majorHAnsi" w:eastAsiaTheme="majorEastAsia" w:hAnsiTheme="majorHAnsi" w:cstheme="majorBidi"/>
      <w:b/>
      <w:bCs/>
      <w:color w:val="2F5496" w:themeColor="accent1" w:themeShade="BF"/>
      <w:kern w:val="0"/>
      <w:sz w:val="28"/>
      <w:szCs w:val="28"/>
      <w:lang w:eastAsia="ru-RU"/>
    </w:rPr>
  </w:style>
  <w:style w:type="character" w:customStyle="1" w:styleId="32">
    <w:name w:val="Заголовок 3 Знак"/>
    <w:basedOn w:val="a1"/>
    <w:link w:val="31"/>
    <w:semiHidden/>
    <w:rsid w:val="004316D6"/>
    <w:rPr>
      <w:rFonts w:ascii="Cambria" w:eastAsia="Times New Roman" w:hAnsi="Cambria" w:cs="Times New Roman"/>
      <w:b/>
      <w:bCs/>
      <w:kern w:val="0"/>
      <w:sz w:val="26"/>
      <w:szCs w:val="26"/>
      <w:lang w:eastAsia="ru-RU"/>
    </w:rPr>
  </w:style>
  <w:style w:type="paragraph" w:styleId="24">
    <w:name w:val="Body Text 2"/>
    <w:basedOn w:val="a0"/>
    <w:link w:val="25"/>
    <w:rsid w:val="004316D6"/>
    <w:pPr>
      <w:spacing w:after="120" w:line="480" w:lineRule="auto"/>
    </w:pPr>
  </w:style>
  <w:style w:type="character" w:customStyle="1" w:styleId="25">
    <w:name w:val="Основной текст 2 Знак"/>
    <w:basedOn w:val="a1"/>
    <w:link w:val="24"/>
    <w:rsid w:val="004316D6"/>
    <w:rPr>
      <w:rFonts w:ascii="Times New Roman" w:eastAsia="Times New Roman" w:hAnsi="Times New Roman" w:cs="Times New Roman"/>
      <w:kern w:val="0"/>
      <w:lang w:eastAsia="ru-RU"/>
    </w:rPr>
  </w:style>
  <w:style w:type="table" w:customStyle="1" w:styleId="GridTable1Light-Accent3">
    <w:name w:val="Grid Table 1 Light - Accent 3"/>
    <w:uiPriority w:val="99"/>
    <w:rsid w:val="005838BE"/>
    <w:rPr>
      <w:rFonts w:ascii="Times New Roman" w:eastAsia="Times New Roman" w:hAnsi="Times New Roman" w:cs="Times New Roman"/>
      <w:kern w:val="0"/>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paragraph" w:customStyle="1" w:styleId="alpha4">
    <w:name w:val="alpha 4"/>
    <w:basedOn w:val="a0"/>
    <w:rsid w:val="005838BE"/>
    <w:pPr>
      <w:numPr>
        <w:numId w:val="32"/>
      </w:numPr>
      <w:spacing w:after="140" w:line="290" w:lineRule="auto"/>
      <w:jc w:val="both"/>
      <w:outlineLvl w:val="3"/>
    </w:pPr>
    <w:rPr>
      <w:rFonts w:ascii="Arial" w:hAnsi="Arial"/>
      <w:color w:val="000000"/>
      <w:sz w:val="20"/>
      <w:szCs w:val="20"/>
      <w:lang w:val="en-GB" w:eastAsia="en-GB"/>
    </w:rPr>
  </w:style>
  <w:style w:type="table" w:customStyle="1" w:styleId="TableGridLight">
    <w:name w:val="Table Grid Light"/>
    <w:uiPriority w:val="59"/>
    <w:rsid w:val="00331251"/>
    <w:rPr>
      <w:rFonts w:ascii="Times New Roman" w:eastAsia="Times New Roman" w:hAnsi="Times New Roman" w:cs="Times New Roman"/>
      <w:kern w:val="0"/>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paragraph" w:customStyle="1" w:styleId="a">
    <w:name w:val="Пункт ДС"/>
    <w:basedOn w:val="a0"/>
    <w:qFormat/>
    <w:rsid w:val="00331251"/>
    <w:pPr>
      <w:numPr>
        <w:numId w:val="37"/>
      </w:numPr>
      <w:tabs>
        <w:tab w:val="num" w:pos="720"/>
      </w:tabs>
      <w:spacing w:after="200"/>
      <w:jc w:val="both"/>
    </w:pPr>
    <w:rPr>
      <w:rFonts w:eastAsia="Calibri"/>
      <w:color w:val="000000"/>
      <w:lang w:val="en-US" w:eastAsia="en-US"/>
    </w:rPr>
  </w:style>
</w:styles>
</file>

<file path=word/webSettings.xml><?xml version="1.0" encoding="utf-8"?>
<w:webSettings xmlns:r="http://schemas.openxmlformats.org/officeDocument/2006/relationships" xmlns:w="http://schemas.openxmlformats.org/wordprocessingml/2006/main">
  <w:divs>
    <w:div w:id="975336603">
      <w:bodyDiv w:val="1"/>
      <w:marLeft w:val="0"/>
      <w:marRight w:val="0"/>
      <w:marTop w:val="0"/>
      <w:marBottom w:val="0"/>
      <w:divBdr>
        <w:top w:val="none" w:sz="0" w:space="0" w:color="auto"/>
        <w:left w:val="none" w:sz="0" w:space="0" w:color="auto"/>
        <w:bottom w:val="none" w:sz="0" w:space="0" w:color="auto"/>
        <w:right w:val="none" w:sz="0" w:space="0" w:color="auto"/>
      </w:divBdr>
    </w:div>
    <w:div w:id="1016153788">
      <w:bodyDiv w:val="1"/>
      <w:marLeft w:val="0"/>
      <w:marRight w:val="0"/>
      <w:marTop w:val="0"/>
      <w:marBottom w:val="0"/>
      <w:divBdr>
        <w:top w:val="none" w:sz="0" w:space="0" w:color="auto"/>
        <w:left w:val="none" w:sz="0" w:space="0" w:color="auto"/>
        <w:bottom w:val="none" w:sz="0" w:space="0" w:color="auto"/>
        <w:right w:val="none" w:sz="0" w:space="0" w:color="auto"/>
      </w:divBdr>
    </w:div>
    <w:div w:id="1133252346">
      <w:bodyDiv w:val="1"/>
      <w:marLeft w:val="0"/>
      <w:marRight w:val="0"/>
      <w:marTop w:val="0"/>
      <w:marBottom w:val="0"/>
      <w:divBdr>
        <w:top w:val="none" w:sz="0" w:space="0" w:color="auto"/>
        <w:left w:val="none" w:sz="0" w:space="0" w:color="auto"/>
        <w:bottom w:val="none" w:sz="0" w:space="0" w:color="auto"/>
        <w:right w:val="none" w:sz="0" w:space="0" w:color="auto"/>
      </w:divBdr>
    </w:div>
    <w:div w:id="1562519699">
      <w:bodyDiv w:val="1"/>
      <w:marLeft w:val="0"/>
      <w:marRight w:val="0"/>
      <w:marTop w:val="0"/>
      <w:marBottom w:val="0"/>
      <w:divBdr>
        <w:top w:val="none" w:sz="0" w:space="0" w:color="auto"/>
        <w:left w:val="none" w:sz="0" w:space="0" w:color="auto"/>
        <w:bottom w:val="none" w:sz="0" w:space="0" w:color="auto"/>
        <w:right w:val="none" w:sz="0" w:space="0" w:color="auto"/>
      </w:divBdr>
    </w:div>
    <w:div w:id="1591739873">
      <w:bodyDiv w:val="1"/>
      <w:marLeft w:val="0"/>
      <w:marRight w:val="0"/>
      <w:marTop w:val="0"/>
      <w:marBottom w:val="0"/>
      <w:divBdr>
        <w:top w:val="none" w:sz="0" w:space="0" w:color="auto"/>
        <w:left w:val="none" w:sz="0" w:space="0" w:color="auto"/>
        <w:bottom w:val="none" w:sz="0" w:space="0" w:color="auto"/>
        <w:right w:val="none" w:sz="0" w:space="0" w:color="auto"/>
      </w:divBdr>
    </w:div>
    <w:div w:id="1885632665">
      <w:bodyDiv w:val="1"/>
      <w:marLeft w:val="0"/>
      <w:marRight w:val="0"/>
      <w:marTop w:val="0"/>
      <w:marBottom w:val="0"/>
      <w:divBdr>
        <w:top w:val="none" w:sz="0" w:space="0" w:color="auto"/>
        <w:left w:val="none" w:sz="0" w:space="0" w:color="auto"/>
        <w:bottom w:val="none" w:sz="0" w:space="0" w:color="auto"/>
        <w:right w:val="none" w:sz="0" w:space="0" w:color="auto"/>
      </w:divBdr>
    </w:div>
    <w:div w:id="20585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ngokoch.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0DBA4-CE3E-4308-AD61-17D84B3C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28</Pages>
  <Words>7017</Words>
  <Characters>40003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Абрамова</dc:creator>
  <cp:lastModifiedBy>Данилова НМ</cp:lastModifiedBy>
  <cp:revision>20</cp:revision>
  <cp:lastPrinted>2026-07-03T02:53:00Z</cp:lastPrinted>
  <dcterms:created xsi:type="dcterms:W3CDTF">2026-07-01T06:55:00Z</dcterms:created>
  <dcterms:modified xsi:type="dcterms:W3CDTF">2026-07-07T08:00:00Z</dcterms:modified>
</cp:coreProperties>
</file>