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B65" w:rsidRPr="001C7B65" w:rsidRDefault="001C7B65">
      <w:pPr>
        <w:rPr>
          <w:rFonts w:ascii="Times New Roman" w:hAnsi="Times New Roman" w:cs="Times New Roman"/>
          <w:b/>
          <w:sz w:val="28"/>
          <w:szCs w:val="28"/>
        </w:rPr>
      </w:pPr>
      <w:r w:rsidRPr="001C7B65">
        <w:rPr>
          <w:rFonts w:ascii="Times New Roman" w:hAnsi="Times New Roman" w:cs="Times New Roman"/>
          <w:b/>
          <w:sz w:val="28"/>
          <w:szCs w:val="28"/>
        </w:rPr>
        <w:t xml:space="preserve">ИЗВЕЩЕНИЕ О ПРЕДВАРИТЕЛЬНОМ СОГЛАСОВАНИИ ПРЕДОСТАВЛЕНИЯ В СОБСТВЕННОСТЬ БЕСПЛАТНО ЗЕМЕЛЬНОГО УЧАСТКА </w:t>
      </w:r>
    </w:p>
    <w:p w:rsidR="001C7B65" w:rsidRPr="001C7B65" w:rsidRDefault="001C7B65">
      <w:pPr>
        <w:rPr>
          <w:rFonts w:ascii="Times New Roman" w:hAnsi="Times New Roman" w:cs="Times New Roman"/>
          <w:sz w:val="28"/>
          <w:szCs w:val="28"/>
        </w:rPr>
      </w:pPr>
    </w:p>
    <w:p w:rsidR="001C7B65" w:rsidRPr="001C7B65" w:rsidRDefault="001C7B65" w:rsidP="001C7B6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B65">
        <w:rPr>
          <w:rFonts w:ascii="Times New Roman" w:hAnsi="Times New Roman" w:cs="Times New Roman"/>
          <w:sz w:val="28"/>
          <w:szCs w:val="28"/>
        </w:rPr>
        <w:t xml:space="preserve">Во исполнение п. 8 ст. 3.8 Федерального закона от 25.10.2001 № 137-ФЗ «О введении в действие Земельного кодекса Российской Федерации», на основании заявления о предварительном согласовании предоставления земельного участка, находящегося в государственной или муниципальной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Тунгокоченского муниципального округа </w:t>
      </w:r>
      <w:r w:rsidRPr="001C7B65">
        <w:rPr>
          <w:rFonts w:ascii="Times New Roman" w:hAnsi="Times New Roman" w:cs="Times New Roman"/>
          <w:sz w:val="28"/>
          <w:szCs w:val="28"/>
        </w:rPr>
        <w:t xml:space="preserve"> извещает о предварительном согласовании предоставления в собственность земельного участка, 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1C7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75:27:140127:177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B65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1066 </w:t>
      </w:r>
      <w:r w:rsidRPr="001C7B65">
        <w:rPr>
          <w:rFonts w:ascii="Times New Roman" w:hAnsi="Times New Roman" w:cs="Times New Roman"/>
          <w:sz w:val="28"/>
          <w:szCs w:val="28"/>
        </w:rPr>
        <w:t xml:space="preserve">кв. м, </w:t>
      </w:r>
      <w:r w:rsidRPr="001C7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расположенного по адресу: </w:t>
      </w:r>
      <w:r w:rsidRPr="001C7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Федерация, Забайкальский край, муниципальный округ Тунгокоченский, поселок городского типа Вершино-Дарасунский, улица Силовая, земельный участок 66</w:t>
      </w:r>
    </w:p>
    <w:p w:rsidR="004E2071" w:rsidRPr="001C7B65" w:rsidRDefault="001C7B65">
      <w:pPr>
        <w:rPr>
          <w:rFonts w:ascii="Times New Roman" w:hAnsi="Times New Roman" w:cs="Times New Roman"/>
          <w:sz w:val="28"/>
          <w:szCs w:val="28"/>
        </w:rPr>
      </w:pPr>
      <w:r w:rsidRPr="001C7B65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>
        <w:rPr>
          <w:rFonts w:ascii="Times New Roman" w:hAnsi="Times New Roman" w:cs="Times New Roman"/>
          <w:sz w:val="28"/>
          <w:szCs w:val="28"/>
        </w:rPr>
        <w:t>830(264) 212 52</w:t>
      </w:r>
      <w:bookmarkStart w:id="0" w:name="_GoBack"/>
      <w:bookmarkEnd w:id="0"/>
    </w:p>
    <w:sectPr w:rsidR="004E2071" w:rsidRPr="001C7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0E"/>
    <w:rsid w:val="001C7B65"/>
    <w:rsid w:val="004E2071"/>
    <w:rsid w:val="00C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AB7E"/>
  <w15:chartTrackingRefBased/>
  <w15:docId w15:val="{32BC74A9-2897-444A-A7A1-6EC1261F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2026-08-26T00:28:00Z</dcterms:created>
  <dcterms:modified xsi:type="dcterms:W3CDTF">2026-08-26T00:36:00Z</dcterms:modified>
</cp:coreProperties>
</file>