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33" w:rsidRDefault="00AE7933" w:rsidP="00AE7933">
      <w:pPr>
        <w:pStyle w:val="ConsTitle"/>
        <w:widowControl/>
        <w:ind w:right="-2" w:hanging="709"/>
        <w:rPr>
          <w:rFonts w:ascii="Times New Roman" w:hAnsi="Times New Roman" w:cs="Times New Roman"/>
          <w:sz w:val="28"/>
          <w:szCs w:val="28"/>
        </w:rPr>
      </w:pPr>
    </w:p>
    <w:p w:rsidR="00AE7933" w:rsidRDefault="00AE7933" w:rsidP="00AE7933">
      <w:pPr>
        <w:pStyle w:val="ConsTitle"/>
        <w:widowControl/>
        <w:ind w:right="-2" w:hanging="709"/>
        <w:rPr>
          <w:rFonts w:ascii="Times New Roman" w:hAnsi="Times New Roman" w:cs="Times New Roman"/>
          <w:sz w:val="28"/>
          <w:szCs w:val="28"/>
        </w:rPr>
      </w:pPr>
    </w:p>
    <w:p w:rsidR="000359A9" w:rsidRDefault="000359A9" w:rsidP="00AE7933">
      <w:pPr>
        <w:pStyle w:val="ConsTitle"/>
        <w:widowControl/>
        <w:ind w:right="-2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DD6CBF" w:rsidRDefault="00DD6CBF" w:rsidP="00AE7933">
      <w:pPr>
        <w:pStyle w:val="ConsTitle"/>
        <w:widowControl/>
        <w:ind w:right="-2" w:hanging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359A9">
        <w:rPr>
          <w:rFonts w:ascii="Times New Roman" w:hAnsi="Times New Roman" w:cs="Times New Roman"/>
          <w:sz w:val="28"/>
          <w:szCs w:val="28"/>
        </w:rPr>
        <w:t>ТУНГОКОЧЕНСКОГО МУНИЦИПАЛЬНОГО ОКРУГА</w:t>
      </w:r>
    </w:p>
    <w:p w:rsidR="00DD6CBF" w:rsidRDefault="00DD6CBF" w:rsidP="00DD6CBF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DD6CBF" w:rsidRDefault="00DD6CBF" w:rsidP="00DD6CBF">
      <w:pPr>
        <w:ind w:right="-2"/>
        <w:jc w:val="center"/>
        <w:rPr>
          <w:b/>
          <w:sz w:val="32"/>
          <w:szCs w:val="28"/>
        </w:rPr>
      </w:pPr>
    </w:p>
    <w:p w:rsidR="00DD6CBF" w:rsidRDefault="00DD6CBF" w:rsidP="00DD6CBF">
      <w:pPr>
        <w:ind w:right="-2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DD6CBF" w:rsidRDefault="00DD6CBF" w:rsidP="00DD6CBF">
      <w:pPr>
        <w:ind w:right="-2"/>
        <w:jc w:val="center"/>
        <w:rPr>
          <w:b/>
          <w:sz w:val="28"/>
          <w:szCs w:val="28"/>
        </w:rPr>
      </w:pPr>
    </w:p>
    <w:p w:rsidR="00DD6CBF" w:rsidRDefault="00DD6CBF" w:rsidP="00DD6CBF">
      <w:pPr>
        <w:ind w:right="-2"/>
        <w:jc w:val="center"/>
        <w:rPr>
          <w:b/>
          <w:sz w:val="28"/>
          <w:szCs w:val="28"/>
        </w:rPr>
      </w:pPr>
    </w:p>
    <w:p w:rsidR="00536F36" w:rsidRDefault="00536F36" w:rsidP="00536F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 сентября 2026</w:t>
      </w:r>
      <w:r w:rsidRPr="007A7880">
        <w:rPr>
          <w:rFonts w:ascii="Times New Roman" w:hAnsi="Times New Roman" w:cs="Times New Roman"/>
          <w:b w:val="0"/>
          <w:sz w:val="28"/>
          <w:szCs w:val="28"/>
        </w:rPr>
        <w:t xml:space="preserve"> года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Pr="007A7880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Pr="007A78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7A78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43</w:t>
      </w:r>
    </w:p>
    <w:p w:rsidR="00536F36" w:rsidRDefault="00536F36" w:rsidP="00DD6CBF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DD6CBF" w:rsidRDefault="00DD6CBF" w:rsidP="00DD6CBF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село Верх-Усугли</w:t>
      </w:r>
    </w:p>
    <w:p w:rsidR="00DD6CBF" w:rsidRDefault="00DD6CBF" w:rsidP="00DD6CBF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DD6CBF" w:rsidRDefault="00DD6CBF" w:rsidP="00DD6CBF">
      <w:pPr>
        <w:pStyle w:val="a4"/>
        <w:spacing w:line="240" w:lineRule="auto"/>
        <w:ind w:right="60"/>
      </w:pPr>
    </w:p>
    <w:p w:rsidR="00DD6CBF" w:rsidRDefault="00DD6CBF" w:rsidP="00DD6C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О внесении </w:t>
      </w:r>
      <w:r w:rsidR="005A64FA">
        <w:rPr>
          <w:rFonts w:ascii="Times New Roman" w:hAnsi="Times New Roman" w:cs="Times New Roman"/>
          <w:bCs/>
          <w:sz w:val="28"/>
        </w:rPr>
        <w:t>изменений</w:t>
      </w:r>
      <w:r>
        <w:rPr>
          <w:rFonts w:ascii="Times New Roman" w:hAnsi="Times New Roman" w:cs="Times New Roman"/>
          <w:bCs/>
          <w:sz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5A64FA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 контроле на автомобильном транспорте и в дорожном хозяйстве на территории </w:t>
      </w:r>
      <w:r w:rsidR="006A2E22">
        <w:rPr>
          <w:rFonts w:ascii="Times New Roman" w:hAnsi="Times New Roman" w:cs="Times New Roman"/>
          <w:sz w:val="28"/>
          <w:szCs w:val="28"/>
        </w:rPr>
        <w:t>Тунгокоченского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D6CBF" w:rsidRDefault="00DD6CBF" w:rsidP="00DD6CB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CBF" w:rsidRPr="002E7034" w:rsidRDefault="002E7034" w:rsidP="002E7034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E7034">
        <w:rPr>
          <w:rFonts w:ascii="Times New Roman" w:hAnsi="Times New Roman" w:cs="Times New Roman"/>
          <w:b w:val="0"/>
          <w:color w:val="0F1115"/>
          <w:sz w:val="28"/>
          <w:szCs w:val="28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</w:t>
      </w:r>
      <w:r w:rsidR="00BD2867"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 статьей 17.1 Федерального закона</w:t>
      </w:r>
      <w:r w:rsidRPr="002E7034"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 от </w:t>
      </w:r>
      <w:r w:rsidR="00BD2867">
        <w:rPr>
          <w:rFonts w:ascii="Times New Roman" w:hAnsi="Times New Roman" w:cs="Times New Roman"/>
          <w:b w:val="0"/>
          <w:color w:val="0F1115"/>
          <w:sz w:val="28"/>
          <w:szCs w:val="28"/>
        </w:rPr>
        <w:t>0</w:t>
      </w:r>
      <w:r w:rsidRPr="002E7034"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руководствуясь </w:t>
      </w:r>
      <w:r w:rsidR="00BD2867">
        <w:rPr>
          <w:rFonts w:ascii="Times New Roman" w:hAnsi="Times New Roman" w:cs="Times New Roman"/>
          <w:b w:val="0"/>
          <w:color w:val="0F1115"/>
          <w:sz w:val="28"/>
          <w:szCs w:val="28"/>
        </w:rPr>
        <w:t>статьей 30 Устава</w:t>
      </w:r>
      <w:r w:rsidRPr="002E7034"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 </w:t>
      </w:r>
      <w:r w:rsidR="006A2E22">
        <w:rPr>
          <w:rFonts w:ascii="Times New Roman" w:hAnsi="Times New Roman" w:cs="Times New Roman"/>
          <w:b w:val="0"/>
          <w:color w:val="0F1115"/>
          <w:sz w:val="28"/>
          <w:szCs w:val="28"/>
        </w:rPr>
        <w:t>Тунгокоченского муниципального округа</w:t>
      </w:r>
      <w:r w:rsidRPr="002E7034"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, Совет </w:t>
      </w:r>
      <w:r w:rsidR="006A2E22">
        <w:rPr>
          <w:rFonts w:ascii="Times New Roman" w:hAnsi="Times New Roman" w:cs="Times New Roman"/>
          <w:b w:val="0"/>
          <w:color w:val="0F1115"/>
          <w:sz w:val="28"/>
          <w:szCs w:val="28"/>
        </w:rPr>
        <w:t>Тунгокоченского муниципального округа</w:t>
      </w:r>
      <w:r>
        <w:rPr>
          <w:rFonts w:ascii="Segoe UI" w:hAnsi="Segoe UI" w:cs="Segoe UI"/>
          <w:color w:val="0F1115"/>
          <w:sz w:val="27"/>
          <w:szCs w:val="27"/>
        </w:rPr>
        <w:t> </w:t>
      </w:r>
      <w:r w:rsidR="00DD6CBF">
        <w:rPr>
          <w:rFonts w:ascii="Times New Roman" w:hAnsi="Times New Roman"/>
          <w:i/>
          <w:sz w:val="28"/>
          <w:szCs w:val="28"/>
        </w:rPr>
        <w:t>РЕШИЛ:</w:t>
      </w:r>
      <w:r w:rsidR="00DD6CBF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End"/>
    </w:p>
    <w:p w:rsidR="009A46DC" w:rsidRDefault="00DD6CBF" w:rsidP="00DD6C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3C8">
        <w:rPr>
          <w:rFonts w:ascii="Times New Roman" w:hAnsi="Times New Roman" w:cs="Times New Roman"/>
          <w:sz w:val="28"/>
          <w:szCs w:val="28"/>
        </w:rPr>
        <w:t>1.</w:t>
      </w:r>
      <w:r w:rsidR="005A64FA">
        <w:rPr>
          <w:rFonts w:ascii="Times New Roman" w:hAnsi="Times New Roman" w:cs="Times New Roman"/>
          <w:sz w:val="28"/>
          <w:szCs w:val="28"/>
        </w:rPr>
        <w:t xml:space="preserve"> Внести </w:t>
      </w:r>
      <w:r w:rsidR="009A46DC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5A64FA">
        <w:rPr>
          <w:rFonts w:ascii="Times New Roman" w:hAnsi="Times New Roman" w:cs="Times New Roman"/>
          <w:sz w:val="28"/>
          <w:szCs w:val="28"/>
        </w:rPr>
        <w:t xml:space="preserve"> в Положение «О муниципальном контроле на автомобильном транспорте и в дорожном хозяйстве на территории </w:t>
      </w:r>
      <w:r w:rsidR="0043735E">
        <w:rPr>
          <w:rFonts w:ascii="Times New Roman" w:hAnsi="Times New Roman" w:cs="Times New Roman"/>
          <w:sz w:val="28"/>
          <w:szCs w:val="28"/>
        </w:rPr>
        <w:t>Тунгокоченского муниципального округа»</w:t>
      </w:r>
      <w:r w:rsidR="009A46DC">
        <w:rPr>
          <w:rFonts w:ascii="Times New Roman" w:hAnsi="Times New Roman" w:cs="Times New Roman"/>
          <w:sz w:val="28"/>
          <w:szCs w:val="28"/>
        </w:rPr>
        <w:t xml:space="preserve">, утвержденное решением Совета </w:t>
      </w:r>
      <w:r w:rsidR="0043735E">
        <w:rPr>
          <w:rFonts w:ascii="Times New Roman" w:hAnsi="Times New Roman" w:cs="Times New Roman"/>
          <w:sz w:val="28"/>
          <w:szCs w:val="28"/>
        </w:rPr>
        <w:t>Тунгокоченского муниципального округа от 26.10.2023</w:t>
      </w:r>
      <w:r w:rsidR="009A46D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3735E">
        <w:rPr>
          <w:rFonts w:ascii="Times New Roman" w:hAnsi="Times New Roman" w:cs="Times New Roman"/>
          <w:sz w:val="28"/>
          <w:szCs w:val="28"/>
        </w:rPr>
        <w:t>59:</w:t>
      </w:r>
    </w:p>
    <w:p w:rsidR="009A46DC" w:rsidRDefault="009A46DC" w:rsidP="00DD6C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A64FA">
        <w:rPr>
          <w:rFonts w:ascii="Times New Roman" w:hAnsi="Times New Roman" w:cs="Times New Roman"/>
          <w:sz w:val="28"/>
          <w:szCs w:val="28"/>
        </w:rPr>
        <w:t xml:space="preserve"> </w:t>
      </w:r>
      <w:r w:rsidR="005D36EE">
        <w:rPr>
          <w:rFonts w:ascii="Times New Roman" w:hAnsi="Times New Roman" w:cs="Times New Roman"/>
          <w:sz w:val="28"/>
          <w:szCs w:val="28"/>
        </w:rPr>
        <w:t xml:space="preserve">Пункт 1.4 </w:t>
      </w:r>
      <w:r w:rsidR="0043735E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43735E" w:rsidRDefault="0043735E" w:rsidP="004373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«Отнесение объектов контроля к категориям риска осуществляется в соответствии с правилами, установленными положением о виде контроля, на основании сведений, внесенных в единый реестр видов контроля».</w:t>
      </w:r>
    </w:p>
    <w:p w:rsidR="005D36EE" w:rsidRPr="001E65F5" w:rsidRDefault="005D36EE" w:rsidP="001E65F5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b/>
          <w:color w:val="0F1115"/>
          <w:sz w:val="28"/>
          <w:szCs w:val="28"/>
        </w:rPr>
      </w:pPr>
      <w:r w:rsidRPr="001E65F5">
        <w:rPr>
          <w:rStyle w:val="a9"/>
          <w:b w:val="0"/>
          <w:color w:val="0F1115"/>
          <w:sz w:val="28"/>
          <w:szCs w:val="28"/>
        </w:rPr>
        <w:t>1.2. Раздел 2 изложить в следующей редакции:</w:t>
      </w:r>
    </w:p>
    <w:p w:rsidR="005D36EE" w:rsidRPr="001E65F5" w:rsidRDefault="005D36EE" w:rsidP="005D36E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color w:val="0F1115"/>
          <w:sz w:val="28"/>
          <w:szCs w:val="28"/>
        </w:rPr>
      </w:pPr>
      <w:r w:rsidRPr="001E65F5">
        <w:rPr>
          <w:rStyle w:val="a9"/>
          <w:b w:val="0"/>
          <w:color w:val="0F1115"/>
          <w:sz w:val="28"/>
          <w:szCs w:val="28"/>
        </w:rPr>
        <w:t>«2. Управление рисками причинения вреда (ущерба) охраняемым законом ценностям при осуществлении муниципального контроля</w:t>
      </w:r>
    </w:p>
    <w:p w:rsidR="005D36EE" w:rsidRPr="005D36EE" w:rsidRDefault="005D36EE" w:rsidP="001E65F5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2.1. В целях организации и осуществления муниципального контроля применяется система оценки и управления рисками причинения вреда (ущерба) охраняемым законом ценностям.</w:t>
      </w:r>
    </w:p>
    <w:p w:rsidR="005D36EE" w:rsidRPr="005D36EE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2.2. Объекты муниципального контроля, указанные в пункте 1.5 настоящего Положения, подлежат отнесению к категориям риска в порядке, установленном Правительством Российской Федерации.</w:t>
      </w:r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2.3. Отнесение объектов контроля к определенной категории риска осуществляется после внесения соответствующих сведений</w:t>
      </w:r>
      <w:r w:rsidR="00DE759B">
        <w:rPr>
          <w:color w:val="0F1115"/>
          <w:sz w:val="28"/>
          <w:szCs w:val="28"/>
        </w:rPr>
        <w:t xml:space="preserve"> в единый реестр видов контроля.</w:t>
      </w:r>
    </w:p>
    <w:p w:rsidR="00DE759B" w:rsidRDefault="00DE759B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lastRenderedPageBreak/>
        <w:t xml:space="preserve"> </w:t>
      </w:r>
      <w:r w:rsidR="005D36EE" w:rsidRPr="005D36EE">
        <w:rPr>
          <w:color w:val="0F1115"/>
          <w:sz w:val="28"/>
          <w:szCs w:val="28"/>
        </w:rPr>
        <w:t>2.4. Индикаторы риска нарушения обязательных требований, используемые для принятия решения о проведении внеплановых контрольных мероприятий, установлены в приложении № 2 к настоящему Положению</w:t>
      </w:r>
      <w:proofErr w:type="gramStart"/>
      <w:r w:rsidR="005D36EE" w:rsidRPr="005D36EE">
        <w:rPr>
          <w:color w:val="0F1115"/>
          <w:sz w:val="28"/>
          <w:szCs w:val="28"/>
        </w:rPr>
        <w:t>.».</w:t>
      </w:r>
      <w:proofErr w:type="gramEnd"/>
    </w:p>
    <w:p w:rsidR="00DE759B" w:rsidRP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>1.3. В пункте 3.1 слова «объявление предостережения» заменить словами «объявление предостережения (сведения о котором вносятся в единый реестр контрольных (надзорных) мероприятий)».</w:t>
      </w:r>
    </w:p>
    <w:p w:rsidR="00DE759B" w:rsidRP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>1.4. Пункт 3.10 изложить в следующей редакции:</w:t>
      </w:r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«3.10.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 Информация о проведенных консультациях может отражаться в едином реестре контрольных (надзорных) мероприятий в порядке, установленном федеральным законодательством</w:t>
      </w:r>
      <w:proofErr w:type="gramStart"/>
      <w:r w:rsidRPr="005D36EE">
        <w:rPr>
          <w:color w:val="0F1115"/>
          <w:sz w:val="28"/>
          <w:szCs w:val="28"/>
        </w:rPr>
        <w:t>.».</w:t>
      </w:r>
      <w:proofErr w:type="gramEnd"/>
    </w:p>
    <w:p w:rsidR="00DE759B" w:rsidRP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 xml:space="preserve">1.5. Абзац </w:t>
      </w:r>
      <w:r w:rsidR="00BD2867">
        <w:rPr>
          <w:rStyle w:val="a9"/>
          <w:b w:val="0"/>
          <w:color w:val="0F1115"/>
          <w:sz w:val="28"/>
          <w:szCs w:val="28"/>
        </w:rPr>
        <w:t>четвертый</w:t>
      </w:r>
      <w:r w:rsidRPr="00DE759B">
        <w:rPr>
          <w:rStyle w:val="a9"/>
          <w:b w:val="0"/>
          <w:color w:val="0F1115"/>
          <w:sz w:val="28"/>
          <w:szCs w:val="28"/>
        </w:rPr>
        <w:t xml:space="preserve"> пункта 4.4 после слов «выездная проверка» дополнить словами «, а также выездное обследование (без взаимодействия)».</w:t>
      </w:r>
    </w:p>
    <w:p w:rsidR="00DE759B" w:rsidRP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>1.6. Дополнить пунктом 4.4.1 следующего содержания:</w:t>
      </w:r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«4.4.1. Выездное обследование проводится без взаимодействия с контролируемым лицом. В ходе выездного обследования могут использоваться фотосъемка, видеозапись, а также беспилотные летательные аппараты (системы) в случаях, предусмотренных положением о виде контроля. Результаты выездного обследования фиксируются актом, который вносится в единый реестр контрольных (надзорных) мероприятий</w:t>
      </w:r>
      <w:proofErr w:type="gramStart"/>
      <w:r w:rsidRPr="005D36EE">
        <w:rPr>
          <w:color w:val="0F1115"/>
          <w:sz w:val="28"/>
          <w:szCs w:val="28"/>
        </w:rPr>
        <w:t>.».</w:t>
      </w:r>
      <w:proofErr w:type="gramEnd"/>
    </w:p>
    <w:p w:rsidR="00DE759B" w:rsidRP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 xml:space="preserve">1.7. </w:t>
      </w:r>
      <w:r w:rsidR="00BD2867">
        <w:rPr>
          <w:rStyle w:val="a9"/>
          <w:b w:val="0"/>
          <w:color w:val="0F1115"/>
          <w:sz w:val="28"/>
          <w:szCs w:val="28"/>
        </w:rPr>
        <w:t>Пункт</w:t>
      </w:r>
      <w:r w:rsidRPr="00DE759B">
        <w:rPr>
          <w:rStyle w:val="a9"/>
          <w:b w:val="0"/>
          <w:color w:val="0F1115"/>
          <w:sz w:val="28"/>
          <w:szCs w:val="28"/>
        </w:rPr>
        <w:t xml:space="preserve"> 4.7.5 изложить в следующей редакции:</w:t>
      </w:r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«</w:t>
      </w:r>
      <w:r w:rsidR="00BD2867">
        <w:rPr>
          <w:color w:val="0F1115"/>
          <w:sz w:val="28"/>
          <w:szCs w:val="28"/>
        </w:rPr>
        <w:t xml:space="preserve">4.7.5. Срок проведения выездной проверки не может превышать 10 рабочих дней. </w:t>
      </w:r>
      <w:proofErr w:type="gramStart"/>
      <w:r w:rsidRPr="005D36EE">
        <w:rPr>
          <w:color w:val="0F1115"/>
          <w:sz w:val="28"/>
          <w:szCs w:val="28"/>
        </w:rPr>
        <w:t>В отношении одного субъекта малого предпринимательства, а также в отношении социально ориентированной некоммерческой организации (включенной в соответствующий реестр) общий срок взаимодействия в ходе проведения выездной проверки не может превышать 50 часов для малого предприятия и организации со штатом до 100 человек, и 15 часов для микропредприятия и организации со штатом до 15 человек, за исключением выездной проверки, основанием для проведения</w:t>
      </w:r>
      <w:proofErr w:type="gramEnd"/>
      <w:r w:rsidRPr="005D36EE">
        <w:rPr>
          <w:color w:val="0F1115"/>
          <w:sz w:val="28"/>
          <w:szCs w:val="28"/>
        </w:rPr>
        <w:t xml:space="preserve"> которой является пункт 6 части 1 статьи 57 Федерального закона № 248-ФЗ и </w:t>
      </w:r>
      <w:proofErr w:type="gramStart"/>
      <w:r w:rsidRPr="005D36EE">
        <w:rPr>
          <w:color w:val="0F1115"/>
          <w:sz w:val="28"/>
          <w:szCs w:val="28"/>
        </w:rPr>
        <w:t>которая</w:t>
      </w:r>
      <w:proofErr w:type="gramEnd"/>
      <w:r w:rsidRPr="005D36EE">
        <w:rPr>
          <w:color w:val="0F1115"/>
          <w:sz w:val="28"/>
          <w:szCs w:val="28"/>
        </w:rPr>
        <w:t xml:space="preserve"> для микропредприятия не может продолжаться более 40 часов.».</w:t>
      </w:r>
    </w:p>
    <w:p w:rsidR="00DE759B" w:rsidRP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>1.8. Пункт 6.1 дополнить абзацем следующего содержания:</w:t>
      </w:r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«В случае</w:t>
      </w:r>
      <w:proofErr w:type="gramStart"/>
      <w:r w:rsidRPr="005D36EE">
        <w:rPr>
          <w:color w:val="0F1115"/>
          <w:sz w:val="28"/>
          <w:szCs w:val="28"/>
        </w:rPr>
        <w:t>,</w:t>
      </w:r>
      <w:proofErr w:type="gramEnd"/>
      <w:r w:rsidRPr="005D36EE">
        <w:rPr>
          <w:color w:val="0F1115"/>
          <w:sz w:val="28"/>
          <w:szCs w:val="28"/>
        </w:rPr>
        <w:t xml:space="preserve"> если положение о виде контроля предусматривает использование беспилотных аппаратов (систем), полученные с их помощью данные могут служить доказательствами и использоваться в качестве повода для проведения контрольных мероприятий в соответствии с перечнем, утвержденным положением о виде контроля</w:t>
      </w:r>
      <w:proofErr w:type="gramStart"/>
      <w:r w:rsidRPr="005D36EE">
        <w:rPr>
          <w:color w:val="0F1115"/>
          <w:sz w:val="28"/>
          <w:szCs w:val="28"/>
        </w:rPr>
        <w:t>.».</w:t>
      </w:r>
      <w:proofErr w:type="gramEnd"/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>1.</w:t>
      </w:r>
      <w:r w:rsidR="00CB3AC9">
        <w:rPr>
          <w:rStyle w:val="a9"/>
          <w:b w:val="0"/>
          <w:color w:val="0F1115"/>
          <w:sz w:val="28"/>
          <w:szCs w:val="28"/>
        </w:rPr>
        <w:t>9. В пу</w:t>
      </w:r>
      <w:r w:rsidRPr="00DE759B">
        <w:rPr>
          <w:rStyle w:val="a9"/>
          <w:b w:val="0"/>
          <w:color w:val="0F1115"/>
          <w:sz w:val="28"/>
          <w:szCs w:val="28"/>
        </w:rPr>
        <w:t>нкте 7.1 слова «статьей 87 Федерального закона № 248-ФЗ» заменить словами «статьей 87 Федерального закона № 248-ФЗ (в том числе с обязательным внесением сведений в единый реестр контрольных (надзорных) мероприятий)».</w:t>
      </w:r>
    </w:p>
    <w:p w:rsidR="00DE759B" w:rsidRDefault="005D36EE" w:rsidP="00DE759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E759B">
        <w:rPr>
          <w:rStyle w:val="a9"/>
          <w:b w:val="0"/>
          <w:color w:val="0F1115"/>
          <w:sz w:val="28"/>
          <w:szCs w:val="28"/>
        </w:rPr>
        <w:t>1.10. Пункт 7.2 дополнить абзацем следующего содержания:</w:t>
      </w:r>
    </w:p>
    <w:p w:rsidR="00CB3AC9" w:rsidRDefault="005D36EE" w:rsidP="00CB3AC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 xml:space="preserve">«Решение о проведении проверки, профилактического визита, предостережение, акт и предписание оформляются путем внесения </w:t>
      </w:r>
      <w:r w:rsidRPr="005D36EE">
        <w:rPr>
          <w:color w:val="0F1115"/>
          <w:sz w:val="28"/>
          <w:szCs w:val="28"/>
        </w:rPr>
        <w:lastRenderedPageBreak/>
        <w:t>соответствующих сведений в единый реестр контрольных (надзорных) мероприятий. Отдельного бумажного документа не требуется</w:t>
      </w:r>
      <w:proofErr w:type="gramStart"/>
      <w:r w:rsidRPr="005D36EE">
        <w:rPr>
          <w:color w:val="0F1115"/>
          <w:sz w:val="28"/>
          <w:szCs w:val="28"/>
        </w:rPr>
        <w:t>.».</w:t>
      </w:r>
      <w:proofErr w:type="gramEnd"/>
    </w:p>
    <w:p w:rsidR="00BD2867" w:rsidRDefault="00BD2867" w:rsidP="00CB3AC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Style w:val="a9"/>
          <w:b w:val="0"/>
          <w:color w:val="0F1115"/>
          <w:sz w:val="28"/>
          <w:szCs w:val="28"/>
        </w:rPr>
      </w:pPr>
      <w:r>
        <w:rPr>
          <w:rStyle w:val="a9"/>
          <w:b w:val="0"/>
          <w:color w:val="0F1115"/>
          <w:sz w:val="28"/>
          <w:szCs w:val="28"/>
        </w:rPr>
        <w:t>1.11. В пункте 7.14:</w:t>
      </w:r>
    </w:p>
    <w:p w:rsidR="00CB3AC9" w:rsidRPr="00E362E5" w:rsidRDefault="00BD2867" w:rsidP="00CB3AC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>
        <w:rPr>
          <w:rStyle w:val="a9"/>
          <w:b w:val="0"/>
          <w:color w:val="0F1115"/>
          <w:sz w:val="28"/>
          <w:szCs w:val="28"/>
        </w:rPr>
        <w:t xml:space="preserve">1) слова </w:t>
      </w:r>
      <w:r w:rsidR="005D36EE" w:rsidRPr="00E362E5">
        <w:rPr>
          <w:rStyle w:val="a9"/>
          <w:b w:val="0"/>
          <w:color w:val="0F1115"/>
          <w:sz w:val="28"/>
          <w:szCs w:val="28"/>
        </w:rPr>
        <w:t xml:space="preserve"> «31 декабря 2023 года» заменить </w:t>
      </w:r>
      <w:r>
        <w:rPr>
          <w:rStyle w:val="a9"/>
          <w:b w:val="0"/>
          <w:color w:val="0F1115"/>
          <w:sz w:val="28"/>
          <w:szCs w:val="28"/>
        </w:rPr>
        <w:t>словами</w:t>
      </w:r>
      <w:r w:rsidR="005D36EE" w:rsidRPr="00E362E5">
        <w:rPr>
          <w:rStyle w:val="a9"/>
          <w:b w:val="0"/>
          <w:color w:val="0F1115"/>
          <w:sz w:val="28"/>
          <w:szCs w:val="28"/>
        </w:rPr>
        <w:t xml:space="preserve"> «31 декабря 2026 года».</w:t>
      </w:r>
    </w:p>
    <w:p w:rsidR="00CB3AC9" w:rsidRPr="00E362E5" w:rsidRDefault="00BD2867" w:rsidP="00CB3AC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>
        <w:rPr>
          <w:rStyle w:val="a9"/>
          <w:b w:val="0"/>
          <w:color w:val="0F1115"/>
          <w:sz w:val="28"/>
          <w:szCs w:val="28"/>
        </w:rPr>
        <w:t xml:space="preserve">2) </w:t>
      </w:r>
      <w:r w:rsidR="005D36EE" w:rsidRPr="00E362E5">
        <w:rPr>
          <w:rStyle w:val="a9"/>
          <w:b w:val="0"/>
          <w:color w:val="0F1115"/>
          <w:sz w:val="28"/>
          <w:szCs w:val="28"/>
        </w:rPr>
        <w:t>дополнить абзацем следующего содержания:</w:t>
      </w:r>
    </w:p>
    <w:p w:rsidR="00CB3AC9" w:rsidRDefault="005D36EE" w:rsidP="00CB3AC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5D36EE">
        <w:rPr>
          <w:color w:val="0F1115"/>
          <w:sz w:val="28"/>
          <w:szCs w:val="28"/>
        </w:rPr>
        <w:t>«Представление документов и сведений в ходе документарной проверки может осуществляться через федеральную государственную информационную систему «Единый портал государственных и муниципальных услуг (функций)» (ЕПГУ), региональные порталы государственных услуг или с использованием мобильного приложения «Инспектор» в порядке, установленном Правительством Российской Федерации</w:t>
      </w:r>
      <w:proofErr w:type="gramStart"/>
      <w:r w:rsidRPr="005D36EE">
        <w:rPr>
          <w:color w:val="0F1115"/>
          <w:sz w:val="28"/>
          <w:szCs w:val="28"/>
        </w:rPr>
        <w:t>.».</w:t>
      </w:r>
      <w:proofErr w:type="gramEnd"/>
    </w:p>
    <w:p w:rsidR="00C37137" w:rsidRPr="00E362E5" w:rsidRDefault="00BD2867" w:rsidP="00C37137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>
        <w:rPr>
          <w:rStyle w:val="a9"/>
          <w:b w:val="0"/>
          <w:color w:val="0F1115"/>
          <w:sz w:val="28"/>
          <w:szCs w:val="28"/>
        </w:rPr>
        <w:t>1.12</w:t>
      </w:r>
      <w:r w:rsidR="005D36EE" w:rsidRPr="00E362E5">
        <w:rPr>
          <w:rStyle w:val="a9"/>
          <w:b w:val="0"/>
          <w:color w:val="0F1115"/>
          <w:sz w:val="28"/>
          <w:szCs w:val="28"/>
        </w:rPr>
        <w:t>. Приложение № 2 к Положению изложить в новой редакции согласно приложению к настоящему решению.</w:t>
      </w:r>
    </w:p>
    <w:p w:rsidR="00C37137" w:rsidRDefault="00C37137" w:rsidP="00C37137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>2.</w:t>
      </w:r>
      <w:r>
        <w:rPr>
          <w:b/>
          <w:color w:val="0F1115"/>
          <w:sz w:val="28"/>
          <w:szCs w:val="28"/>
        </w:rPr>
        <w:t xml:space="preserve"> </w:t>
      </w:r>
      <w:r w:rsidR="005D36EE" w:rsidRPr="005D36EE">
        <w:rPr>
          <w:color w:val="0F1115"/>
          <w:sz w:val="28"/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5A64FA" w:rsidRDefault="00C37137" w:rsidP="00BB3B7E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>3.</w:t>
      </w:r>
      <w:r>
        <w:rPr>
          <w:b/>
          <w:color w:val="0F1115"/>
          <w:sz w:val="28"/>
          <w:szCs w:val="28"/>
        </w:rPr>
        <w:t xml:space="preserve"> </w:t>
      </w:r>
      <w:r w:rsidR="005D36EE" w:rsidRPr="005D36EE">
        <w:rPr>
          <w:color w:val="0F1115"/>
          <w:sz w:val="28"/>
          <w:szCs w:val="28"/>
        </w:rPr>
        <w:t xml:space="preserve">Настоящее решение опубликовать в газете «Вести Севера» и разместить в информационно-телекоммуникационной сети «Интернет» на официальном сайте </w:t>
      </w:r>
      <w:r w:rsidR="00BB3B7E">
        <w:rPr>
          <w:color w:val="0F1115"/>
          <w:sz w:val="28"/>
          <w:szCs w:val="28"/>
        </w:rPr>
        <w:t>Тунгокоченского муниципального округа.</w:t>
      </w:r>
    </w:p>
    <w:p w:rsidR="00BB3B7E" w:rsidRDefault="00BB3B7E" w:rsidP="00BB3B7E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</w:p>
    <w:p w:rsidR="00BB3B7E" w:rsidRDefault="00BB3B7E" w:rsidP="00BB3B7E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</w:p>
    <w:p w:rsidR="00BB3B7E" w:rsidRDefault="00BB3B7E" w:rsidP="00BB3B7E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35B3C" w:rsidRPr="006F358A" w:rsidRDefault="00D35B3C" w:rsidP="00D35B3C">
      <w:pPr>
        <w:ind w:left="567" w:hanging="709"/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Председатель Совета                       </w:t>
      </w:r>
      <w:r>
        <w:rPr>
          <w:sz w:val="28"/>
          <w:szCs w:val="28"/>
        </w:rPr>
        <w:t xml:space="preserve">                             </w:t>
      </w:r>
      <w:r w:rsidRPr="006F358A">
        <w:rPr>
          <w:sz w:val="28"/>
          <w:szCs w:val="28"/>
        </w:rPr>
        <w:t xml:space="preserve">Глава                                                                                                            </w:t>
      </w:r>
    </w:p>
    <w:p w:rsidR="00D35B3C" w:rsidRPr="006F358A" w:rsidRDefault="00D35B3C" w:rsidP="00D35B3C">
      <w:pPr>
        <w:ind w:hanging="142"/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Тунгокоченского                                                     </w:t>
      </w:r>
      <w:r>
        <w:rPr>
          <w:sz w:val="28"/>
          <w:szCs w:val="28"/>
        </w:rPr>
        <w:t xml:space="preserve">     </w:t>
      </w:r>
      <w:proofErr w:type="spellStart"/>
      <w:r w:rsidRPr="006F358A">
        <w:rPr>
          <w:sz w:val="28"/>
          <w:szCs w:val="28"/>
        </w:rPr>
        <w:t>Тунгокоченского</w:t>
      </w:r>
      <w:proofErr w:type="spellEnd"/>
    </w:p>
    <w:p w:rsidR="00C37137" w:rsidRDefault="00D35B3C" w:rsidP="00D35B3C">
      <w:pPr>
        <w:ind w:left="567" w:hanging="709"/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муниципального округа                  </w:t>
      </w:r>
      <w:r>
        <w:rPr>
          <w:sz w:val="28"/>
          <w:szCs w:val="28"/>
        </w:rPr>
        <w:t xml:space="preserve">                             </w:t>
      </w:r>
      <w:r w:rsidRPr="006F358A">
        <w:rPr>
          <w:sz w:val="28"/>
          <w:szCs w:val="28"/>
        </w:rPr>
        <w:t xml:space="preserve">муниципального округа   </w:t>
      </w:r>
    </w:p>
    <w:p w:rsidR="00D35B3C" w:rsidRDefault="00D35B3C" w:rsidP="00D35B3C">
      <w:pPr>
        <w:ind w:left="567" w:hanging="709"/>
        <w:jc w:val="both"/>
        <w:rPr>
          <w:sz w:val="28"/>
          <w:szCs w:val="28"/>
        </w:rPr>
      </w:pPr>
    </w:p>
    <w:p w:rsidR="00D35B3C" w:rsidRDefault="00536F36" w:rsidP="00D35B3C">
      <w:pPr>
        <w:ind w:left="567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35B3C">
        <w:rPr>
          <w:sz w:val="28"/>
          <w:szCs w:val="28"/>
        </w:rPr>
        <w:t>М.М. Измайлов                                                             Н.С. Ананенко</w:t>
      </w:r>
    </w:p>
    <w:p w:rsidR="00D35B3C" w:rsidRPr="00D35B3C" w:rsidRDefault="00D35B3C" w:rsidP="00D35B3C">
      <w:pPr>
        <w:ind w:left="567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536F36" w:rsidP="005A64FA">
      <w:pPr>
        <w:jc w:val="right"/>
      </w:pPr>
      <w:r>
        <w:t>Приложение</w:t>
      </w:r>
    </w:p>
    <w:p w:rsidR="00536F36" w:rsidRDefault="00536F36" w:rsidP="005A64FA">
      <w:pPr>
        <w:jc w:val="right"/>
      </w:pPr>
      <w:r>
        <w:t xml:space="preserve">к решению </w:t>
      </w:r>
    </w:p>
    <w:p w:rsidR="00536F36" w:rsidRDefault="00536F36" w:rsidP="00536F36">
      <w:pPr>
        <w:jc w:val="right"/>
      </w:pPr>
      <w:r>
        <w:t xml:space="preserve">Совета Тунгокоченского </w:t>
      </w:r>
    </w:p>
    <w:p w:rsidR="00536F36" w:rsidRDefault="00536F36" w:rsidP="00536F36">
      <w:pPr>
        <w:jc w:val="right"/>
      </w:pPr>
      <w:r>
        <w:t>муниципального округа</w:t>
      </w:r>
    </w:p>
    <w:p w:rsidR="00536F36" w:rsidRDefault="00536F36" w:rsidP="00536F36">
      <w:pPr>
        <w:jc w:val="right"/>
      </w:pPr>
      <w:r>
        <w:t>от 10.09.2026г. № 43</w:t>
      </w:r>
    </w:p>
    <w:p w:rsidR="00A86542" w:rsidRDefault="00A86542" w:rsidP="005A64FA">
      <w:pPr>
        <w:jc w:val="right"/>
      </w:pPr>
    </w:p>
    <w:p w:rsidR="005A64FA" w:rsidRDefault="00536F36" w:rsidP="005A64FA">
      <w:pPr>
        <w:jc w:val="right"/>
      </w:pPr>
      <w:r>
        <w:t>«</w:t>
      </w:r>
      <w:r w:rsidR="005A64FA">
        <w:t>Приложение №2</w:t>
      </w:r>
    </w:p>
    <w:p w:rsidR="005A64FA" w:rsidRDefault="005A64FA" w:rsidP="005A64FA">
      <w:pPr>
        <w:jc w:val="right"/>
      </w:pPr>
      <w:r>
        <w:t xml:space="preserve"> к Положению о муниципальном контроле</w:t>
      </w:r>
    </w:p>
    <w:p w:rsidR="005A64FA" w:rsidRDefault="005A64FA" w:rsidP="005A64FA">
      <w:pPr>
        <w:jc w:val="right"/>
      </w:pPr>
      <w:r>
        <w:t xml:space="preserve"> на автомобильном транспорте и </w:t>
      </w:r>
    </w:p>
    <w:p w:rsidR="00C37137" w:rsidRDefault="005A64FA" w:rsidP="00C37137">
      <w:pPr>
        <w:jc w:val="right"/>
      </w:pPr>
      <w:r>
        <w:t xml:space="preserve">в дорожном хозяйстве на территории </w:t>
      </w:r>
    </w:p>
    <w:p w:rsidR="005A64FA" w:rsidRDefault="00C37137" w:rsidP="00C37137">
      <w:pPr>
        <w:jc w:val="right"/>
      </w:pPr>
      <w:r>
        <w:t>Тунгокоченского муниципального округа</w:t>
      </w:r>
    </w:p>
    <w:p w:rsidR="005A64FA" w:rsidRDefault="005A64FA" w:rsidP="005A64FA">
      <w:pPr>
        <w:jc w:val="center"/>
      </w:pPr>
    </w:p>
    <w:p w:rsidR="005A64FA" w:rsidRPr="00571910" w:rsidRDefault="005A64FA" w:rsidP="005A64FA">
      <w:pPr>
        <w:pStyle w:val="ConsPlusNormal"/>
        <w:jc w:val="center"/>
        <w:rPr>
          <w:rFonts w:ascii="Times New Roman" w:hAnsi="Times New Roman" w:cs="Times New Roman"/>
          <w:b/>
          <w:bCs/>
          <w:shd w:val="clear" w:color="auto" w:fill="F1C100"/>
        </w:rPr>
      </w:pPr>
      <w:r w:rsidRPr="00571910">
        <w:rPr>
          <w:rFonts w:ascii="Times New Roman" w:hAnsi="Times New Roman" w:cs="Times New Roman"/>
          <w:b/>
          <w:bCs/>
          <w:sz w:val="28"/>
          <w:szCs w:val="28"/>
        </w:rPr>
        <w:t>Перечень индикаторов риска</w:t>
      </w:r>
    </w:p>
    <w:p w:rsidR="005A64FA" w:rsidRDefault="005A64FA" w:rsidP="00BB3B7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1910">
        <w:rPr>
          <w:rFonts w:ascii="Times New Roman" w:hAnsi="Times New Roman" w:cs="Times New Roman"/>
          <w:b/>
          <w:bCs/>
          <w:sz w:val="28"/>
          <w:szCs w:val="28"/>
        </w:rPr>
        <w:t>нарушения обязательных требований, проверяемых в рамках осуществления муниципального контроля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автомобильном транспорте </w:t>
      </w:r>
      <w:r w:rsidRPr="00571910">
        <w:rPr>
          <w:rFonts w:ascii="Times New Roman" w:hAnsi="Times New Roman" w:cs="Times New Roman"/>
          <w:b/>
          <w:bCs/>
          <w:sz w:val="28"/>
          <w:szCs w:val="28"/>
        </w:rPr>
        <w:t xml:space="preserve">и в дорожном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хозяйстве на территории </w:t>
      </w:r>
      <w:r w:rsidR="00BB3B7E">
        <w:rPr>
          <w:rFonts w:ascii="Times New Roman" w:hAnsi="Times New Roman" w:cs="Times New Roman"/>
          <w:b/>
          <w:bCs/>
          <w:sz w:val="28"/>
          <w:szCs w:val="28"/>
        </w:rPr>
        <w:t>Тунгокоченского муниципального округа</w:t>
      </w:r>
    </w:p>
    <w:p w:rsidR="005A64FA" w:rsidRPr="00F71AD8" w:rsidRDefault="005A64FA" w:rsidP="005A64FA">
      <w:pPr>
        <w:pStyle w:val="ConsPlusNormal"/>
        <w:jc w:val="both"/>
        <w:rPr>
          <w:shd w:val="clear" w:color="auto" w:fill="F1C100"/>
        </w:rPr>
      </w:pPr>
    </w:p>
    <w:p w:rsidR="00C37137" w:rsidRDefault="00C37137" w:rsidP="00C37137">
      <w:pPr>
        <w:pStyle w:val="a3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>Выявление в течение отчетного года на одном участке дороги, либо на пересечении дорог и улиц трех и более фактов возникновения дорожно-транспортного происшествия одного вида в связи с сопутствующими неудовлетворительными дорожными условиями, где пострадали или ранены люди.</w:t>
      </w:r>
    </w:p>
    <w:p w:rsidR="00C37137" w:rsidRDefault="00C37137" w:rsidP="00C37137">
      <w:pPr>
        <w:pStyle w:val="a3"/>
        <w:numPr>
          <w:ilvl w:val="0"/>
          <w:numId w:val="9"/>
        </w:numPr>
        <w:spacing w:before="0" w:beforeAutospacing="0" w:after="0" w:afterAutospacing="0"/>
        <w:ind w:left="0" w:firstLine="705"/>
        <w:jc w:val="both"/>
        <w:rPr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 xml:space="preserve">Наличие сведений об отклонении </w:t>
      </w:r>
      <w:proofErr w:type="gramStart"/>
      <w:r w:rsidRPr="00C37137">
        <w:rPr>
          <w:color w:val="0F1115"/>
          <w:sz w:val="28"/>
          <w:szCs w:val="28"/>
        </w:rPr>
        <w:t>оценки технического состояния автомобильных дорог общего пользования местного значения</w:t>
      </w:r>
      <w:proofErr w:type="gramEnd"/>
      <w:r w:rsidRPr="00C37137">
        <w:rPr>
          <w:color w:val="0F1115"/>
          <w:sz w:val="28"/>
          <w:szCs w:val="28"/>
        </w:rPr>
        <w:t xml:space="preserve"> и искусственных сооружений на них, согласно составу и периодичности работ, установленных Порядком проведения оценки технического состояния автомобильных дорог, утвержденным Приказом Минтранса России от 07.08.2020 № 288 «О порядке проведения оценки технического состояния автомобильных дорог».</w:t>
      </w:r>
    </w:p>
    <w:p w:rsidR="00C37137" w:rsidRDefault="00C37137" w:rsidP="00C37137">
      <w:pPr>
        <w:pStyle w:val="a3"/>
        <w:numPr>
          <w:ilvl w:val="0"/>
          <w:numId w:val="9"/>
        </w:numPr>
        <w:spacing w:before="0" w:beforeAutospacing="0" w:after="0" w:afterAutospacing="0"/>
        <w:ind w:left="0" w:firstLine="705"/>
        <w:jc w:val="both"/>
        <w:rPr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>Наличие сведений о начале производства земляных работ в полосах отвода и (или) придорожных полосах автомобильных дорог общего пользования местного значения.</w:t>
      </w:r>
    </w:p>
    <w:p w:rsidR="00C37137" w:rsidRDefault="00C37137" w:rsidP="00C37137">
      <w:pPr>
        <w:pStyle w:val="a3"/>
        <w:numPr>
          <w:ilvl w:val="0"/>
          <w:numId w:val="9"/>
        </w:numPr>
        <w:spacing w:before="0" w:beforeAutospacing="0" w:after="0" w:afterAutospacing="0"/>
        <w:ind w:left="0" w:firstLine="705"/>
        <w:jc w:val="both"/>
        <w:rPr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>Наличие информации, полученной с использованием автоматических камер фот</w:t>
      </w:r>
      <w:proofErr w:type="gramStart"/>
      <w:r w:rsidRPr="00C37137">
        <w:rPr>
          <w:color w:val="0F1115"/>
          <w:sz w:val="28"/>
          <w:szCs w:val="28"/>
        </w:rPr>
        <w:t>о-</w:t>
      </w:r>
      <w:proofErr w:type="gramEnd"/>
      <w:r w:rsidRPr="00C37137">
        <w:rPr>
          <w:color w:val="0F1115"/>
          <w:sz w:val="28"/>
          <w:szCs w:val="28"/>
        </w:rPr>
        <w:t xml:space="preserve"> и </w:t>
      </w:r>
      <w:proofErr w:type="spellStart"/>
      <w:r w:rsidRPr="00C37137">
        <w:rPr>
          <w:color w:val="0F1115"/>
          <w:sz w:val="28"/>
          <w:szCs w:val="28"/>
        </w:rPr>
        <w:t>видеофиксации</w:t>
      </w:r>
      <w:proofErr w:type="spellEnd"/>
      <w:r w:rsidRPr="00C37137">
        <w:rPr>
          <w:color w:val="0F1115"/>
          <w:sz w:val="28"/>
          <w:szCs w:val="28"/>
        </w:rPr>
        <w:t>, беспилотных летательных аппаратов (систем) или иных технических средств, свидетельствующей о возможном нарушении обязательных требований, предусмотренных пунктами 1–3 настоящего перечня.</w:t>
      </w:r>
    </w:p>
    <w:p w:rsidR="00C37137" w:rsidRDefault="00C37137" w:rsidP="00C37137">
      <w:pPr>
        <w:pStyle w:val="a3"/>
        <w:numPr>
          <w:ilvl w:val="0"/>
          <w:numId w:val="9"/>
        </w:numPr>
        <w:spacing w:before="0" w:beforeAutospacing="0" w:after="0" w:afterAutospacing="0"/>
        <w:ind w:left="0" w:firstLine="705"/>
        <w:jc w:val="both"/>
        <w:rPr>
          <w:color w:val="0F1115"/>
          <w:sz w:val="28"/>
          <w:szCs w:val="28"/>
        </w:rPr>
      </w:pPr>
      <w:r w:rsidRPr="00C37137">
        <w:rPr>
          <w:color w:val="0F1115"/>
          <w:sz w:val="28"/>
          <w:szCs w:val="28"/>
        </w:rPr>
        <w:t>Поступление из органов государственной власти, органов местного самоуправления, от физических или юридических лиц сведений о фактах нарушений обязательных требований, подтвержденных документально или с использованием технических средств (включая данные с беспилотных систем и автоматических камер).</w:t>
      </w:r>
    </w:p>
    <w:p w:rsidR="00536F36" w:rsidRDefault="00536F36" w:rsidP="00536F36">
      <w:pPr>
        <w:pStyle w:val="a3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:rsidR="00536F36" w:rsidRPr="00C37137" w:rsidRDefault="00536F36" w:rsidP="00536F36">
      <w:pPr>
        <w:pStyle w:val="a3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:rsidR="00E362E5" w:rsidRPr="00536F36" w:rsidRDefault="00E362E5" w:rsidP="00E362E5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  <w:r w:rsidRPr="00536F36">
        <w:rPr>
          <w:color w:val="000000"/>
          <w:sz w:val="28"/>
          <w:szCs w:val="27"/>
        </w:rPr>
        <w:t>___________________</w:t>
      </w:r>
      <w:r w:rsidR="00536F36">
        <w:rPr>
          <w:color w:val="000000"/>
          <w:sz w:val="28"/>
          <w:szCs w:val="27"/>
        </w:rPr>
        <w:t>».</w:t>
      </w:r>
    </w:p>
    <w:p w:rsidR="00E362E5" w:rsidRPr="00536F36" w:rsidRDefault="00E362E5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sectPr w:rsidR="00E362E5" w:rsidRPr="00536F36" w:rsidSect="000359A9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C1B3D"/>
    <w:multiLevelType w:val="hybridMultilevel"/>
    <w:tmpl w:val="B3122DB4"/>
    <w:lvl w:ilvl="0" w:tplc="DBAAAD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EB0719"/>
    <w:multiLevelType w:val="multilevel"/>
    <w:tmpl w:val="0A98D6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417FBE"/>
    <w:multiLevelType w:val="hybridMultilevel"/>
    <w:tmpl w:val="F07A34FC"/>
    <w:lvl w:ilvl="0" w:tplc="AA560F4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F624B7E"/>
    <w:multiLevelType w:val="multilevel"/>
    <w:tmpl w:val="B1C67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805C07"/>
    <w:multiLevelType w:val="multilevel"/>
    <w:tmpl w:val="A3CEB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971AD9"/>
    <w:multiLevelType w:val="multilevel"/>
    <w:tmpl w:val="403A5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2D541D"/>
    <w:multiLevelType w:val="multilevel"/>
    <w:tmpl w:val="4EC41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21442B"/>
    <w:multiLevelType w:val="hybridMultilevel"/>
    <w:tmpl w:val="686A27E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79AA350F"/>
    <w:multiLevelType w:val="multilevel"/>
    <w:tmpl w:val="9ED28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6CBF"/>
    <w:rsid w:val="000359A9"/>
    <w:rsid w:val="0008217B"/>
    <w:rsid w:val="000E19A2"/>
    <w:rsid w:val="000F793B"/>
    <w:rsid w:val="001113C8"/>
    <w:rsid w:val="001E65F5"/>
    <w:rsid w:val="002224D0"/>
    <w:rsid w:val="002614FC"/>
    <w:rsid w:val="00265608"/>
    <w:rsid w:val="002C241E"/>
    <w:rsid w:val="002C508E"/>
    <w:rsid w:val="002E7034"/>
    <w:rsid w:val="00371AA9"/>
    <w:rsid w:val="003C2AA4"/>
    <w:rsid w:val="004164D3"/>
    <w:rsid w:val="00426901"/>
    <w:rsid w:val="0043735E"/>
    <w:rsid w:val="00446820"/>
    <w:rsid w:val="00496AC4"/>
    <w:rsid w:val="004C0621"/>
    <w:rsid w:val="004E1B1C"/>
    <w:rsid w:val="004F1F4D"/>
    <w:rsid w:val="004F71A3"/>
    <w:rsid w:val="005252FC"/>
    <w:rsid w:val="00531E14"/>
    <w:rsid w:val="00536F36"/>
    <w:rsid w:val="00537FA4"/>
    <w:rsid w:val="00571910"/>
    <w:rsid w:val="00591E9C"/>
    <w:rsid w:val="005A64FA"/>
    <w:rsid w:val="005C1950"/>
    <w:rsid w:val="005C2160"/>
    <w:rsid w:val="005D36EE"/>
    <w:rsid w:val="005D4CD6"/>
    <w:rsid w:val="005D7483"/>
    <w:rsid w:val="00685A7A"/>
    <w:rsid w:val="00691407"/>
    <w:rsid w:val="006A2E22"/>
    <w:rsid w:val="006C7C71"/>
    <w:rsid w:val="006D554E"/>
    <w:rsid w:val="006E4681"/>
    <w:rsid w:val="006F7C99"/>
    <w:rsid w:val="00744135"/>
    <w:rsid w:val="00750699"/>
    <w:rsid w:val="007E33DF"/>
    <w:rsid w:val="008E67E3"/>
    <w:rsid w:val="009049ED"/>
    <w:rsid w:val="00954BC9"/>
    <w:rsid w:val="0097347F"/>
    <w:rsid w:val="00976B5A"/>
    <w:rsid w:val="00992E8B"/>
    <w:rsid w:val="009A46DC"/>
    <w:rsid w:val="00A623BF"/>
    <w:rsid w:val="00A66E05"/>
    <w:rsid w:val="00A86542"/>
    <w:rsid w:val="00AE7933"/>
    <w:rsid w:val="00B16F53"/>
    <w:rsid w:val="00B877BE"/>
    <w:rsid w:val="00BB3B7E"/>
    <w:rsid w:val="00BB7790"/>
    <w:rsid w:val="00BD2867"/>
    <w:rsid w:val="00C17959"/>
    <w:rsid w:val="00C36D3B"/>
    <w:rsid w:val="00C37137"/>
    <w:rsid w:val="00C75BE7"/>
    <w:rsid w:val="00CB3AC9"/>
    <w:rsid w:val="00CF4152"/>
    <w:rsid w:val="00D35B3C"/>
    <w:rsid w:val="00D535C0"/>
    <w:rsid w:val="00D65D11"/>
    <w:rsid w:val="00DD6CBF"/>
    <w:rsid w:val="00DE759B"/>
    <w:rsid w:val="00E362E5"/>
    <w:rsid w:val="00E925A8"/>
    <w:rsid w:val="00F442B5"/>
    <w:rsid w:val="00FC6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C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C3713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6CB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DD6CBF"/>
    <w:pPr>
      <w:suppressAutoHyphens w:val="0"/>
      <w:spacing w:line="360" w:lineRule="auto"/>
      <w:jc w:val="both"/>
    </w:pPr>
    <w:rPr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DD6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1"/>
    <w:uiPriority w:val="99"/>
    <w:rsid w:val="00DD6CB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customStyle="1" w:styleId="ConsPlusTitle">
    <w:name w:val="ConsPlusTitle"/>
    <w:rsid w:val="00DD6CB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Title">
    <w:name w:val="ConsTitle"/>
    <w:uiPriority w:val="99"/>
    <w:rsid w:val="00DD6CB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D6CBF"/>
    <w:rPr>
      <w:color w:val="0000FF"/>
      <w:u w:val="single"/>
    </w:rPr>
  </w:style>
  <w:style w:type="character" w:customStyle="1" w:styleId="ConsPlusNormal1">
    <w:name w:val="ConsPlusNormal1"/>
    <w:link w:val="ConsPlusNormal"/>
    <w:uiPriority w:val="99"/>
    <w:locked/>
    <w:rsid w:val="00571910"/>
    <w:rPr>
      <w:rFonts w:ascii="Arial" w:eastAsia="Times New Roman" w:hAnsi="Arial" w:cs="Arial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3C2AA4"/>
    <w:pPr>
      <w:ind w:left="720"/>
      <w:contextualSpacing/>
    </w:pPr>
  </w:style>
  <w:style w:type="table" w:styleId="a8">
    <w:name w:val="Table Grid"/>
    <w:basedOn w:val="a1"/>
    <w:uiPriority w:val="59"/>
    <w:rsid w:val="009049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2E7034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9">
    <w:name w:val="Strong"/>
    <w:basedOn w:val="a0"/>
    <w:uiPriority w:val="22"/>
    <w:qFormat/>
    <w:rsid w:val="002E703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371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10440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441992079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602107976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45332628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33865588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330206820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5990543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275019295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</w:divsChild>
    </w:div>
    <w:div w:id="7027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9075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407381213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4118753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430275702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79311144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3443002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221868806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654182965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</w:divsChild>
    </w:div>
    <w:div w:id="955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5809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561134860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30901549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485312128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1886253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142767979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34821078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6294683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</w:divsChild>
    </w:div>
    <w:div w:id="16763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178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3862188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96229580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47590366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545606159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759059563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06733686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18243193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</w:divsChild>
    </w:div>
    <w:div w:id="18571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1EC533-2ADA-4F80-926C-1E5367CBB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OhremchukMV</dc:creator>
  <cp:lastModifiedBy>Погорелый БА</cp:lastModifiedBy>
  <cp:revision>19</cp:revision>
  <cp:lastPrinted>2026-09-10T05:39:00Z</cp:lastPrinted>
  <dcterms:created xsi:type="dcterms:W3CDTF">2026-08-11T07:58:00Z</dcterms:created>
  <dcterms:modified xsi:type="dcterms:W3CDTF">2026-09-10T05:39:00Z</dcterms:modified>
</cp:coreProperties>
</file>