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8" w:rsidRPr="00635B58" w:rsidRDefault="00344158" w:rsidP="00344158">
      <w:pPr>
        <w:shd w:val="clear" w:color="auto" w:fill="F2F2F2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</w:rPr>
        <w:t>Неформальная занятость – «теневой» трудовой рынок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Занятость – важнейшая характеристика экономики, благосостояния общества, которая является не только экономическим показателем, но и выступает частью социальной политики. Ведь неформальная занятость - угроза стабильному развитию экономики и со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циальной защищенности граждан.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При неформальной занятости государст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во </w:t>
      </w: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теряет часть налогов, которую могли бы платить работники и их работодатели при официальном оформлении трудовых отн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ошений.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Что касается самого работника, то многие могут просто не знать о проблемах, с которыми они столкнутся, работая неофициально. Данная информация необходима для всех категорий трудоспособного населения, но особенно для молодых, у которых еще есть воз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можность изменить ситуацию.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чивают полностью в «конвертах».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Сокрытие сумм реально выплачиваемой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«Теневая» заработная плата не обеспечивает социа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льной защищенности работников.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У такого работника не идет трудовой стаж, в том числе льготный, который необходим в ряде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офессиональных заболеваний».  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Существуют различные методы снижения неформальной занятости, которые успешно применяются. Это и проверки контрольно-надзорных органов и информационно-разъяснительная работа с работодателями и работниками, и привлечение социальных партнеров, а также заключение коллекти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вных договоров в организациях.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Но </w:t>
      </w:r>
      <w:proofErr w:type="gramStart"/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эффективный и беспроигрышный</w:t>
      </w: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– это понимание и осознание причин и последствий неформальной зан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ятости.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Почему люди переходят в неформальную занятость? 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</w:t>
      </w: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lastRenderedPageBreak/>
        <w:t>работать под надзором начальства или в коллективе; устройство на работу без высокого уро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вня образования, квалификации.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Молодежь склонна к неформальной занятости, потому что здесь сказываются отсутствие образования, невозможность устроиться без опыта работы, также сложность совмещ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ать учебу и иную деятельность.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оих социальных и трудовых прав.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Таким образом, 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ольнения по сокращению штатов.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Уважаемые работники! </w:t>
      </w: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Проявляйте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права. Проявляйте бдительность и осторожность при вступлении в трудовые отношения, финансовая сторона которых не так</w:t>
      </w: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«прозрачна»,  как должна быть.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635B58">
        <w:rPr>
          <w:rFonts w:ascii="Times New Roman" w:eastAsia="Times New Roman" w:hAnsi="Times New Roman" w:cs="Times New Roman"/>
          <w:color w:val="434343"/>
          <w:sz w:val="28"/>
          <w:szCs w:val="28"/>
        </w:rPr>
        <w:t>Уважаемые руководители организаций и предприятий! Индивидуальные предприниматели! Призываем вас строго соблюдать трудовое законодательство, 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</w:r>
    </w:p>
    <w:p w:rsidR="00344158" w:rsidRDefault="00344158" w:rsidP="00344158">
      <w:pPr>
        <w:shd w:val="clear" w:color="auto" w:fill="F2F2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344158" w:rsidRDefault="00344158" w:rsidP="00915452">
      <w:pPr>
        <w:shd w:val="clear" w:color="auto" w:fill="F2F2F2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Специалист по </w:t>
      </w:r>
      <w:r w:rsidR="00915452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охране труда </w:t>
      </w:r>
    </w:p>
    <w:p w:rsidR="00915452" w:rsidRDefault="00915452" w:rsidP="00915452">
      <w:pPr>
        <w:shd w:val="clear" w:color="auto" w:fill="F2F2F2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муниципального</w:t>
      </w:r>
      <w:proofErr w:type="gramEnd"/>
    </w:p>
    <w:p w:rsidR="00915452" w:rsidRDefault="00915452" w:rsidP="00915452">
      <w:pPr>
        <w:shd w:val="clear" w:color="auto" w:fill="F2F2F2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района «Тунгокоченский район»</w:t>
      </w:r>
    </w:p>
    <w:p w:rsidR="00915452" w:rsidRPr="00635B58" w:rsidRDefault="00915452" w:rsidP="00915452">
      <w:pPr>
        <w:shd w:val="clear" w:color="auto" w:fill="F2F2F2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</w:rPr>
        <w:t>Н.Макарова</w:t>
      </w:r>
    </w:p>
    <w:p w:rsidR="00344158" w:rsidRDefault="00344158" w:rsidP="00344158">
      <w:pPr>
        <w:spacing w:after="0"/>
        <w:jc w:val="both"/>
      </w:pPr>
    </w:p>
    <w:p w:rsidR="008B6546" w:rsidRDefault="008B6546" w:rsidP="00344158">
      <w:pPr>
        <w:jc w:val="both"/>
      </w:pPr>
    </w:p>
    <w:sectPr w:rsidR="008B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4158"/>
    <w:rsid w:val="00344158"/>
    <w:rsid w:val="008B6546"/>
    <w:rsid w:val="0091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MakarovaNG</dc:creator>
  <cp:keywords/>
  <dc:description/>
  <cp:lastModifiedBy>MakarovaNG</cp:lastModifiedBy>
  <cp:revision>2</cp:revision>
  <dcterms:created xsi:type="dcterms:W3CDTF">2021-03-24T23:45:00Z</dcterms:created>
  <dcterms:modified xsi:type="dcterms:W3CDTF">2021-03-25T00:10:00Z</dcterms:modified>
</cp:coreProperties>
</file>